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F0AAF" w14:textId="77777777" w:rsidR="00CF2633" w:rsidRPr="00CF2633" w:rsidRDefault="00CF2633" w:rsidP="00CF2633">
      <w:r w:rsidRPr="00CF2633">
        <w:t>"Creature Within" is a raw and unflinching exploration of addiction, self-destruction, and the struggle for redemption. The dedication speaks to the internal demons and fractured self-image that haunt the author, as well as the unwavering belief of loved ones.</w:t>
      </w:r>
    </w:p>
    <w:p w14:paraId="04D9AA7A" w14:textId="77777777" w:rsidR="00CF2633" w:rsidRPr="00CF2633" w:rsidRDefault="00CF2633" w:rsidP="00CF2633">
      <w:r w:rsidRPr="00CF2633">
        <w:t>The narrative opens with a stark depiction of the addict's world: a blurry, distorted reality reflected in a cracked mirror, symbolizing a shattered sense of self. The setting is a squalid room filled with the detritus of addiction – empty bottles, used needles, and crumpled papers – reflecting the protagonist's physical and emotional decay.</w:t>
      </w:r>
    </w:p>
    <w:p w14:paraId="2D6DC810" w14:textId="77777777" w:rsidR="00CF2633" w:rsidRPr="00CF2633" w:rsidRDefault="00CF2633" w:rsidP="00CF2633">
      <w:r w:rsidRPr="00CF2633">
        <w:t>The book delves into the cyclical nature of addiction, the fleeting highs followed by crushing lows, and the constant struggle against cravings and whispers of self-destruction. The protagonist battles not only with substances but also with the memories of a better self, further fueling feelings of guilt and inadequacy.</w:t>
      </w:r>
    </w:p>
    <w:p w14:paraId="67A0DB10" w14:textId="77777777" w:rsidR="00CF2633" w:rsidRPr="00CF2633" w:rsidRDefault="00CF2633" w:rsidP="00CF2633">
      <w:r w:rsidRPr="00CF2633">
        <w:t>The narrative also explores the theme of isolation and the weight of societal judgment. The protagonist feels like an outcast, judged and condemned by the world around them. This external judgment amplifies their internal self-loathing, creating a sense of alienation and despair.</w:t>
      </w:r>
    </w:p>
    <w:p w14:paraId="2100D912" w14:textId="77777777" w:rsidR="00CF2633" w:rsidRPr="00CF2633" w:rsidRDefault="00CF2633" w:rsidP="00CF2633">
      <w:r w:rsidRPr="00CF2633">
        <w:t>A key theme is the concept of the "monster within," a manifestation of addiction and self-destructive tendencies. This monster, fueled by fear and self-loathing, grows stronger with each relapse, making the fight for recovery even more challenging. The book depicts this internal struggle as a constant battle, a war waged within the protagonist's mind.</w:t>
      </w:r>
    </w:p>
    <w:p w14:paraId="38943C5D" w14:textId="77777777" w:rsidR="00CF2633" w:rsidRPr="00CF2633" w:rsidRDefault="00CF2633" w:rsidP="00CF2633">
      <w:r w:rsidRPr="00CF2633">
        <w:t>Despite the overwhelming darkness, the book also offers a glimmer of hope. Even in the depths of despair, the protagonist recognizes the need to fight, to challenge the whispers and shadows, and to reclaim their life. The cracked mirror, while a symbol of brokenness, also represents the potential for healing and the long, arduous journey toward redemption. The book concludes with a sense of ongoing struggle, but also a nascent hope for recovery and self-acceptance.</w:t>
      </w:r>
    </w:p>
    <w:p w14:paraId="34C0E2AC" w14:textId="77777777" w:rsidR="009B1D7D" w:rsidRDefault="009B1D7D"/>
    <w:p w14:paraId="6D708D96" w14:textId="77777777" w:rsidR="00CF2633" w:rsidRDefault="00CF2633"/>
    <w:p w14:paraId="7076C9D3" w14:textId="77777777" w:rsidR="00CF2633" w:rsidRDefault="00CF2633"/>
    <w:p w14:paraId="0DD69909" w14:textId="77777777" w:rsidR="00CF2633" w:rsidRDefault="00CF2633"/>
    <w:p w14:paraId="0B1E8CB9" w14:textId="77777777" w:rsidR="00CF2633" w:rsidRPr="00CF2633" w:rsidRDefault="00CF2633" w:rsidP="00CF2633">
      <w:pPr>
        <w:numPr>
          <w:ilvl w:val="0"/>
          <w:numId w:val="1"/>
        </w:numPr>
      </w:pPr>
      <w:r w:rsidRPr="00CF2633">
        <w:rPr>
          <w:b/>
          <w:bCs/>
        </w:rPr>
        <w:t>Addiction:</w:t>
      </w:r>
      <w:r w:rsidRPr="00CF2633">
        <w:t xml:space="preserve"> The central theme, exploring the depths of substance abuse and its impact.</w:t>
      </w:r>
    </w:p>
    <w:p w14:paraId="2E0959D8" w14:textId="77777777" w:rsidR="00CF2633" w:rsidRPr="00CF2633" w:rsidRDefault="00CF2633" w:rsidP="00CF2633">
      <w:pPr>
        <w:numPr>
          <w:ilvl w:val="0"/>
          <w:numId w:val="1"/>
        </w:numPr>
      </w:pPr>
      <w:r w:rsidRPr="00CF2633">
        <w:rPr>
          <w:b/>
          <w:bCs/>
        </w:rPr>
        <w:t>Self-Destruction:</w:t>
      </w:r>
      <w:r w:rsidRPr="00CF2633">
        <w:t xml:space="preserve"> Depicting </w:t>
      </w:r>
      <w:proofErr w:type="gramStart"/>
      <w:r w:rsidRPr="00CF2633">
        <w:t>the destructive</w:t>
      </w:r>
      <w:proofErr w:type="gramEnd"/>
      <w:r w:rsidRPr="00CF2633">
        <w:t xml:space="preserve"> behaviors and their consequences.</w:t>
      </w:r>
    </w:p>
    <w:p w14:paraId="37C875A2" w14:textId="77777777" w:rsidR="00CF2633" w:rsidRPr="00CF2633" w:rsidRDefault="00CF2633" w:rsidP="00CF2633">
      <w:pPr>
        <w:numPr>
          <w:ilvl w:val="0"/>
          <w:numId w:val="1"/>
        </w:numPr>
      </w:pPr>
      <w:r w:rsidRPr="00CF2633">
        <w:rPr>
          <w:b/>
          <w:bCs/>
        </w:rPr>
        <w:t>Fractured Self:</w:t>
      </w:r>
      <w:r w:rsidRPr="00CF2633">
        <w:t xml:space="preserve"> Focusing on the damaged self-image and loss of identity.</w:t>
      </w:r>
    </w:p>
    <w:p w14:paraId="20558A3E" w14:textId="77777777" w:rsidR="00CF2633" w:rsidRPr="00CF2633" w:rsidRDefault="00CF2633" w:rsidP="00CF2633">
      <w:pPr>
        <w:numPr>
          <w:ilvl w:val="0"/>
          <w:numId w:val="1"/>
        </w:numPr>
      </w:pPr>
      <w:r w:rsidRPr="00CF2633">
        <w:rPr>
          <w:b/>
          <w:bCs/>
        </w:rPr>
        <w:t>Internal Demons:</w:t>
      </w:r>
      <w:r w:rsidRPr="00CF2633">
        <w:t xml:space="preserve"> Personifying the inner struggles and mental battles.</w:t>
      </w:r>
    </w:p>
    <w:p w14:paraId="0CA51D74" w14:textId="77777777" w:rsidR="00CF2633" w:rsidRPr="00CF2633" w:rsidRDefault="00CF2633" w:rsidP="00CF2633">
      <w:pPr>
        <w:numPr>
          <w:ilvl w:val="0"/>
          <w:numId w:val="1"/>
        </w:numPr>
      </w:pPr>
      <w:r w:rsidRPr="00CF2633">
        <w:rPr>
          <w:b/>
          <w:bCs/>
        </w:rPr>
        <w:t>Whispers:</w:t>
      </w:r>
      <w:r w:rsidRPr="00CF2633">
        <w:t xml:space="preserve"> Symbolizing the insidious voices of temptation and self-doubt.</w:t>
      </w:r>
    </w:p>
    <w:p w14:paraId="3567B612" w14:textId="77777777" w:rsidR="00CF2633" w:rsidRPr="00CF2633" w:rsidRDefault="00CF2633" w:rsidP="00CF2633">
      <w:pPr>
        <w:numPr>
          <w:ilvl w:val="0"/>
          <w:numId w:val="1"/>
        </w:numPr>
      </w:pPr>
      <w:r w:rsidRPr="00CF2633">
        <w:rPr>
          <w:b/>
          <w:bCs/>
        </w:rPr>
        <w:t>Isolation:</w:t>
      </w:r>
      <w:r w:rsidRPr="00CF2633">
        <w:t xml:space="preserve"> Highlighting the loneliness and alienation of addiction.</w:t>
      </w:r>
    </w:p>
    <w:p w14:paraId="66C09C97" w14:textId="77777777" w:rsidR="00CF2633" w:rsidRPr="00CF2633" w:rsidRDefault="00CF2633" w:rsidP="00CF2633">
      <w:pPr>
        <w:numPr>
          <w:ilvl w:val="0"/>
          <w:numId w:val="1"/>
        </w:numPr>
      </w:pPr>
      <w:r w:rsidRPr="00CF2633">
        <w:rPr>
          <w:b/>
          <w:bCs/>
        </w:rPr>
        <w:t>Monster Within:</w:t>
      </w:r>
      <w:r w:rsidRPr="00CF2633">
        <w:t xml:space="preserve"> Representing addiction as a consuming and powerful force.</w:t>
      </w:r>
    </w:p>
    <w:p w14:paraId="064434B6" w14:textId="77777777" w:rsidR="00CF2633" w:rsidRPr="00CF2633" w:rsidRDefault="00CF2633" w:rsidP="00CF2633">
      <w:pPr>
        <w:numPr>
          <w:ilvl w:val="0"/>
          <w:numId w:val="1"/>
        </w:numPr>
      </w:pPr>
      <w:r w:rsidRPr="00CF2633">
        <w:rPr>
          <w:b/>
          <w:bCs/>
        </w:rPr>
        <w:t>Societal Judgment:</w:t>
      </w:r>
      <w:r w:rsidRPr="00CF2633">
        <w:t xml:space="preserve"> Exploring the impact of external condemnation and stigma.</w:t>
      </w:r>
    </w:p>
    <w:p w14:paraId="01A6D428" w14:textId="77777777" w:rsidR="00CF2633" w:rsidRPr="00CF2633" w:rsidRDefault="00CF2633" w:rsidP="00CF2633">
      <w:pPr>
        <w:numPr>
          <w:ilvl w:val="0"/>
          <w:numId w:val="1"/>
        </w:numPr>
      </w:pPr>
      <w:r w:rsidRPr="00CF2633">
        <w:rPr>
          <w:b/>
          <w:bCs/>
        </w:rPr>
        <w:lastRenderedPageBreak/>
        <w:t>Hope:</w:t>
      </w:r>
      <w:r w:rsidRPr="00CF2633">
        <w:t xml:space="preserve"> Offering a glimmer of hope amidst the darkness and despair.</w:t>
      </w:r>
    </w:p>
    <w:p w14:paraId="7825B22F" w14:textId="77777777" w:rsidR="00CF2633" w:rsidRPr="00CF2633" w:rsidRDefault="00CF2633" w:rsidP="00CF2633">
      <w:pPr>
        <w:numPr>
          <w:ilvl w:val="0"/>
          <w:numId w:val="1"/>
        </w:numPr>
      </w:pPr>
      <w:r w:rsidRPr="00CF2633">
        <w:rPr>
          <w:b/>
          <w:bCs/>
        </w:rPr>
        <w:t>Redemption:</w:t>
      </w:r>
      <w:r w:rsidRPr="00CF2633">
        <w:t xml:space="preserve"> Hinting at the possibility of recovery and self-acceptance.</w:t>
      </w:r>
    </w:p>
    <w:p w14:paraId="15084431" w14:textId="77777777" w:rsidR="009A3409" w:rsidRDefault="009A3409" w:rsidP="009A3409">
      <w:pPr>
        <w:pStyle w:val="ListParagraph"/>
        <w:numPr>
          <w:ilvl w:val="0"/>
          <w:numId w:val="1"/>
        </w:numPr>
      </w:pPr>
      <w:r w:rsidRPr="00EF7547">
        <w:t>9798311032650</w:t>
      </w:r>
    </w:p>
    <w:p w14:paraId="77681A9A" w14:textId="77777777" w:rsidR="00CF2633" w:rsidRDefault="00CF2633"/>
    <w:sectPr w:rsidR="00CF26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11018"/>
    <w:multiLevelType w:val="multilevel"/>
    <w:tmpl w:val="1C6C9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2209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633"/>
    <w:rsid w:val="00497848"/>
    <w:rsid w:val="0073599F"/>
    <w:rsid w:val="009A3409"/>
    <w:rsid w:val="009B1D7D"/>
    <w:rsid w:val="00CF2633"/>
    <w:rsid w:val="00D44AEC"/>
    <w:rsid w:val="00EF7547"/>
    <w:rsid w:val="00F50F8D"/>
    <w:rsid w:val="00FF3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6695D"/>
  <w15:chartTrackingRefBased/>
  <w15:docId w15:val="{F3F258BA-D2FC-48FA-A2AA-976C5D13A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26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26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26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26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26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26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26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26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26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26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26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26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26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26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26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26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26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2633"/>
    <w:rPr>
      <w:rFonts w:eastAsiaTheme="majorEastAsia" w:cstheme="majorBidi"/>
      <w:color w:val="272727" w:themeColor="text1" w:themeTint="D8"/>
    </w:rPr>
  </w:style>
  <w:style w:type="paragraph" w:styleId="Title">
    <w:name w:val="Title"/>
    <w:basedOn w:val="Normal"/>
    <w:next w:val="Normal"/>
    <w:link w:val="TitleChar"/>
    <w:uiPriority w:val="10"/>
    <w:qFormat/>
    <w:rsid w:val="00CF26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26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26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26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2633"/>
    <w:pPr>
      <w:spacing w:before="160"/>
      <w:jc w:val="center"/>
    </w:pPr>
    <w:rPr>
      <w:i/>
      <w:iCs/>
      <w:color w:val="404040" w:themeColor="text1" w:themeTint="BF"/>
    </w:rPr>
  </w:style>
  <w:style w:type="character" w:customStyle="1" w:styleId="QuoteChar">
    <w:name w:val="Quote Char"/>
    <w:basedOn w:val="DefaultParagraphFont"/>
    <w:link w:val="Quote"/>
    <w:uiPriority w:val="29"/>
    <w:rsid w:val="00CF2633"/>
    <w:rPr>
      <w:i/>
      <w:iCs/>
      <w:color w:val="404040" w:themeColor="text1" w:themeTint="BF"/>
    </w:rPr>
  </w:style>
  <w:style w:type="paragraph" w:styleId="ListParagraph">
    <w:name w:val="List Paragraph"/>
    <w:basedOn w:val="Normal"/>
    <w:uiPriority w:val="34"/>
    <w:qFormat/>
    <w:rsid w:val="00CF2633"/>
    <w:pPr>
      <w:ind w:left="720"/>
      <w:contextualSpacing/>
    </w:pPr>
  </w:style>
  <w:style w:type="character" w:styleId="IntenseEmphasis">
    <w:name w:val="Intense Emphasis"/>
    <w:basedOn w:val="DefaultParagraphFont"/>
    <w:uiPriority w:val="21"/>
    <w:qFormat/>
    <w:rsid w:val="00CF2633"/>
    <w:rPr>
      <w:i/>
      <w:iCs/>
      <w:color w:val="0F4761" w:themeColor="accent1" w:themeShade="BF"/>
    </w:rPr>
  </w:style>
  <w:style w:type="paragraph" w:styleId="IntenseQuote">
    <w:name w:val="Intense Quote"/>
    <w:basedOn w:val="Normal"/>
    <w:next w:val="Normal"/>
    <w:link w:val="IntenseQuoteChar"/>
    <w:uiPriority w:val="30"/>
    <w:qFormat/>
    <w:rsid w:val="00CF26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2633"/>
    <w:rPr>
      <w:i/>
      <w:iCs/>
      <w:color w:val="0F4761" w:themeColor="accent1" w:themeShade="BF"/>
    </w:rPr>
  </w:style>
  <w:style w:type="character" w:styleId="IntenseReference">
    <w:name w:val="Intense Reference"/>
    <w:basedOn w:val="DefaultParagraphFont"/>
    <w:uiPriority w:val="32"/>
    <w:qFormat/>
    <w:rsid w:val="00CF26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5972272">
      <w:bodyDiv w:val="1"/>
      <w:marLeft w:val="0"/>
      <w:marRight w:val="0"/>
      <w:marTop w:val="0"/>
      <w:marBottom w:val="0"/>
      <w:divBdr>
        <w:top w:val="none" w:sz="0" w:space="0" w:color="auto"/>
        <w:left w:val="none" w:sz="0" w:space="0" w:color="auto"/>
        <w:bottom w:val="none" w:sz="0" w:space="0" w:color="auto"/>
        <w:right w:val="none" w:sz="0" w:space="0" w:color="auto"/>
      </w:divBdr>
      <w:divsChild>
        <w:div w:id="1509175855">
          <w:marLeft w:val="0"/>
          <w:marRight w:val="0"/>
          <w:marTop w:val="0"/>
          <w:marBottom w:val="0"/>
          <w:divBdr>
            <w:top w:val="none" w:sz="0" w:space="0" w:color="auto"/>
            <w:left w:val="none" w:sz="0" w:space="0" w:color="auto"/>
            <w:bottom w:val="none" w:sz="0" w:space="0" w:color="auto"/>
            <w:right w:val="none" w:sz="0" w:space="0" w:color="auto"/>
          </w:divBdr>
        </w:div>
      </w:divsChild>
    </w:div>
    <w:div w:id="1577592980">
      <w:bodyDiv w:val="1"/>
      <w:marLeft w:val="0"/>
      <w:marRight w:val="0"/>
      <w:marTop w:val="0"/>
      <w:marBottom w:val="0"/>
      <w:divBdr>
        <w:top w:val="none" w:sz="0" w:space="0" w:color="auto"/>
        <w:left w:val="none" w:sz="0" w:space="0" w:color="auto"/>
        <w:bottom w:val="none" w:sz="0" w:space="0" w:color="auto"/>
        <w:right w:val="none" w:sz="0" w:space="0" w:color="auto"/>
      </w:divBdr>
      <w:divsChild>
        <w:div w:id="333455621">
          <w:marLeft w:val="0"/>
          <w:marRight w:val="0"/>
          <w:marTop w:val="0"/>
          <w:marBottom w:val="0"/>
          <w:divBdr>
            <w:top w:val="none" w:sz="0" w:space="0" w:color="auto"/>
            <w:left w:val="none" w:sz="0" w:space="0" w:color="auto"/>
            <w:bottom w:val="none" w:sz="0" w:space="0" w:color="auto"/>
            <w:right w:val="none" w:sz="0" w:space="0" w:color="auto"/>
          </w:divBdr>
        </w:div>
      </w:divsChild>
    </w:div>
    <w:div w:id="1780368751">
      <w:bodyDiv w:val="1"/>
      <w:marLeft w:val="0"/>
      <w:marRight w:val="0"/>
      <w:marTop w:val="0"/>
      <w:marBottom w:val="0"/>
      <w:divBdr>
        <w:top w:val="none" w:sz="0" w:space="0" w:color="auto"/>
        <w:left w:val="none" w:sz="0" w:space="0" w:color="auto"/>
        <w:bottom w:val="none" w:sz="0" w:space="0" w:color="auto"/>
        <w:right w:val="none" w:sz="0" w:space="0" w:color="auto"/>
      </w:divBdr>
      <w:divsChild>
        <w:div w:id="13381210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832</TotalTime>
  <Pages>2</Pages>
  <Words>416</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Clark</dc:creator>
  <cp:keywords/>
  <dc:description/>
  <cp:lastModifiedBy>Jason Clark</cp:lastModifiedBy>
  <cp:revision>2</cp:revision>
  <dcterms:created xsi:type="dcterms:W3CDTF">2025-02-16T02:09:00Z</dcterms:created>
  <dcterms:modified xsi:type="dcterms:W3CDTF">2025-02-16T20:39:00Z</dcterms:modified>
</cp:coreProperties>
</file>