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3DC2DA" w14:textId="77777777" w:rsidR="00D22103" w:rsidRPr="00D22103" w:rsidRDefault="00D22103" w:rsidP="00D22103">
      <w:r w:rsidRPr="00D22103">
        <w:t>"Still Alive" is a poignant exploration of grief, family secrets, and the search for identity in the aftermath of loss. The dedication poignantly acknowledges the absence of the protagonist's father and the complex silence of his mother.</w:t>
      </w:r>
    </w:p>
    <w:p w14:paraId="17691704" w14:textId="77777777" w:rsidR="00D22103" w:rsidRPr="00D22103" w:rsidRDefault="00D22103" w:rsidP="00D22103">
      <w:r w:rsidRPr="00D22103">
        <w:t>The narrative centers on Elias, a man who discovers his father died years earlier than he was told, shattering his perception of his past and his family. The revelation triggers a cascade of fragmented memories, both comforting and painful, as Elias struggles to reconcile the image of his father he held onto with the truth of his absence.</w:t>
      </w:r>
    </w:p>
    <w:p w14:paraId="35A4A4A2" w14:textId="77777777" w:rsidR="00D22103" w:rsidRPr="00D22103" w:rsidRDefault="00D22103" w:rsidP="00D22103">
      <w:r w:rsidRPr="00D22103">
        <w:t>The manuscript delves into the complex relationship between Elias and his mother, Clara. Her silence, initially perceived as a betrayal, is gradually revealed to be a shield, a flawed attempt to protect Elias from the pain of his father's illness and death. The narrative explores the nuances of grief, both Elias's and Clara's, highlighting the different ways they cope with loss and the impact of secrets on their relationship.</w:t>
      </w:r>
    </w:p>
    <w:p w14:paraId="084CACD4" w14:textId="77777777" w:rsidR="00D22103" w:rsidRPr="00D22103" w:rsidRDefault="00D22103" w:rsidP="00D22103">
      <w:r w:rsidRPr="00D22103">
        <w:t>"Still Alive" is a story about the search for truth, the unraveling of family narratives, and the arduous journey toward understanding and forgiveness. It's a raw and honest portrayal of grief's multifaceted nature and the enduring power of love and memory.</w:t>
      </w:r>
    </w:p>
    <w:p w14:paraId="13FCFFE7" w14:textId="25E25759" w:rsidR="009B1D7D" w:rsidRDefault="009B1D7D" w:rsidP="00D22103"/>
    <w:p w14:paraId="73412D73" w14:textId="77777777" w:rsidR="00D22103" w:rsidRDefault="00D22103" w:rsidP="00D22103"/>
    <w:p w14:paraId="59FB6589" w14:textId="77777777" w:rsidR="00D22103" w:rsidRPr="00D22103" w:rsidRDefault="00D22103" w:rsidP="00D22103">
      <w:pPr>
        <w:numPr>
          <w:ilvl w:val="0"/>
          <w:numId w:val="1"/>
        </w:numPr>
      </w:pPr>
      <w:r w:rsidRPr="00D22103">
        <w:rPr>
          <w:b/>
          <w:bCs/>
        </w:rPr>
        <w:t>Grief &amp; Loss:</w:t>
      </w:r>
      <w:r w:rsidRPr="00D22103">
        <w:t xml:space="preserve"> Explores the multifaceted nature of grief, including delayed grief and the impact of loss on identity.</w:t>
      </w:r>
    </w:p>
    <w:p w14:paraId="1C731575" w14:textId="77777777" w:rsidR="00D22103" w:rsidRPr="00D22103" w:rsidRDefault="00D22103" w:rsidP="00D22103">
      <w:pPr>
        <w:numPr>
          <w:ilvl w:val="0"/>
          <w:numId w:val="1"/>
        </w:numPr>
      </w:pPr>
      <w:r w:rsidRPr="00D22103">
        <w:rPr>
          <w:b/>
          <w:bCs/>
        </w:rPr>
        <w:t>Family Secrets:</w:t>
      </w:r>
      <w:r w:rsidRPr="00D22103">
        <w:t xml:space="preserve"> Centers on a significant family secret and its repercussions on family dynamics.</w:t>
      </w:r>
    </w:p>
    <w:p w14:paraId="060AF76F" w14:textId="77777777" w:rsidR="00D22103" w:rsidRPr="00D22103" w:rsidRDefault="00D22103" w:rsidP="00D22103">
      <w:pPr>
        <w:numPr>
          <w:ilvl w:val="0"/>
          <w:numId w:val="1"/>
        </w:numPr>
      </w:pPr>
      <w:r w:rsidRPr="00D22103">
        <w:rPr>
          <w:b/>
          <w:bCs/>
        </w:rPr>
        <w:t>Mother-Son Relationship:</w:t>
      </w:r>
      <w:r w:rsidRPr="00D22103">
        <w:t xml:space="preserve"> Focuses on the complex and evolving relationship between Elias and his mother, Clara.</w:t>
      </w:r>
    </w:p>
    <w:p w14:paraId="6DC30D33" w14:textId="77777777" w:rsidR="00D22103" w:rsidRPr="00D22103" w:rsidRDefault="00D22103" w:rsidP="00D22103">
      <w:pPr>
        <w:numPr>
          <w:ilvl w:val="0"/>
          <w:numId w:val="1"/>
        </w:numPr>
      </w:pPr>
      <w:r w:rsidRPr="00D22103">
        <w:rPr>
          <w:b/>
          <w:bCs/>
        </w:rPr>
        <w:t>Memory &amp; Nostalgia:</w:t>
      </w:r>
      <w:r w:rsidRPr="00D22103">
        <w:t xml:space="preserve"> Uses fragmented memories as a narrative device to reveal the past and explore themes of loss.</w:t>
      </w:r>
    </w:p>
    <w:p w14:paraId="6EDE605A" w14:textId="77777777" w:rsidR="00D22103" w:rsidRPr="00D22103" w:rsidRDefault="00D22103" w:rsidP="00D22103">
      <w:pPr>
        <w:numPr>
          <w:ilvl w:val="0"/>
          <w:numId w:val="1"/>
        </w:numPr>
      </w:pPr>
      <w:r w:rsidRPr="00D22103">
        <w:rPr>
          <w:b/>
          <w:bCs/>
        </w:rPr>
        <w:t>Truth &amp; Deception:</w:t>
      </w:r>
      <w:r w:rsidRPr="00D22103">
        <w:t xml:space="preserve"> Examines the impact of lies and hidden truths on personal relationships and self-perception.</w:t>
      </w:r>
    </w:p>
    <w:p w14:paraId="64233C3A" w14:textId="77777777" w:rsidR="00D22103" w:rsidRPr="00D22103" w:rsidRDefault="00D22103" w:rsidP="00D22103">
      <w:pPr>
        <w:numPr>
          <w:ilvl w:val="0"/>
          <w:numId w:val="1"/>
        </w:numPr>
      </w:pPr>
      <w:r w:rsidRPr="00D22103">
        <w:rPr>
          <w:b/>
          <w:bCs/>
        </w:rPr>
        <w:t>Identity &amp; Self-Discovery:</w:t>
      </w:r>
      <w:r w:rsidRPr="00D22103">
        <w:t xml:space="preserve"> Elias's journey of self-discovery as he grapples with the revelation about his father.</w:t>
      </w:r>
    </w:p>
    <w:p w14:paraId="36CA6DB0" w14:textId="77777777" w:rsidR="00D22103" w:rsidRPr="00D22103" w:rsidRDefault="00D22103" w:rsidP="00D22103">
      <w:pPr>
        <w:numPr>
          <w:ilvl w:val="0"/>
          <w:numId w:val="1"/>
        </w:numPr>
      </w:pPr>
      <w:r w:rsidRPr="00D22103">
        <w:rPr>
          <w:b/>
          <w:bCs/>
        </w:rPr>
        <w:t>Healing &amp; Forgiveness:</w:t>
      </w:r>
      <w:r w:rsidRPr="00D22103">
        <w:t xml:space="preserve"> Explores the potential for healing and forgiveness in the face of betrayal and grief.</w:t>
      </w:r>
    </w:p>
    <w:p w14:paraId="0EDED301" w14:textId="77777777" w:rsidR="00D22103" w:rsidRPr="00D22103" w:rsidRDefault="00D22103" w:rsidP="00D22103">
      <w:pPr>
        <w:numPr>
          <w:ilvl w:val="0"/>
          <w:numId w:val="1"/>
        </w:numPr>
      </w:pPr>
      <w:r w:rsidRPr="00D22103">
        <w:rPr>
          <w:b/>
          <w:bCs/>
        </w:rPr>
        <w:t>Silence &amp; Communication:</w:t>
      </w:r>
      <w:r w:rsidRPr="00D22103">
        <w:t xml:space="preserve"> Highlights the role of silence in family dynamics and the challenges of communication.</w:t>
      </w:r>
    </w:p>
    <w:p w14:paraId="15518D94" w14:textId="77777777" w:rsidR="00D22103" w:rsidRPr="00D22103" w:rsidRDefault="00D22103" w:rsidP="00D22103">
      <w:pPr>
        <w:numPr>
          <w:ilvl w:val="0"/>
          <w:numId w:val="1"/>
        </w:numPr>
      </w:pPr>
      <w:r w:rsidRPr="00D22103">
        <w:rPr>
          <w:b/>
          <w:bCs/>
        </w:rPr>
        <w:t>Emotional Honesty:</w:t>
      </w:r>
      <w:r w:rsidRPr="00D22103">
        <w:t xml:space="preserve"> Raw and unflinching portrayal of complex emotions related to grief, anger, and betrayal.</w:t>
      </w:r>
    </w:p>
    <w:p w14:paraId="74B133CA" w14:textId="77777777" w:rsidR="00D22103" w:rsidRPr="00D22103" w:rsidRDefault="00D22103" w:rsidP="00D22103">
      <w:pPr>
        <w:numPr>
          <w:ilvl w:val="0"/>
          <w:numId w:val="1"/>
        </w:numPr>
      </w:pPr>
      <w:r w:rsidRPr="00D22103">
        <w:rPr>
          <w:b/>
          <w:bCs/>
        </w:rPr>
        <w:lastRenderedPageBreak/>
        <w:t>Delayed Grief:</w:t>
      </w:r>
      <w:r w:rsidRPr="00D22103">
        <w:t xml:space="preserve"> Addresses the experience of dealing with a significant loss years after it occurred.</w:t>
      </w:r>
    </w:p>
    <w:p w14:paraId="221E69E1" w14:textId="77777777" w:rsidR="00D22103" w:rsidRPr="00D22103" w:rsidRDefault="00D22103" w:rsidP="00D22103"/>
    <w:sectPr w:rsidR="00D22103" w:rsidRPr="00D221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A5503"/>
    <w:multiLevelType w:val="multilevel"/>
    <w:tmpl w:val="2E70C9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381787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2103"/>
    <w:rsid w:val="00497848"/>
    <w:rsid w:val="009B1D7D"/>
    <w:rsid w:val="00D22103"/>
    <w:rsid w:val="00D44AEC"/>
    <w:rsid w:val="00F50F8D"/>
    <w:rsid w:val="00FF3A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555964"/>
  <w15:chartTrackingRefBased/>
  <w15:docId w15:val="{50C90B35-2E34-4861-94E5-2A8C6EAF3B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21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221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21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21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21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21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21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21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21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21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221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21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21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21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21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21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21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2103"/>
    <w:rPr>
      <w:rFonts w:eastAsiaTheme="majorEastAsia" w:cstheme="majorBidi"/>
      <w:color w:val="272727" w:themeColor="text1" w:themeTint="D8"/>
    </w:rPr>
  </w:style>
  <w:style w:type="paragraph" w:styleId="Title">
    <w:name w:val="Title"/>
    <w:basedOn w:val="Normal"/>
    <w:next w:val="Normal"/>
    <w:link w:val="TitleChar"/>
    <w:uiPriority w:val="10"/>
    <w:qFormat/>
    <w:rsid w:val="00D221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21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21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21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2103"/>
    <w:pPr>
      <w:spacing w:before="160"/>
      <w:jc w:val="center"/>
    </w:pPr>
    <w:rPr>
      <w:i/>
      <w:iCs/>
      <w:color w:val="404040" w:themeColor="text1" w:themeTint="BF"/>
    </w:rPr>
  </w:style>
  <w:style w:type="character" w:customStyle="1" w:styleId="QuoteChar">
    <w:name w:val="Quote Char"/>
    <w:basedOn w:val="DefaultParagraphFont"/>
    <w:link w:val="Quote"/>
    <w:uiPriority w:val="29"/>
    <w:rsid w:val="00D22103"/>
    <w:rPr>
      <w:i/>
      <w:iCs/>
      <w:color w:val="404040" w:themeColor="text1" w:themeTint="BF"/>
    </w:rPr>
  </w:style>
  <w:style w:type="paragraph" w:styleId="ListParagraph">
    <w:name w:val="List Paragraph"/>
    <w:basedOn w:val="Normal"/>
    <w:uiPriority w:val="34"/>
    <w:qFormat/>
    <w:rsid w:val="00D22103"/>
    <w:pPr>
      <w:ind w:left="720"/>
      <w:contextualSpacing/>
    </w:pPr>
  </w:style>
  <w:style w:type="character" w:styleId="IntenseEmphasis">
    <w:name w:val="Intense Emphasis"/>
    <w:basedOn w:val="DefaultParagraphFont"/>
    <w:uiPriority w:val="21"/>
    <w:qFormat/>
    <w:rsid w:val="00D22103"/>
    <w:rPr>
      <w:i/>
      <w:iCs/>
      <w:color w:val="0F4761" w:themeColor="accent1" w:themeShade="BF"/>
    </w:rPr>
  </w:style>
  <w:style w:type="paragraph" w:styleId="IntenseQuote">
    <w:name w:val="Intense Quote"/>
    <w:basedOn w:val="Normal"/>
    <w:next w:val="Normal"/>
    <w:link w:val="IntenseQuoteChar"/>
    <w:uiPriority w:val="30"/>
    <w:qFormat/>
    <w:rsid w:val="00D221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2103"/>
    <w:rPr>
      <w:i/>
      <w:iCs/>
      <w:color w:val="0F4761" w:themeColor="accent1" w:themeShade="BF"/>
    </w:rPr>
  </w:style>
  <w:style w:type="character" w:styleId="IntenseReference">
    <w:name w:val="Intense Reference"/>
    <w:basedOn w:val="DefaultParagraphFont"/>
    <w:uiPriority w:val="32"/>
    <w:qFormat/>
    <w:rsid w:val="00D2210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1540938">
      <w:bodyDiv w:val="1"/>
      <w:marLeft w:val="0"/>
      <w:marRight w:val="0"/>
      <w:marTop w:val="0"/>
      <w:marBottom w:val="0"/>
      <w:divBdr>
        <w:top w:val="none" w:sz="0" w:space="0" w:color="auto"/>
        <w:left w:val="none" w:sz="0" w:space="0" w:color="auto"/>
        <w:bottom w:val="none" w:sz="0" w:space="0" w:color="auto"/>
        <w:right w:val="none" w:sz="0" w:space="0" w:color="auto"/>
      </w:divBdr>
      <w:divsChild>
        <w:div w:id="1772240524">
          <w:marLeft w:val="0"/>
          <w:marRight w:val="0"/>
          <w:marTop w:val="0"/>
          <w:marBottom w:val="0"/>
          <w:divBdr>
            <w:top w:val="none" w:sz="0" w:space="0" w:color="auto"/>
            <w:left w:val="none" w:sz="0" w:space="0" w:color="auto"/>
            <w:bottom w:val="none" w:sz="0" w:space="0" w:color="auto"/>
            <w:right w:val="none" w:sz="0" w:space="0" w:color="auto"/>
          </w:divBdr>
        </w:div>
      </w:divsChild>
    </w:div>
    <w:div w:id="1237208053">
      <w:bodyDiv w:val="1"/>
      <w:marLeft w:val="0"/>
      <w:marRight w:val="0"/>
      <w:marTop w:val="0"/>
      <w:marBottom w:val="0"/>
      <w:divBdr>
        <w:top w:val="none" w:sz="0" w:space="0" w:color="auto"/>
        <w:left w:val="none" w:sz="0" w:space="0" w:color="auto"/>
        <w:bottom w:val="none" w:sz="0" w:space="0" w:color="auto"/>
        <w:right w:val="none" w:sz="0" w:space="0" w:color="auto"/>
      </w:divBdr>
      <w:divsChild>
        <w:div w:id="49768994">
          <w:marLeft w:val="0"/>
          <w:marRight w:val="0"/>
          <w:marTop w:val="0"/>
          <w:marBottom w:val="0"/>
          <w:divBdr>
            <w:top w:val="none" w:sz="0" w:space="0" w:color="auto"/>
            <w:left w:val="none" w:sz="0" w:space="0" w:color="auto"/>
            <w:bottom w:val="none" w:sz="0" w:space="0" w:color="auto"/>
            <w:right w:val="none" w:sz="0" w:space="0" w:color="auto"/>
          </w:divBdr>
        </w:div>
      </w:divsChild>
    </w:div>
    <w:div w:id="1318878934">
      <w:bodyDiv w:val="1"/>
      <w:marLeft w:val="0"/>
      <w:marRight w:val="0"/>
      <w:marTop w:val="0"/>
      <w:marBottom w:val="0"/>
      <w:divBdr>
        <w:top w:val="none" w:sz="0" w:space="0" w:color="auto"/>
        <w:left w:val="none" w:sz="0" w:space="0" w:color="auto"/>
        <w:bottom w:val="none" w:sz="0" w:space="0" w:color="auto"/>
        <w:right w:val="none" w:sz="0" w:space="0" w:color="auto"/>
      </w:divBdr>
      <w:divsChild>
        <w:div w:id="1832526819">
          <w:marLeft w:val="0"/>
          <w:marRight w:val="0"/>
          <w:marTop w:val="0"/>
          <w:marBottom w:val="0"/>
          <w:divBdr>
            <w:top w:val="none" w:sz="0" w:space="0" w:color="auto"/>
            <w:left w:val="none" w:sz="0" w:space="0" w:color="auto"/>
            <w:bottom w:val="none" w:sz="0" w:space="0" w:color="auto"/>
            <w:right w:val="none" w:sz="0" w:space="0" w:color="auto"/>
          </w:divBdr>
        </w:div>
      </w:divsChild>
    </w:div>
    <w:div w:id="1792818557">
      <w:bodyDiv w:val="1"/>
      <w:marLeft w:val="0"/>
      <w:marRight w:val="0"/>
      <w:marTop w:val="0"/>
      <w:marBottom w:val="0"/>
      <w:divBdr>
        <w:top w:val="none" w:sz="0" w:space="0" w:color="auto"/>
        <w:left w:val="none" w:sz="0" w:space="0" w:color="auto"/>
        <w:bottom w:val="none" w:sz="0" w:space="0" w:color="auto"/>
        <w:right w:val="none" w:sz="0" w:space="0" w:color="auto"/>
      </w:divBdr>
      <w:divsChild>
        <w:div w:id="171646760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352</Words>
  <Characters>2012</Characters>
  <Application>Microsoft Office Word</Application>
  <DocSecurity>0</DocSecurity>
  <Lines>16</Lines>
  <Paragraphs>4</Paragraphs>
  <ScaleCrop>false</ScaleCrop>
  <Company/>
  <LinksUpToDate>false</LinksUpToDate>
  <CharactersWithSpaces>2360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Clark</dc:creator>
  <cp:keywords/>
  <dc:description/>
  <cp:lastModifiedBy>Jason Clark</cp:lastModifiedBy>
  <cp:revision>1</cp:revision>
  <dcterms:created xsi:type="dcterms:W3CDTF">2025-02-18T07:38:00Z</dcterms:created>
  <dcterms:modified xsi:type="dcterms:W3CDTF">2025-02-18T07:39:00Z</dcterms:modified>
</cp:coreProperties>
</file>