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AE80" w14:textId="77777777" w:rsidR="00997970" w:rsidRPr="00997970" w:rsidRDefault="00997970" w:rsidP="00997970">
      <w:r w:rsidRPr="00997970">
        <w:t>"The Great Climate Deception" presents a challenge to the prevailing scientific consensus on climate change, arguing that the influence of human-generated carbon dioxide is significantly overstated. The manuscript posits that natural climate cycles, potential manipulation of climate data, and the existence of undisclosed geoengineering efforts play a much larger role than is commonly acknowledged. It contends that the current climate change narrative, which emphasizes the dangers of increased CO2, is a simplified and potentially misleading representation of complex environmental realities. The author uses historical examples, such as the flourishing of life during periods of higher CO2 levels, to question the accepted understanding of carbon's impact. Furthermore, the work suggests that the alarm surrounding sea-level rise is exaggerated, and that local geographical factors are often ignored in global projections. The document implies a coordinated effort to suppress alternative scientific viewpoints and to utilize the climate change narrative for political and economic control, raising questions about the motivations behind the dominant discourse. Essentially, it advocates for a more nuanced understanding of climate science, one that considers a broader range of natural and potentially artificial influences.</w:t>
      </w:r>
    </w:p>
    <w:p w14:paraId="382D78FD" w14:textId="7831F38F" w:rsidR="009B1D7D" w:rsidRDefault="009B1D7D"/>
    <w:p w14:paraId="1F39CE55" w14:textId="77777777" w:rsidR="00997970" w:rsidRDefault="00997970"/>
    <w:p w14:paraId="65CDF3EF" w14:textId="77777777" w:rsidR="00997970" w:rsidRPr="00997970" w:rsidRDefault="00997970" w:rsidP="00997970">
      <w:r w:rsidRPr="00997970">
        <w:t>Here are 10 unique traits of the manuscript "The Great Climate Deception," focusing on its structure and arguments:</w:t>
      </w:r>
    </w:p>
    <w:p w14:paraId="29140D77" w14:textId="77777777" w:rsidR="00997970" w:rsidRPr="00997970" w:rsidRDefault="00997970" w:rsidP="00997970">
      <w:pPr>
        <w:numPr>
          <w:ilvl w:val="0"/>
          <w:numId w:val="1"/>
        </w:numPr>
      </w:pPr>
      <w:r w:rsidRPr="00997970">
        <w:rPr>
          <w:b/>
          <w:bCs/>
        </w:rPr>
        <w:t>Challenge to Established Consensus:</w:t>
      </w:r>
      <w:r w:rsidRPr="00997970">
        <w:t xml:space="preserve"> It directly opposes the mainstream scientific view on anthropogenic climate change.</w:t>
      </w:r>
    </w:p>
    <w:p w14:paraId="01554874" w14:textId="77777777" w:rsidR="00997970" w:rsidRPr="00997970" w:rsidRDefault="00997970" w:rsidP="00997970">
      <w:pPr>
        <w:numPr>
          <w:ilvl w:val="0"/>
          <w:numId w:val="1"/>
        </w:numPr>
      </w:pPr>
      <w:r w:rsidRPr="00997970">
        <w:rPr>
          <w:b/>
          <w:bCs/>
        </w:rPr>
        <w:t>Emphasis on Natural Cycles:</w:t>
      </w:r>
      <w:r w:rsidRPr="00997970">
        <w:t xml:space="preserve"> It prioritizes natural climate variability (solar activity, volcanic activity, etc.) over human-caused factors.</w:t>
      </w:r>
    </w:p>
    <w:p w14:paraId="3FC942C9" w14:textId="77777777" w:rsidR="00997970" w:rsidRPr="00997970" w:rsidRDefault="00997970" w:rsidP="00997970">
      <w:pPr>
        <w:numPr>
          <w:ilvl w:val="0"/>
          <w:numId w:val="1"/>
        </w:numPr>
      </w:pPr>
      <w:r w:rsidRPr="00997970">
        <w:rPr>
          <w:b/>
          <w:bCs/>
        </w:rPr>
        <w:t>Allegations of Data Manipulation:</w:t>
      </w:r>
      <w:r w:rsidRPr="00997970">
        <w:t xml:space="preserve"> It suggests that climate data is being selectively used or altered to fit a specific narrative.</w:t>
      </w:r>
    </w:p>
    <w:p w14:paraId="2713FF26" w14:textId="77777777" w:rsidR="00997970" w:rsidRPr="00997970" w:rsidRDefault="00997970" w:rsidP="00997970">
      <w:pPr>
        <w:numPr>
          <w:ilvl w:val="0"/>
          <w:numId w:val="1"/>
        </w:numPr>
      </w:pPr>
      <w:r w:rsidRPr="00997970">
        <w:rPr>
          <w:b/>
          <w:bCs/>
        </w:rPr>
        <w:t>Hypothesis of Undisclosed Geoengineering:</w:t>
      </w:r>
      <w:r w:rsidRPr="00997970">
        <w:t xml:space="preserve"> It proposes that secret geoengineering projects may </w:t>
      </w:r>
      <w:proofErr w:type="gramStart"/>
      <w:r w:rsidRPr="00997970">
        <w:t>be influencing</w:t>
      </w:r>
      <w:proofErr w:type="gramEnd"/>
      <w:r w:rsidRPr="00997970">
        <w:t xml:space="preserve"> climate patterns.</w:t>
      </w:r>
    </w:p>
    <w:p w14:paraId="453029D9" w14:textId="77777777" w:rsidR="00997970" w:rsidRPr="00997970" w:rsidRDefault="00997970" w:rsidP="00997970">
      <w:pPr>
        <w:numPr>
          <w:ilvl w:val="0"/>
          <w:numId w:val="1"/>
        </w:numPr>
      </w:pPr>
      <w:r w:rsidRPr="00997970">
        <w:rPr>
          <w:b/>
          <w:bCs/>
        </w:rPr>
        <w:t xml:space="preserve">Historical Examples as </w:t>
      </w:r>
      <w:proofErr w:type="gramStart"/>
      <w:r w:rsidRPr="00997970">
        <w:rPr>
          <w:b/>
          <w:bCs/>
        </w:rPr>
        <w:t>Counter-Arguments</w:t>
      </w:r>
      <w:proofErr w:type="gramEnd"/>
      <w:r w:rsidRPr="00997970">
        <w:rPr>
          <w:b/>
          <w:bCs/>
        </w:rPr>
        <w:t>:</w:t>
      </w:r>
      <w:r w:rsidRPr="00997970">
        <w:t xml:space="preserve"> It uses historical periods (e.g., the Jurassic period) to argue against the dangers of high CO2 levels.</w:t>
      </w:r>
    </w:p>
    <w:p w14:paraId="63C249E3" w14:textId="77777777" w:rsidR="00997970" w:rsidRPr="00997970" w:rsidRDefault="00997970" w:rsidP="00997970">
      <w:pPr>
        <w:numPr>
          <w:ilvl w:val="0"/>
          <w:numId w:val="1"/>
        </w:numPr>
      </w:pPr>
      <w:r w:rsidRPr="00997970">
        <w:rPr>
          <w:b/>
          <w:bCs/>
        </w:rPr>
        <w:t>Skepticism of Sea-Level Rise Projections:</w:t>
      </w:r>
      <w:r w:rsidRPr="00997970">
        <w:t xml:space="preserve"> It questions the accuracy of sea-level rise predictions, suggesting they are exaggerated.</w:t>
      </w:r>
    </w:p>
    <w:p w14:paraId="2F99846C" w14:textId="77777777" w:rsidR="00997970" w:rsidRPr="00997970" w:rsidRDefault="00997970" w:rsidP="00997970">
      <w:pPr>
        <w:numPr>
          <w:ilvl w:val="0"/>
          <w:numId w:val="1"/>
        </w:numPr>
      </w:pPr>
      <w:r w:rsidRPr="00997970">
        <w:rPr>
          <w:b/>
          <w:bCs/>
        </w:rPr>
        <w:t>Focus on CO2 as Essential for Life:</w:t>
      </w:r>
      <w:r w:rsidRPr="00997970">
        <w:t xml:space="preserve"> </w:t>
      </w:r>
      <w:proofErr w:type="gramStart"/>
      <w:r w:rsidRPr="00997970">
        <w:t>It</w:t>
      </w:r>
      <w:proofErr w:type="gramEnd"/>
      <w:r w:rsidRPr="00997970">
        <w:t xml:space="preserve"> re-frames CO2 as a vital component of plant life rather than a pollutant.</w:t>
      </w:r>
    </w:p>
    <w:p w14:paraId="2F79FFD9" w14:textId="77777777" w:rsidR="00997970" w:rsidRPr="00997970" w:rsidRDefault="00997970" w:rsidP="00997970">
      <w:pPr>
        <w:numPr>
          <w:ilvl w:val="0"/>
          <w:numId w:val="1"/>
        </w:numPr>
      </w:pPr>
      <w:r w:rsidRPr="00997970">
        <w:rPr>
          <w:b/>
          <w:bCs/>
        </w:rPr>
        <w:t>Implied Conspiracy:</w:t>
      </w:r>
      <w:r w:rsidRPr="00997970">
        <w:t xml:space="preserve"> It suggests a coordinated effort to suppress dissenting scientific viewpoints and promote a specific climate narrative.</w:t>
      </w:r>
    </w:p>
    <w:p w14:paraId="7658EEC9" w14:textId="77777777" w:rsidR="00997970" w:rsidRPr="00997970" w:rsidRDefault="00997970" w:rsidP="00997970">
      <w:pPr>
        <w:numPr>
          <w:ilvl w:val="0"/>
          <w:numId w:val="1"/>
        </w:numPr>
      </w:pPr>
      <w:r w:rsidRPr="00997970">
        <w:rPr>
          <w:b/>
          <w:bCs/>
        </w:rPr>
        <w:t>Emphasis on Localized Data:</w:t>
      </w:r>
      <w:r w:rsidRPr="00997970">
        <w:t xml:space="preserve"> It stresses the importance of localized data and variations in climate patterns.</w:t>
      </w:r>
    </w:p>
    <w:p w14:paraId="4CCD95BF" w14:textId="77777777" w:rsidR="00997970" w:rsidRPr="00997970" w:rsidRDefault="00997970" w:rsidP="00997970">
      <w:pPr>
        <w:numPr>
          <w:ilvl w:val="0"/>
          <w:numId w:val="1"/>
        </w:numPr>
      </w:pPr>
      <w:r w:rsidRPr="00997970">
        <w:rPr>
          <w:b/>
          <w:bCs/>
        </w:rPr>
        <w:lastRenderedPageBreak/>
        <w:t>Political and Economic Motivations:</w:t>
      </w:r>
      <w:r w:rsidRPr="00997970">
        <w:t xml:space="preserve"> It argues that the climate change narrative is being used to justify political and economic control.</w:t>
      </w:r>
    </w:p>
    <w:p w14:paraId="228CC7E4" w14:textId="77777777" w:rsidR="00997970" w:rsidRDefault="00997970"/>
    <w:sectPr w:rsidR="0099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D248C"/>
    <w:multiLevelType w:val="multilevel"/>
    <w:tmpl w:val="AFD8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42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6D9"/>
    <w:rsid w:val="000306D9"/>
    <w:rsid w:val="00497848"/>
    <w:rsid w:val="007D4028"/>
    <w:rsid w:val="00997970"/>
    <w:rsid w:val="009B1D7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AED5"/>
  <w15:chartTrackingRefBased/>
  <w15:docId w15:val="{9B40EE27-8D75-4967-B9F7-B9917935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6D9"/>
    <w:rPr>
      <w:rFonts w:eastAsiaTheme="majorEastAsia" w:cstheme="majorBidi"/>
      <w:color w:val="272727" w:themeColor="text1" w:themeTint="D8"/>
    </w:rPr>
  </w:style>
  <w:style w:type="paragraph" w:styleId="Title">
    <w:name w:val="Title"/>
    <w:basedOn w:val="Normal"/>
    <w:next w:val="Normal"/>
    <w:link w:val="TitleChar"/>
    <w:uiPriority w:val="10"/>
    <w:qFormat/>
    <w:rsid w:val="0003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6D9"/>
    <w:pPr>
      <w:spacing w:before="160"/>
      <w:jc w:val="center"/>
    </w:pPr>
    <w:rPr>
      <w:i/>
      <w:iCs/>
      <w:color w:val="404040" w:themeColor="text1" w:themeTint="BF"/>
    </w:rPr>
  </w:style>
  <w:style w:type="character" w:customStyle="1" w:styleId="QuoteChar">
    <w:name w:val="Quote Char"/>
    <w:basedOn w:val="DefaultParagraphFont"/>
    <w:link w:val="Quote"/>
    <w:uiPriority w:val="29"/>
    <w:rsid w:val="000306D9"/>
    <w:rPr>
      <w:i/>
      <w:iCs/>
      <w:color w:val="404040" w:themeColor="text1" w:themeTint="BF"/>
    </w:rPr>
  </w:style>
  <w:style w:type="paragraph" w:styleId="ListParagraph">
    <w:name w:val="List Paragraph"/>
    <w:basedOn w:val="Normal"/>
    <w:uiPriority w:val="34"/>
    <w:qFormat/>
    <w:rsid w:val="000306D9"/>
    <w:pPr>
      <w:ind w:left="720"/>
      <w:contextualSpacing/>
    </w:pPr>
  </w:style>
  <w:style w:type="character" w:styleId="IntenseEmphasis">
    <w:name w:val="Intense Emphasis"/>
    <w:basedOn w:val="DefaultParagraphFont"/>
    <w:uiPriority w:val="21"/>
    <w:qFormat/>
    <w:rsid w:val="000306D9"/>
    <w:rPr>
      <w:i/>
      <w:iCs/>
      <w:color w:val="0F4761" w:themeColor="accent1" w:themeShade="BF"/>
    </w:rPr>
  </w:style>
  <w:style w:type="paragraph" w:styleId="IntenseQuote">
    <w:name w:val="Intense Quote"/>
    <w:basedOn w:val="Normal"/>
    <w:next w:val="Normal"/>
    <w:link w:val="IntenseQuoteChar"/>
    <w:uiPriority w:val="30"/>
    <w:qFormat/>
    <w:rsid w:val="0003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6D9"/>
    <w:rPr>
      <w:i/>
      <w:iCs/>
      <w:color w:val="0F4761" w:themeColor="accent1" w:themeShade="BF"/>
    </w:rPr>
  </w:style>
  <w:style w:type="character" w:styleId="IntenseReference">
    <w:name w:val="Intense Reference"/>
    <w:basedOn w:val="DefaultParagraphFont"/>
    <w:uiPriority w:val="32"/>
    <w:qFormat/>
    <w:rsid w:val="00030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5113">
      <w:bodyDiv w:val="1"/>
      <w:marLeft w:val="0"/>
      <w:marRight w:val="0"/>
      <w:marTop w:val="0"/>
      <w:marBottom w:val="0"/>
      <w:divBdr>
        <w:top w:val="none" w:sz="0" w:space="0" w:color="auto"/>
        <w:left w:val="none" w:sz="0" w:space="0" w:color="auto"/>
        <w:bottom w:val="none" w:sz="0" w:space="0" w:color="auto"/>
        <w:right w:val="none" w:sz="0" w:space="0" w:color="auto"/>
      </w:divBdr>
    </w:div>
    <w:div w:id="211113110">
      <w:bodyDiv w:val="1"/>
      <w:marLeft w:val="0"/>
      <w:marRight w:val="0"/>
      <w:marTop w:val="0"/>
      <w:marBottom w:val="0"/>
      <w:divBdr>
        <w:top w:val="none" w:sz="0" w:space="0" w:color="auto"/>
        <w:left w:val="none" w:sz="0" w:space="0" w:color="auto"/>
        <w:bottom w:val="none" w:sz="0" w:space="0" w:color="auto"/>
        <w:right w:val="none" w:sz="0" w:space="0" w:color="auto"/>
      </w:divBdr>
    </w:div>
    <w:div w:id="340620259">
      <w:bodyDiv w:val="1"/>
      <w:marLeft w:val="0"/>
      <w:marRight w:val="0"/>
      <w:marTop w:val="0"/>
      <w:marBottom w:val="0"/>
      <w:divBdr>
        <w:top w:val="none" w:sz="0" w:space="0" w:color="auto"/>
        <w:left w:val="none" w:sz="0" w:space="0" w:color="auto"/>
        <w:bottom w:val="none" w:sz="0" w:space="0" w:color="auto"/>
        <w:right w:val="none" w:sz="0" w:space="0" w:color="auto"/>
      </w:divBdr>
    </w:div>
    <w:div w:id="65984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2025-03-01T20:49:00Z</dcterms:created>
  <dcterms:modified xsi:type="dcterms:W3CDTF">2025-03-01T20:54:00Z</dcterms:modified>
</cp:coreProperties>
</file>