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DFA3D" w14:textId="77777777" w:rsidR="004701E2" w:rsidRPr="004701E2" w:rsidRDefault="004701E2" w:rsidP="004701E2">
      <w:pPr>
        <w:rPr>
          <w:rFonts w:ascii="Times" w:hAnsi="Times" w:cs="Times New Roman"/>
          <w:sz w:val="20"/>
          <w:szCs w:val="20"/>
          <w:lang w:val="en-CA"/>
        </w:rPr>
      </w:pPr>
      <w:bookmarkStart w:id="0" w:name="_GoBack"/>
      <w:bookmarkEnd w:id="0"/>
      <w:proofErr w:type="spellStart"/>
      <w:r w:rsidRPr="004701E2">
        <w:rPr>
          <w:rFonts w:ascii="Arial" w:hAnsi="Arial" w:cs="Arial"/>
          <w:b/>
          <w:bCs/>
          <w:color w:val="000000"/>
          <w:sz w:val="22"/>
          <w:szCs w:val="22"/>
          <w:lang w:val="en-CA"/>
        </w:rPr>
        <w:t>Sequenza</w:t>
      </w:r>
      <w:proofErr w:type="spellEnd"/>
    </w:p>
    <w:p w14:paraId="06D5CE6E" w14:textId="77777777" w:rsidR="004701E2" w:rsidRPr="004701E2" w:rsidRDefault="004701E2" w:rsidP="004701E2">
      <w:pPr>
        <w:rPr>
          <w:rFonts w:ascii="Times" w:hAnsi="Times" w:cs="Times New Roman"/>
          <w:sz w:val="20"/>
          <w:szCs w:val="20"/>
          <w:lang w:val="en-CA"/>
        </w:rPr>
      </w:pPr>
      <w:proofErr w:type="spellStart"/>
      <w:r w:rsidRPr="004701E2">
        <w:rPr>
          <w:rFonts w:ascii="Arial" w:hAnsi="Arial" w:cs="Arial"/>
          <w:color w:val="000000"/>
          <w:sz w:val="22"/>
          <w:szCs w:val="22"/>
          <w:lang w:val="en-CA"/>
        </w:rPr>
        <w:t>i</w:t>
      </w:r>
      <w:proofErr w:type="spellEnd"/>
      <w:r w:rsidRPr="004701E2">
        <w:rPr>
          <w:rFonts w:ascii="Arial" w:hAnsi="Arial" w:cs="Arial"/>
          <w:color w:val="000000"/>
          <w:sz w:val="22"/>
          <w:szCs w:val="22"/>
          <w:lang w:val="en-CA"/>
        </w:rPr>
        <w:t xml:space="preserve">) I wonder why the authors did not modify the </w:t>
      </w:r>
      <w:proofErr w:type="spellStart"/>
      <w:r w:rsidRPr="004701E2">
        <w:rPr>
          <w:rFonts w:ascii="Arial" w:hAnsi="Arial" w:cs="Arial"/>
          <w:color w:val="000000"/>
          <w:sz w:val="22"/>
          <w:szCs w:val="22"/>
          <w:lang w:val="en-CA"/>
        </w:rPr>
        <w:t>thresholding</w:t>
      </w:r>
      <w:proofErr w:type="spellEnd"/>
      <w:r w:rsidRPr="004701E2">
        <w:rPr>
          <w:rFonts w:ascii="Arial" w:hAnsi="Arial" w:cs="Arial"/>
          <w:color w:val="000000"/>
          <w:sz w:val="22"/>
          <w:szCs w:val="22"/>
          <w:lang w:val="en-CA"/>
        </w:rPr>
        <w:t xml:space="preserve"> for max </w:t>
      </w:r>
      <w:proofErr w:type="spellStart"/>
      <w:r w:rsidRPr="004701E2">
        <w:rPr>
          <w:rFonts w:ascii="Arial" w:hAnsi="Arial" w:cs="Arial"/>
          <w:color w:val="000000"/>
          <w:sz w:val="22"/>
          <w:szCs w:val="22"/>
          <w:lang w:val="en-CA"/>
        </w:rPr>
        <w:t>ploidy</w:t>
      </w:r>
      <w:proofErr w:type="spellEnd"/>
      <w:r w:rsidRPr="004701E2">
        <w:rPr>
          <w:rFonts w:ascii="Arial" w:hAnsi="Arial" w:cs="Arial"/>
          <w:color w:val="000000"/>
          <w:sz w:val="22"/>
          <w:szCs w:val="22"/>
          <w:lang w:val="en-CA"/>
        </w:rPr>
        <w:t xml:space="preserve"> in </w:t>
      </w:r>
      <w:proofErr w:type="spellStart"/>
      <w:r w:rsidRPr="004701E2">
        <w:rPr>
          <w:rFonts w:ascii="Arial" w:hAnsi="Arial" w:cs="Arial"/>
          <w:color w:val="000000"/>
          <w:sz w:val="22"/>
          <w:szCs w:val="22"/>
          <w:lang w:val="en-CA"/>
        </w:rPr>
        <w:t>Sequenza</w:t>
      </w:r>
      <w:proofErr w:type="spellEnd"/>
      <w:r w:rsidRPr="004701E2">
        <w:rPr>
          <w:rFonts w:ascii="Arial" w:hAnsi="Arial" w:cs="Arial"/>
          <w:color w:val="000000"/>
          <w:sz w:val="22"/>
          <w:szCs w:val="22"/>
          <w:lang w:val="en-CA"/>
        </w:rPr>
        <w:t xml:space="preserve"> in clear evidence of the model fitting to </w:t>
      </w:r>
      <w:proofErr w:type="spellStart"/>
      <w:r w:rsidRPr="004701E2">
        <w:rPr>
          <w:rFonts w:ascii="Arial" w:hAnsi="Arial" w:cs="Arial"/>
          <w:color w:val="000000"/>
          <w:sz w:val="22"/>
          <w:szCs w:val="22"/>
          <w:lang w:val="en-CA"/>
        </w:rPr>
        <w:t>tetraploid</w:t>
      </w:r>
      <w:proofErr w:type="spellEnd"/>
      <w:r w:rsidRPr="004701E2">
        <w:rPr>
          <w:rFonts w:ascii="Arial" w:hAnsi="Arial" w:cs="Arial"/>
          <w:color w:val="000000"/>
          <w:sz w:val="22"/>
          <w:szCs w:val="22"/>
          <w:lang w:val="en-CA"/>
        </w:rPr>
        <w:t xml:space="preserve"> normal genomes. I believe the default </w:t>
      </w:r>
      <w:proofErr w:type="spellStart"/>
      <w:r w:rsidRPr="004701E2">
        <w:rPr>
          <w:rFonts w:ascii="Arial" w:hAnsi="Arial" w:cs="Arial"/>
          <w:color w:val="000000"/>
          <w:sz w:val="22"/>
          <w:szCs w:val="22"/>
          <w:lang w:val="en-CA"/>
        </w:rPr>
        <w:t>ploidy</w:t>
      </w:r>
      <w:proofErr w:type="spellEnd"/>
      <w:r w:rsidRPr="004701E2">
        <w:rPr>
          <w:rFonts w:ascii="Arial" w:hAnsi="Arial" w:cs="Arial"/>
          <w:color w:val="000000"/>
          <w:sz w:val="22"/>
          <w:szCs w:val="22"/>
          <w:lang w:val="en-CA"/>
        </w:rPr>
        <w:t xml:space="preserve"> sequentially increments from 1 to 7 (step 0.1). Perhaps a more stringent </w:t>
      </w:r>
      <w:proofErr w:type="spellStart"/>
      <w:r w:rsidRPr="004701E2">
        <w:rPr>
          <w:rFonts w:ascii="Arial" w:hAnsi="Arial" w:cs="Arial"/>
          <w:color w:val="000000"/>
          <w:sz w:val="22"/>
          <w:szCs w:val="22"/>
          <w:lang w:val="en-CA"/>
        </w:rPr>
        <w:t>thresholding</w:t>
      </w:r>
      <w:proofErr w:type="spellEnd"/>
      <w:r w:rsidRPr="004701E2">
        <w:rPr>
          <w:rFonts w:ascii="Arial" w:hAnsi="Arial" w:cs="Arial"/>
          <w:color w:val="000000"/>
          <w:sz w:val="22"/>
          <w:szCs w:val="22"/>
          <w:lang w:val="en-CA"/>
        </w:rPr>
        <w:t xml:space="preserve"> on </w:t>
      </w:r>
      <w:proofErr w:type="spellStart"/>
      <w:r w:rsidRPr="004701E2">
        <w:rPr>
          <w:rFonts w:ascii="Arial" w:hAnsi="Arial" w:cs="Arial"/>
          <w:color w:val="000000"/>
          <w:sz w:val="22"/>
          <w:szCs w:val="22"/>
          <w:lang w:val="en-CA"/>
        </w:rPr>
        <w:t>ploidy</w:t>
      </w:r>
      <w:proofErr w:type="spellEnd"/>
      <w:r w:rsidRPr="004701E2">
        <w:rPr>
          <w:rFonts w:ascii="Arial" w:hAnsi="Arial" w:cs="Arial"/>
          <w:color w:val="000000"/>
          <w:sz w:val="22"/>
          <w:szCs w:val="22"/>
          <w:lang w:val="en-CA"/>
        </w:rPr>
        <w:t xml:space="preserve"> and copy number (default range 0 to 20) from </w:t>
      </w:r>
      <w:proofErr w:type="spellStart"/>
      <w:r w:rsidRPr="004701E2">
        <w:rPr>
          <w:rFonts w:ascii="Arial" w:hAnsi="Arial" w:cs="Arial"/>
          <w:color w:val="000000"/>
          <w:sz w:val="22"/>
          <w:szCs w:val="22"/>
          <w:lang w:val="en-CA"/>
        </w:rPr>
        <w:t>sequenza</w:t>
      </w:r>
      <w:proofErr w:type="spellEnd"/>
      <w:r w:rsidRPr="004701E2">
        <w:rPr>
          <w:rFonts w:ascii="Arial" w:hAnsi="Arial" w:cs="Arial"/>
          <w:color w:val="000000"/>
          <w:sz w:val="22"/>
          <w:szCs w:val="22"/>
          <w:lang w:val="en-CA"/>
        </w:rPr>
        <w:t xml:space="preserve"> would make the results more comparable to output from the other tools considered in this paper, and also yield better fit in correlation to ASCAT predictions of </w:t>
      </w:r>
      <w:proofErr w:type="spellStart"/>
      <w:r w:rsidRPr="004701E2">
        <w:rPr>
          <w:rFonts w:ascii="Arial" w:hAnsi="Arial" w:cs="Arial"/>
          <w:color w:val="000000"/>
          <w:sz w:val="22"/>
          <w:szCs w:val="22"/>
          <w:lang w:val="en-CA"/>
        </w:rPr>
        <w:t>ploidy</w:t>
      </w:r>
      <w:proofErr w:type="spellEnd"/>
      <w:r w:rsidRPr="004701E2">
        <w:rPr>
          <w:rFonts w:ascii="Arial" w:hAnsi="Arial" w:cs="Arial"/>
          <w:color w:val="000000"/>
          <w:sz w:val="22"/>
          <w:szCs w:val="22"/>
          <w:lang w:val="en-CA"/>
        </w:rPr>
        <w:t>?</w:t>
      </w:r>
    </w:p>
    <w:p w14:paraId="535D0463" w14:textId="77777777" w:rsidR="004701E2" w:rsidRPr="004701E2" w:rsidRDefault="004701E2" w:rsidP="004701E2">
      <w:pPr>
        <w:rPr>
          <w:rFonts w:ascii="Times" w:hAnsi="Times" w:cs="Times New Roman"/>
          <w:sz w:val="20"/>
          <w:szCs w:val="20"/>
          <w:lang w:val="en-CA"/>
        </w:rPr>
      </w:pPr>
      <w:r w:rsidRPr="004701E2">
        <w:rPr>
          <w:rFonts w:ascii="Arial" w:hAnsi="Arial" w:cs="Arial"/>
          <w:color w:val="000000"/>
          <w:sz w:val="22"/>
          <w:szCs w:val="22"/>
          <w:lang w:val="en-CA"/>
        </w:rPr>
        <w:t xml:space="preserve">ii) It was interesting to </w:t>
      </w:r>
      <w:proofErr w:type="spellStart"/>
      <w:r w:rsidRPr="004701E2">
        <w:rPr>
          <w:rFonts w:ascii="Arial" w:hAnsi="Arial" w:cs="Arial"/>
          <w:color w:val="000000"/>
          <w:sz w:val="22"/>
          <w:szCs w:val="22"/>
          <w:lang w:val="en-CA"/>
        </w:rPr>
        <w:t>to</w:t>
      </w:r>
      <w:proofErr w:type="spellEnd"/>
      <w:r w:rsidRPr="004701E2">
        <w:rPr>
          <w:rFonts w:ascii="Arial" w:hAnsi="Arial" w:cs="Arial"/>
          <w:color w:val="000000"/>
          <w:sz w:val="22"/>
          <w:szCs w:val="22"/>
          <w:lang w:val="en-CA"/>
        </w:rPr>
        <w:t xml:space="preserve"> see the variance in </w:t>
      </w:r>
      <w:proofErr w:type="spellStart"/>
      <w:proofErr w:type="gramStart"/>
      <w:r w:rsidRPr="004701E2">
        <w:rPr>
          <w:rFonts w:ascii="Arial" w:hAnsi="Arial" w:cs="Arial"/>
          <w:color w:val="000000"/>
          <w:sz w:val="22"/>
          <w:szCs w:val="22"/>
          <w:lang w:val="en-CA"/>
        </w:rPr>
        <w:t>pearson</w:t>
      </w:r>
      <w:proofErr w:type="spellEnd"/>
      <w:proofErr w:type="gramEnd"/>
      <w:r w:rsidRPr="004701E2">
        <w:rPr>
          <w:rFonts w:ascii="Arial" w:hAnsi="Arial" w:cs="Arial"/>
          <w:color w:val="000000"/>
          <w:sz w:val="22"/>
          <w:szCs w:val="22"/>
          <w:lang w:val="en-CA"/>
        </w:rPr>
        <w:t xml:space="preserve"> correlation for the different algorithms with ASCAT. The ABSOLUTE paper points out the bias in underestimating cancer cell fraction when using ASCAT. With that in mind, the low correlation from both ABSOLUTE and </w:t>
      </w:r>
      <w:proofErr w:type="spellStart"/>
      <w:r w:rsidRPr="004701E2">
        <w:rPr>
          <w:rFonts w:ascii="Arial" w:hAnsi="Arial" w:cs="Arial"/>
          <w:color w:val="000000"/>
          <w:sz w:val="22"/>
          <w:szCs w:val="22"/>
          <w:lang w:val="en-CA"/>
        </w:rPr>
        <w:t>absCN-seq</w:t>
      </w:r>
      <w:proofErr w:type="spellEnd"/>
      <w:r w:rsidRPr="004701E2">
        <w:rPr>
          <w:rFonts w:ascii="Arial" w:hAnsi="Arial" w:cs="Arial"/>
          <w:color w:val="000000"/>
          <w:sz w:val="22"/>
          <w:szCs w:val="22"/>
          <w:lang w:val="en-CA"/>
        </w:rPr>
        <w:t xml:space="preserve"> with ASCAT, in </w:t>
      </w:r>
      <w:proofErr w:type="spellStart"/>
      <w:r w:rsidRPr="004701E2">
        <w:rPr>
          <w:rFonts w:ascii="Arial" w:hAnsi="Arial" w:cs="Arial"/>
          <w:color w:val="000000"/>
          <w:sz w:val="22"/>
          <w:szCs w:val="22"/>
          <w:lang w:val="en-CA"/>
        </w:rPr>
        <w:t>ploidy</w:t>
      </w:r>
      <w:proofErr w:type="spellEnd"/>
      <w:r w:rsidRPr="004701E2">
        <w:rPr>
          <w:rFonts w:ascii="Arial" w:hAnsi="Arial" w:cs="Arial"/>
          <w:color w:val="000000"/>
          <w:sz w:val="22"/>
          <w:szCs w:val="22"/>
          <w:lang w:val="en-CA"/>
        </w:rPr>
        <w:t xml:space="preserve">, might make one wonder why the authors did not consider additional methods for assessing tumour </w:t>
      </w:r>
      <w:proofErr w:type="spellStart"/>
      <w:r w:rsidRPr="004701E2">
        <w:rPr>
          <w:rFonts w:ascii="Arial" w:hAnsi="Arial" w:cs="Arial"/>
          <w:color w:val="000000"/>
          <w:sz w:val="22"/>
          <w:szCs w:val="22"/>
          <w:lang w:val="en-CA"/>
        </w:rPr>
        <w:t>ploidy</w:t>
      </w:r>
      <w:proofErr w:type="spellEnd"/>
      <w:r w:rsidRPr="004701E2">
        <w:rPr>
          <w:rFonts w:ascii="Arial" w:hAnsi="Arial" w:cs="Arial"/>
          <w:color w:val="000000"/>
          <w:sz w:val="22"/>
          <w:szCs w:val="22"/>
          <w:lang w:val="en-CA"/>
        </w:rPr>
        <w:t xml:space="preserve"> (using ‘spiked in’ tumour - matched normal pairs, for ex.). Another thing that comes forth is that while </w:t>
      </w:r>
      <w:proofErr w:type="spellStart"/>
      <w:r w:rsidRPr="004701E2">
        <w:rPr>
          <w:rFonts w:ascii="Arial" w:hAnsi="Arial" w:cs="Arial"/>
          <w:color w:val="000000"/>
          <w:sz w:val="22"/>
          <w:szCs w:val="22"/>
          <w:lang w:val="en-CA"/>
        </w:rPr>
        <w:t>Sequenza</w:t>
      </w:r>
      <w:proofErr w:type="spellEnd"/>
      <w:r w:rsidRPr="004701E2">
        <w:rPr>
          <w:rFonts w:ascii="Arial" w:hAnsi="Arial" w:cs="Arial"/>
          <w:color w:val="000000"/>
          <w:sz w:val="22"/>
          <w:szCs w:val="22"/>
          <w:lang w:val="en-CA"/>
        </w:rPr>
        <w:t xml:space="preserve">, ABSOLUTE, and ASCAT are all SNP array based methods </w:t>
      </w:r>
      <w:proofErr w:type="gramStart"/>
      <w:r w:rsidRPr="004701E2">
        <w:rPr>
          <w:rFonts w:ascii="Arial" w:hAnsi="Arial" w:cs="Arial"/>
          <w:color w:val="000000"/>
          <w:sz w:val="22"/>
          <w:szCs w:val="22"/>
          <w:lang w:val="en-CA"/>
        </w:rPr>
        <w:t xml:space="preserve">( </w:t>
      </w:r>
      <w:proofErr w:type="spellStart"/>
      <w:r w:rsidRPr="004701E2">
        <w:rPr>
          <w:rFonts w:ascii="Arial" w:hAnsi="Arial" w:cs="Arial"/>
          <w:color w:val="000000"/>
          <w:sz w:val="22"/>
          <w:szCs w:val="22"/>
          <w:lang w:val="en-CA"/>
        </w:rPr>
        <w:t>atleast</w:t>
      </w:r>
      <w:proofErr w:type="spellEnd"/>
      <w:proofErr w:type="gramEnd"/>
      <w:r w:rsidRPr="004701E2">
        <w:rPr>
          <w:rFonts w:ascii="Arial" w:hAnsi="Arial" w:cs="Arial"/>
          <w:color w:val="000000"/>
          <w:sz w:val="22"/>
          <w:szCs w:val="22"/>
          <w:lang w:val="en-CA"/>
        </w:rPr>
        <w:t xml:space="preserve"> partially), </w:t>
      </w:r>
      <w:proofErr w:type="spellStart"/>
      <w:r w:rsidRPr="004701E2">
        <w:rPr>
          <w:rFonts w:ascii="Arial" w:hAnsi="Arial" w:cs="Arial"/>
          <w:color w:val="000000"/>
          <w:sz w:val="22"/>
          <w:szCs w:val="22"/>
          <w:lang w:val="en-CA"/>
        </w:rPr>
        <w:t>absCN-seq</w:t>
      </w:r>
      <w:proofErr w:type="spellEnd"/>
      <w:r w:rsidRPr="004701E2">
        <w:rPr>
          <w:rFonts w:ascii="Arial" w:hAnsi="Arial" w:cs="Arial"/>
          <w:color w:val="000000"/>
          <w:sz w:val="22"/>
          <w:szCs w:val="22"/>
          <w:lang w:val="en-CA"/>
        </w:rPr>
        <w:t xml:space="preserve"> depends more so on coverage ratio, and furthermore, using the somatic CNV frequency to estimate tumour purity - the distinctly different cellularity and </w:t>
      </w:r>
      <w:proofErr w:type="spellStart"/>
      <w:r w:rsidRPr="004701E2">
        <w:rPr>
          <w:rFonts w:ascii="Arial" w:hAnsi="Arial" w:cs="Arial"/>
          <w:color w:val="000000"/>
          <w:sz w:val="22"/>
          <w:szCs w:val="22"/>
          <w:lang w:val="en-CA"/>
        </w:rPr>
        <w:t>ploidy</w:t>
      </w:r>
      <w:proofErr w:type="spellEnd"/>
      <w:r w:rsidRPr="004701E2">
        <w:rPr>
          <w:rFonts w:ascii="Arial" w:hAnsi="Arial" w:cs="Arial"/>
          <w:color w:val="000000"/>
          <w:sz w:val="22"/>
          <w:szCs w:val="22"/>
          <w:lang w:val="en-CA"/>
        </w:rPr>
        <w:t xml:space="preserve"> estimates from </w:t>
      </w:r>
      <w:proofErr w:type="spellStart"/>
      <w:r w:rsidRPr="004701E2">
        <w:rPr>
          <w:rFonts w:ascii="Arial" w:hAnsi="Arial" w:cs="Arial"/>
          <w:color w:val="000000"/>
          <w:sz w:val="22"/>
          <w:szCs w:val="22"/>
          <w:lang w:val="en-CA"/>
        </w:rPr>
        <w:t>absCN-seq</w:t>
      </w:r>
      <w:proofErr w:type="spellEnd"/>
      <w:r w:rsidRPr="004701E2">
        <w:rPr>
          <w:rFonts w:ascii="Arial" w:hAnsi="Arial" w:cs="Arial"/>
          <w:color w:val="000000"/>
          <w:sz w:val="22"/>
          <w:szCs w:val="22"/>
          <w:lang w:val="en-CA"/>
        </w:rPr>
        <w:t>, as compared to the other methods, are hence quite interesting. I wonder if the methodologies for prediction of purity/</w:t>
      </w:r>
      <w:proofErr w:type="spellStart"/>
      <w:r w:rsidRPr="004701E2">
        <w:rPr>
          <w:rFonts w:ascii="Arial" w:hAnsi="Arial" w:cs="Arial"/>
          <w:color w:val="000000"/>
          <w:sz w:val="22"/>
          <w:szCs w:val="22"/>
          <w:lang w:val="en-CA"/>
        </w:rPr>
        <w:t>ploidy</w:t>
      </w:r>
      <w:proofErr w:type="spellEnd"/>
      <w:r w:rsidRPr="004701E2">
        <w:rPr>
          <w:rFonts w:ascii="Arial" w:hAnsi="Arial" w:cs="Arial"/>
          <w:color w:val="000000"/>
          <w:sz w:val="22"/>
          <w:szCs w:val="22"/>
          <w:lang w:val="en-CA"/>
        </w:rPr>
        <w:t xml:space="preserve"> may be a bias (in which case, I reiterate my point about the methodological justification of using ASCAT to assess ‘true state’).</w:t>
      </w:r>
    </w:p>
    <w:p w14:paraId="327E2D2C" w14:textId="77777777" w:rsidR="004701E2" w:rsidRPr="004701E2" w:rsidRDefault="004701E2" w:rsidP="004701E2">
      <w:pPr>
        <w:rPr>
          <w:rFonts w:ascii="Times" w:eastAsia="Times New Roman" w:hAnsi="Times" w:cs="Times New Roman"/>
          <w:sz w:val="20"/>
          <w:szCs w:val="20"/>
          <w:lang w:val="en-CA"/>
        </w:rPr>
      </w:pPr>
    </w:p>
    <w:p w14:paraId="2D97B758" w14:textId="77777777" w:rsidR="004701E2" w:rsidRPr="004701E2" w:rsidRDefault="004701E2" w:rsidP="004701E2">
      <w:pPr>
        <w:rPr>
          <w:rFonts w:ascii="Times" w:hAnsi="Times" w:cs="Times New Roman"/>
          <w:sz w:val="20"/>
          <w:szCs w:val="20"/>
          <w:lang w:val="en-CA"/>
        </w:rPr>
      </w:pPr>
      <w:r w:rsidRPr="004701E2">
        <w:rPr>
          <w:rFonts w:ascii="Arial" w:hAnsi="Arial" w:cs="Arial"/>
          <w:b/>
          <w:bCs/>
          <w:color w:val="000000"/>
          <w:sz w:val="22"/>
          <w:szCs w:val="22"/>
          <w:lang w:val="en-CA"/>
        </w:rPr>
        <w:t>RAPTR-SV</w:t>
      </w:r>
    </w:p>
    <w:p w14:paraId="306173F3" w14:textId="77777777" w:rsidR="004701E2" w:rsidRPr="004701E2" w:rsidRDefault="004701E2" w:rsidP="004701E2">
      <w:pPr>
        <w:rPr>
          <w:rFonts w:ascii="Times" w:hAnsi="Times" w:cs="Times New Roman"/>
          <w:sz w:val="20"/>
          <w:szCs w:val="20"/>
          <w:lang w:val="en-CA"/>
        </w:rPr>
      </w:pPr>
      <w:proofErr w:type="spellStart"/>
      <w:r w:rsidRPr="004701E2">
        <w:rPr>
          <w:rFonts w:ascii="Arial" w:hAnsi="Arial" w:cs="Arial"/>
          <w:color w:val="000000"/>
          <w:sz w:val="22"/>
          <w:szCs w:val="22"/>
          <w:lang w:val="en-CA"/>
        </w:rPr>
        <w:t>i</w:t>
      </w:r>
      <w:proofErr w:type="spellEnd"/>
      <w:r w:rsidRPr="004701E2">
        <w:rPr>
          <w:rFonts w:ascii="Arial" w:hAnsi="Arial" w:cs="Arial"/>
          <w:color w:val="000000"/>
          <w:sz w:val="22"/>
          <w:szCs w:val="22"/>
          <w:lang w:val="en-CA"/>
        </w:rPr>
        <w:t xml:space="preserve">) I am not sure why the authors went with a 20x coverage genome to demonstrate the application of their method on a ‘non-model organism’. A worthier comparison set should have </w:t>
      </w:r>
      <w:proofErr w:type="spellStart"/>
      <w:r w:rsidRPr="004701E2">
        <w:rPr>
          <w:rFonts w:ascii="Arial" w:hAnsi="Arial" w:cs="Arial"/>
          <w:color w:val="000000"/>
          <w:sz w:val="22"/>
          <w:szCs w:val="22"/>
          <w:lang w:val="en-CA"/>
        </w:rPr>
        <w:t>atleast</w:t>
      </w:r>
      <w:proofErr w:type="spellEnd"/>
      <w:r w:rsidRPr="004701E2">
        <w:rPr>
          <w:rFonts w:ascii="Arial" w:hAnsi="Arial" w:cs="Arial"/>
          <w:color w:val="000000"/>
          <w:sz w:val="22"/>
          <w:szCs w:val="22"/>
          <w:lang w:val="en-CA"/>
        </w:rPr>
        <w:t xml:space="preserve"> 60x coverage, in my opinion, especially since there is considerable pre-processing and chastity filtering of reads - leaves very few Break Point (BP) and non-BP reads in any given (split and/or discordant reads) set, to draw a conclusion about an INDEL from! Also, I do not </w:t>
      </w:r>
      <w:proofErr w:type="spellStart"/>
      <w:r w:rsidRPr="004701E2">
        <w:rPr>
          <w:rFonts w:ascii="Arial" w:hAnsi="Arial" w:cs="Arial"/>
          <w:color w:val="000000"/>
          <w:sz w:val="22"/>
          <w:szCs w:val="22"/>
          <w:lang w:val="en-CA"/>
        </w:rPr>
        <w:t>fathorm</w:t>
      </w:r>
      <w:proofErr w:type="spellEnd"/>
      <w:r w:rsidRPr="004701E2">
        <w:rPr>
          <w:rFonts w:ascii="Arial" w:hAnsi="Arial" w:cs="Arial"/>
          <w:color w:val="000000"/>
          <w:sz w:val="22"/>
          <w:szCs w:val="22"/>
          <w:lang w:val="en-CA"/>
        </w:rPr>
        <w:t xml:space="preserve"> the motivation for using a ‘non-model organism’ (also, what really defines a non-model organism? The only main drawbacks of using bulls as model organisms, that spring to my mind, are mechanistic rather than with any genetic/genomic underpinnings. What then, did the authors hope to unearth by trying to identify INDELs in this ‘non-model’ organism?). Particularly suspicious that they use this dataset, especially when the only subsequent mention of its results is in the last few lines of the paper as an initial comparison to </w:t>
      </w:r>
      <w:proofErr w:type="spellStart"/>
      <w:r w:rsidRPr="004701E2">
        <w:rPr>
          <w:rFonts w:ascii="Arial" w:hAnsi="Arial" w:cs="Arial"/>
          <w:color w:val="000000"/>
          <w:sz w:val="22"/>
          <w:szCs w:val="22"/>
          <w:lang w:val="en-CA"/>
        </w:rPr>
        <w:t>Delly</w:t>
      </w:r>
      <w:proofErr w:type="spellEnd"/>
      <w:r w:rsidRPr="004701E2">
        <w:rPr>
          <w:rFonts w:ascii="Arial" w:hAnsi="Arial" w:cs="Arial"/>
          <w:color w:val="000000"/>
          <w:sz w:val="22"/>
          <w:szCs w:val="22"/>
          <w:lang w:val="en-CA"/>
        </w:rPr>
        <w:t xml:space="preserve"> (with smaller INDELs being identified by RAPTR-SV than by </w:t>
      </w:r>
      <w:proofErr w:type="spellStart"/>
      <w:r w:rsidRPr="004701E2">
        <w:rPr>
          <w:rFonts w:ascii="Arial" w:hAnsi="Arial" w:cs="Arial"/>
          <w:color w:val="000000"/>
          <w:sz w:val="22"/>
          <w:szCs w:val="22"/>
          <w:lang w:val="en-CA"/>
        </w:rPr>
        <w:t>Delly</w:t>
      </w:r>
      <w:proofErr w:type="spellEnd"/>
      <w:r w:rsidRPr="004701E2">
        <w:rPr>
          <w:rFonts w:ascii="Arial" w:hAnsi="Arial" w:cs="Arial"/>
          <w:color w:val="000000"/>
          <w:sz w:val="22"/>
          <w:szCs w:val="22"/>
          <w:lang w:val="en-CA"/>
        </w:rPr>
        <w:t xml:space="preserve"> - wonder if that has anything to do with the low coverage!)</w:t>
      </w:r>
    </w:p>
    <w:p w14:paraId="25AA07F9" w14:textId="77777777" w:rsidR="004701E2" w:rsidRPr="004701E2" w:rsidRDefault="004701E2" w:rsidP="004701E2">
      <w:pPr>
        <w:rPr>
          <w:rFonts w:ascii="Times" w:hAnsi="Times" w:cs="Times New Roman"/>
          <w:sz w:val="20"/>
          <w:szCs w:val="20"/>
          <w:lang w:val="en-CA"/>
        </w:rPr>
      </w:pPr>
      <w:r w:rsidRPr="004701E2">
        <w:rPr>
          <w:rFonts w:ascii="Arial" w:hAnsi="Arial" w:cs="Arial"/>
          <w:color w:val="000000"/>
          <w:sz w:val="22"/>
          <w:szCs w:val="22"/>
          <w:lang w:val="en-CA"/>
        </w:rPr>
        <w:t xml:space="preserve">ii) The authors include a step for the removal of discordant read pairs that span gaps in the assembly. Won’t a </w:t>
      </w:r>
      <w:proofErr w:type="spellStart"/>
      <w:r w:rsidRPr="004701E2">
        <w:rPr>
          <w:rFonts w:ascii="Arial" w:hAnsi="Arial" w:cs="Arial"/>
          <w:color w:val="000000"/>
          <w:sz w:val="22"/>
          <w:szCs w:val="22"/>
          <w:lang w:val="en-CA"/>
        </w:rPr>
        <w:t>thresholding</w:t>
      </w:r>
      <w:proofErr w:type="spellEnd"/>
      <w:r w:rsidRPr="004701E2">
        <w:rPr>
          <w:rFonts w:ascii="Arial" w:hAnsi="Arial" w:cs="Arial"/>
          <w:color w:val="000000"/>
          <w:sz w:val="22"/>
          <w:szCs w:val="22"/>
          <w:lang w:val="en-CA"/>
        </w:rPr>
        <w:t xml:space="preserve"> on </w:t>
      </w:r>
      <w:proofErr w:type="spellStart"/>
      <w:r w:rsidRPr="004701E2">
        <w:rPr>
          <w:rFonts w:ascii="Arial" w:hAnsi="Arial" w:cs="Arial"/>
          <w:color w:val="000000"/>
          <w:sz w:val="22"/>
          <w:szCs w:val="22"/>
          <w:lang w:val="en-CA"/>
        </w:rPr>
        <w:t>Phred</w:t>
      </w:r>
      <w:proofErr w:type="spellEnd"/>
      <w:r w:rsidRPr="004701E2">
        <w:rPr>
          <w:rFonts w:ascii="Arial" w:hAnsi="Arial" w:cs="Arial"/>
          <w:color w:val="000000"/>
          <w:sz w:val="22"/>
          <w:szCs w:val="22"/>
          <w:lang w:val="en-CA"/>
        </w:rPr>
        <w:t xml:space="preserve"> Base Probability (which is also done) discount such discordant read pairs anyways? An additional gap filtration seems excessively stringent given that - one might be losing novel </w:t>
      </w:r>
      <w:proofErr w:type="spellStart"/>
      <w:r w:rsidRPr="004701E2">
        <w:rPr>
          <w:rFonts w:ascii="Arial" w:hAnsi="Arial" w:cs="Arial"/>
          <w:color w:val="000000"/>
          <w:sz w:val="22"/>
          <w:szCs w:val="22"/>
          <w:lang w:val="en-CA"/>
        </w:rPr>
        <w:t>indels</w:t>
      </w:r>
      <w:proofErr w:type="spellEnd"/>
      <w:r w:rsidRPr="004701E2">
        <w:rPr>
          <w:rFonts w:ascii="Arial" w:hAnsi="Arial" w:cs="Arial"/>
          <w:color w:val="000000"/>
          <w:sz w:val="22"/>
          <w:szCs w:val="22"/>
          <w:lang w:val="en-CA"/>
        </w:rPr>
        <w:t xml:space="preserve"> as a result of the en-masse filtration.</w:t>
      </w:r>
    </w:p>
    <w:p w14:paraId="07009501" w14:textId="77777777" w:rsidR="004701E2" w:rsidRPr="004701E2" w:rsidRDefault="004701E2" w:rsidP="004701E2">
      <w:pPr>
        <w:rPr>
          <w:rFonts w:ascii="Times" w:eastAsia="Times New Roman" w:hAnsi="Times" w:cs="Times New Roman"/>
          <w:sz w:val="20"/>
          <w:szCs w:val="20"/>
          <w:lang w:val="en-CA"/>
        </w:rPr>
      </w:pPr>
    </w:p>
    <w:p w14:paraId="3C610E05" w14:textId="77777777" w:rsidR="004701E2" w:rsidRPr="004701E2" w:rsidRDefault="004701E2" w:rsidP="004701E2">
      <w:pPr>
        <w:rPr>
          <w:rFonts w:ascii="Times" w:hAnsi="Times" w:cs="Times New Roman"/>
          <w:sz w:val="20"/>
          <w:szCs w:val="20"/>
          <w:lang w:val="en-CA"/>
        </w:rPr>
      </w:pPr>
      <w:proofErr w:type="spellStart"/>
      <w:r w:rsidRPr="004701E2">
        <w:rPr>
          <w:rFonts w:ascii="Arial" w:hAnsi="Arial" w:cs="Arial"/>
          <w:b/>
          <w:bCs/>
          <w:color w:val="000000"/>
          <w:sz w:val="22"/>
          <w:szCs w:val="22"/>
          <w:lang w:val="en-CA"/>
        </w:rPr>
        <w:t>BreakSeek</w:t>
      </w:r>
      <w:proofErr w:type="spellEnd"/>
    </w:p>
    <w:p w14:paraId="7263BAAB" w14:textId="77777777" w:rsidR="004701E2" w:rsidRPr="004701E2" w:rsidRDefault="004701E2" w:rsidP="004701E2">
      <w:pPr>
        <w:rPr>
          <w:rFonts w:ascii="Times" w:hAnsi="Times" w:cs="Times New Roman"/>
          <w:sz w:val="20"/>
          <w:szCs w:val="20"/>
          <w:lang w:val="en-CA"/>
        </w:rPr>
      </w:pPr>
      <w:proofErr w:type="spellStart"/>
      <w:r w:rsidRPr="004701E2">
        <w:rPr>
          <w:rFonts w:ascii="Arial" w:hAnsi="Arial" w:cs="Arial"/>
          <w:color w:val="000000"/>
          <w:sz w:val="22"/>
          <w:szCs w:val="22"/>
          <w:lang w:val="en-CA"/>
        </w:rPr>
        <w:t>i</w:t>
      </w:r>
      <w:proofErr w:type="spellEnd"/>
      <w:r w:rsidRPr="004701E2">
        <w:rPr>
          <w:rFonts w:ascii="Arial" w:hAnsi="Arial" w:cs="Arial"/>
          <w:color w:val="000000"/>
          <w:sz w:val="22"/>
          <w:szCs w:val="22"/>
          <w:lang w:val="en-CA"/>
        </w:rPr>
        <w:t xml:space="preserve">) Formula (1), page 4, models the </w:t>
      </w:r>
      <w:proofErr w:type="spellStart"/>
      <w:r w:rsidRPr="004701E2">
        <w:rPr>
          <w:rFonts w:ascii="Arial" w:hAnsi="Arial" w:cs="Arial"/>
          <w:color w:val="000000"/>
          <w:sz w:val="22"/>
          <w:szCs w:val="22"/>
          <w:lang w:val="en-CA"/>
        </w:rPr>
        <w:t>indel</w:t>
      </w:r>
      <w:proofErr w:type="spellEnd"/>
      <w:r w:rsidRPr="004701E2">
        <w:rPr>
          <w:rFonts w:ascii="Arial" w:hAnsi="Arial" w:cs="Arial"/>
          <w:color w:val="000000"/>
          <w:sz w:val="22"/>
          <w:szCs w:val="22"/>
          <w:lang w:val="en-CA"/>
        </w:rPr>
        <w:t xml:space="preserve"> reads’ distribution with an identical variance as the normal reads in the INDEL region. This does not seem suitably justified. The variance in fragment length will be influenced by the 2 break points (in event of a deletion) or by the adjusted wide interval spanning an insertion. Won’t it be statistically robust to model the read length variance for the </w:t>
      </w:r>
      <w:proofErr w:type="spellStart"/>
      <w:r w:rsidRPr="004701E2">
        <w:rPr>
          <w:rFonts w:ascii="Arial" w:hAnsi="Arial" w:cs="Arial"/>
          <w:color w:val="000000"/>
          <w:sz w:val="22"/>
          <w:szCs w:val="22"/>
          <w:lang w:val="en-CA"/>
        </w:rPr>
        <w:t>indel</w:t>
      </w:r>
      <w:proofErr w:type="spellEnd"/>
      <w:r w:rsidRPr="004701E2">
        <w:rPr>
          <w:rFonts w:ascii="Arial" w:hAnsi="Arial" w:cs="Arial"/>
          <w:color w:val="000000"/>
          <w:sz w:val="22"/>
          <w:szCs w:val="22"/>
          <w:lang w:val="en-CA"/>
        </w:rPr>
        <w:t xml:space="preserve"> reads separately from the normal reads?</w:t>
      </w:r>
    </w:p>
    <w:p w14:paraId="76FD1EB0" w14:textId="77777777" w:rsidR="004701E2" w:rsidRPr="004701E2" w:rsidRDefault="004701E2" w:rsidP="004701E2">
      <w:pPr>
        <w:rPr>
          <w:rFonts w:ascii="Times" w:hAnsi="Times" w:cs="Times New Roman"/>
          <w:sz w:val="20"/>
          <w:szCs w:val="20"/>
          <w:lang w:val="en-CA"/>
        </w:rPr>
      </w:pPr>
      <w:r w:rsidRPr="004701E2">
        <w:rPr>
          <w:rFonts w:ascii="Arial" w:hAnsi="Arial" w:cs="Arial"/>
          <w:color w:val="000000"/>
          <w:sz w:val="22"/>
          <w:szCs w:val="22"/>
          <w:lang w:val="en-CA"/>
        </w:rPr>
        <w:t xml:space="preserve">ii) In the section about resolution of PEM and BP signals’ effects on deletion calling, the authors </w:t>
      </w:r>
      <w:proofErr w:type="spellStart"/>
      <w:r w:rsidRPr="004701E2">
        <w:rPr>
          <w:rFonts w:ascii="Arial" w:hAnsi="Arial" w:cs="Arial"/>
          <w:color w:val="000000"/>
          <w:sz w:val="22"/>
          <w:szCs w:val="22"/>
          <w:lang w:val="en-CA"/>
        </w:rPr>
        <w:t>calim</w:t>
      </w:r>
      <w:proofErr w:type="spellEnd"/>
      <w:r w:rsidRPr="004701E2">
        <w:rPr>
          <w:rFonts w:ascii="Arial" w:hAnsi="Arial" w:cs="Arial"/>
          <w:color w:val="000000"/>
          <w:sz w:val="22"/>
          <w:szCs w:val="22"/>
          <w:lang w:val="en-CA"/>
        </w:rPr>
        <w:t xml:space="preserve"> that majority of the </w:t>
      </w:r>
      <w:proofErr w:type="spellStart"/>
      <w:r w:rsidRPr="004701E2">
        <w:rPr>
          <w:rFonts w:ascii="Arial" w:hAnsi="Arial" w:cs="Arial"/>
          <w:color w:val="000000"/>
          <w:sz w:val="22"/>
          <w:szCs w:val="22"/>
          <w:lang w:val="en-CA"/>
        </w:rPr>
        <w:t>Pindel</w:t>
      </w:r>
      <w:proofErr w:type="spellEnd"/>
      <w:r w:rsidRPr="004701E2">
        <w:rPr>
          <w:rFonts w:ascii="Arial" w:hAnsi="Arial" w:cs="Arial"/>
          <w:color w:val="000000"/>
          <w:sz w:val="22"/>
          <w:szCs w:val="22"/>
          <w:lang w:val="en-CA"/>
        </w:rPr>
        <w:t>/</w:t>
      </w:r>
      <w:proofErr w:type="spellStart"/>
      <w:r w:rsidRPr="004701E2">
        <w:rPr>
          <w:rFonts w:ascii="Arial" w:hAnsi="Arial" w:cs="Arial"/>
          <w:color w:val="000000"/>
          <w:sz w:val="22"/>
          <w:szCs w:val="22"/>
          <w:lang w:val="en-CA"/>
        </w:rPr>
        <w:t>SOAPindel</w:t>
      </w:r>
      <w:proofErr w:type="spellEnd"/>
      <w:r w:rsidRPr="004701E2">
        <w:rPr>
          <w:rFonts w:ascii="Arial" w:hAnsi="Arial" w:cs="Arial"/>
          <w:color w:val="000000"/>
          <w:sz w:val="22"/>
          <w:szCs w:val="22"/>
          <w:lang w:val="en-CA"/>
        </w:rPr>
        <w:t xml:space="preserve"> calls has no PEM support </w:t>
      </w:r>
      <w:proofErr w:type="gramStart"/>
      <w:r w:rsidRPr="004701E2">
        <w:rPr>
          <w:rFonts w:ascii="Arial" w:hAnsi="Arial" w:cs="Arial"/>
          <w:color w:val="000000"/>
          <w:sz w:val="22"/>
          <w:szCs w:val="22"/>
          <w:lang w:val="en-CA"/>
        </w:rPr>
        <w:t>-  it</w:t>
      </w:r>
      <w:proofErr w:type="gramEnd"/>
      <w:r w:rsidRPr="004701E2">
        <w:rPr>
          <w:rFonts w:ascii="Arial" w:hAnsi="Arial" w:cs="Arial"/>
          <w:color w:val="000000"/>
          <w:sz w:val="22"/>
          <w:szCs w:val="22"/>
          <w:lang w:val="en-CA"/>
        </w:rPr>
        <w:t xml:space="preserve"> is not clear where they demonstrate that this indeed is the case? It is also odd that they assess </w:t>
      </w:r>
      <w:r w:rsidRPr="004701E2">
        <w:rPr>
          <w:rFonts w:ascii="Arial" w:hAnsi="Arial" w:cs="Arial"/>
          <w:color w:val="000000"/>
          <w:sz w:val="22"/>
          <w:szCs w:val="22"/>
          <w:lang w:val="en-CA"/>
        </w:rPr>
        <w:lastRenderedPageBreak/>
        <w:t>the validity of a deletion call by (as part of the 3 criteria) looking at the concordance between reported deletion size (by a tool) and expected size by their own EM algorithm.</w:t>
      </w:r>
    </w:p>
    <w:p w14:paraId="678F4DC8" w14:textId="77777777" w:rsidR="004701E2" w:rsidRPr="004701E2" w:rsidRDefault="004701E2" w:rsidP="004701E2">
      <w:pPr>
        <w:rPr>
          <w:rFonts w:ascii="Times" w:eastAsia="Times New Roman" w:hAnsi="Times" w:cs="Times New Roman"/>
          <w:sz w:val="20"/>
          <w:szCs w:val="20"/>
          <w:lang w:val="en-CA"/>
        </w:rPr>
      </w:pPr>
    </w:p>
    <w:p w14:paraId="7FA7D7A1" w14:textId="77777777" w:rsidR="00435331" w:rsidRDefault="00435331"/>
    <w:sectPr w:rsidR="00435331" w:rsidSect="00C605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1E2"/>
    <w:rsid w:val="002B6AB2"/>
    <w:rsid w:val="00435331"/>
    <w:rsid w:val="004701E2"/>
    <w:rsid w:val="00C60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2018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1E2"/>
    <w:pPr>
      <w:spacing w:before="100" w:beforeAutospacing="1" w:after="100" w:afterAutospacing="1"/>
    </w:pPr>
    <w:rPr>
      <w:rFonts w:ascii="Times" w:hAnsi="Times" w:cs="Times New Roman"/>
      <w:sz w:val="20"/>
      <w:szCs w:val="20"/>
      <w:lang w:val="en-CA"/>
    </w:rPr>
  </w:style>
  <w:style w:type="character" w:styleId="Hyperlink">
    <w:name w:val="Hyperlink"/>
    <w:basedOn w:val="DefaultParagraphFont"/>
    <w:uiPriority w:val="99"/>
    <w:unhideWhenUsed/>
    <w:rsid w:val="004701E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01E2"/>
    <w:pPr>
      <w:spacing w:before="100" w:beforeAutospacing="1" w:after="100" w:afterAutospacing="1"/>
    </w:pPr>
    <w:rPr>
      <w:rFonts w:ascii="Times" w:hAnsi="Times" w:cs="Times New Roman"/>
      <w:sz w:val="20"/>
      <w:szCs w:val="20"/>
      <w:lang w:val="en-CA"/>
    </w:rPr>
  </w:style>
  <w:style w:type="character" w:styleId="Hyperlink">
    <w:name w:val="Hyperlink"/>
    <w:basedOn w:val="DefaultParagraphFont"/>
    <w:uiPriority w:val="99"/>
    <w:unhideWhenUsed/>
    <w:rsid w:val="004701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3272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591</Words>
  <Characters>3369</Characters>
  <Application>Microsoft Macintosh Word</Application>
  <DocSecurity>0</DocSecurity>
  <Lines>28</Lines>
  <Paragraphs>7</Paragraphs>
  <ScaleCrop>false</ScaleCrop>
  <Company/>
  <LinksUpToDate>false</LinksUpToDate>
  <CharactersWithSpaces>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Jasleen Grewal</dc:creator>
  <cp:keywords/>
  <dc:description/>
  <cp:lastModifiedBy>Jasleen Grewal</cp:lastModifiedBy>
  <cp:revision>2</cp:revision>
  <dcterms:created xsi:type="dcterms:W3CDTF">2015-09-24T19:25:00Z</dcterms:created>
  <dcterms:modified xsi:type="dcterms:W3CDTF">2015-09-24T19:32:00Z</dcterms:modified>
</cp:coreProperties>
</file>