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6773C" w14:textId="198F9457" w:rsidR="00DD5741" w:rsidRDefault="007416DA">
      <w:pPr>
        <w:rPr>
          <w:b/>
        </w:rPr>
      </w:pPr>
      <w:r>
        <w:rPr>
          <w:b/>
        </w:rPr>
        <w:t>PhyloWGS</w:t>
      </w:r>
      <w:r w:rsidR="00AB2A8A">
        <w:rPr>
          <w:b/>
        </w:rPr>
        <w:t xml:space="preserve"> (</w:t>
      </w:r>
      <w:r>
        <w:rPr>
          <w:b/>
        </w:rPr>
        <w:t>Deshwar et al</w:t>
      </w:r>
      <w:r w:rsidR="00AB2A8A">
        <w:rPr>
          <w:b/>
        </w:rPr>
        <w:t>)</w:t>
      </w:r>
    </w:p>
    <w:p w14:paraId="222C6F68" w14:textId="7203117C" w:rsidR="007416DA" w:rsidRDefault="007416DA" w:rsidP="007416DA">
      <w:pPr>
        <w:pStyle w:val="ListParagraph"/>
        <w:numPr>
          <w:ilvl w:val="0"/>
          <w:numId w:val="4"/>
        </w:numPr>
      </w:pPr>
      <w:r>
        <w:t xml:space="preserve">The treatment of the TCGA data during testing is quite unclear. The authors do not provide any rationale for removing the SSMs in sites identified for structural variation by BIC-seq. It is also surprising that structural variants (which in this case, I am presuming they mean to say large INDELs) encompass about 4300 SSMs (from a total set of 62). This appears to indicate misalignment in these regions rather than actual novel mutations. What could be a rationale for removing SSMs in sites rich for structural variation events, from the clonality modeling? Won’t the allelic fraction still be informative? </w:t>
      </w:r>
    </w:p>
    <w:p w14:paraId="44850825" w14:textId="40519D4F" w:rsidR="007416DA" w:rsidRDefault="007416DA" w:rsidP="007416DA">
      <w:pPr>
        <w:pStyle w:val="ListParagraph"/>
        <w:numPr>
          <w:ilvl w:val="0"/>
          <w:numId w:val="4"/>
        </w:numPr>
      </w:pPr>
      <w:r>
        <w:t>The authors used BIC-seq to get the CNV calls. This is a read-depth based method, so an appropriate choice when you are using the CNV inferences to ‘reasses’ VAFs of the somatic mutations and thereby model subclonality. As a negative control, it would have been nice to see them use methods that use the underlying BAF distribtions and het SNPs for CNV prediction – I wonder how using such methods for CNV calling will impact the clonality prediction? At least a comment to this end would have been helpful. I would imagine that the clonality prediction will probably be more effective with tools that use CNVs (ex. THetA), rather than SNVs (ex. pyClone)</w:t>
      </w:r>
      <w:r w:rsidR="000F145E">
        <w:t>, in that case.</w:t>
      </w:r>
    </w:p>
    <w:p w14:paraId="3C5B3122" w14:textId="77777777" w:rsidR="002C414D" w:rsidRDefault="002C414D" w:rsidP="002C414D"/>
    <w:p w14:paraId="28FFAF50" w14:textId="73F55AD7" w:rsidR="002C414D" w:rsidRPr="003C25CA" w:rsidRDefault="002C414D" w:rsidP="002C414D">
      <w:r>
        <w:t>Any comments on controls for parsimony? Loose parsimony seems to be an automatic offshoot of this method.</w:t>
      </w:r>
      <w:bookmarkStart w:id="0" w:name="_GoBack"/>
      <w:bookmarkEnd w:id="0"/>
    </w:p>
    <w:sectPr w:rsidR="002C414D" w:rsidRPr="003C25CA" w:rsidSect="00C605E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7319"/>
    <w:multiLevelType w:val="hybridMultilevel"/>
    <w:tmpl w:val="6C00C5E6"/>
    <w:lvl w:ilvl="0" w:tplc="90CC50F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F2186"/>
    <w:multiLevelType w:val="hybridMultilevel"/>
    <w:tmpl w:val="F52A078A"/>
    <w:lvl w:ilvl="0" w:tplc="ABD2068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3D3222"/>
    <w:multiLevelType w:val="hybridMultilevel"/>
    <w:tmpl w:val="A948B688"/>
    <w:lvl w:ilvl="0" w:tplc="ADA87A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4B12A2"/>
    <w:multiLevelType w:val="hybridMultilevel"/>
    <w:tmpl w:val="414C795C"/>
    <w:lvl w:ilvl="0" w:tplc="CB6C6D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A7F"/>
    <w:rsid w:val="000921D4"/>
    <w:rsid w:val="000F145E"/>
    <w:rsid w:val="001F7E45"/>
    <w:rsid w:val="002C414D"/>
    <w:rsid w:val="003C25CA"/>
    <w:rsid w:val="00444678"/>
    <w:rsid w:val="00725A7F"/>
    <w:rsid w:val="007416DA"/>
    <w:rsid w:val="009B2EAE"/>
    <w:rsid w:val="00AB2A8A"/>
    <w:rsid w:val="00B471D0"/>
    <w:rsid w:val="00C605EC"/>
    <w:rsid w:val="00DD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298A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210</Words>
  <Characters>1203</Characters>
  <Application>Microsoft Macintosh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 Grewal</dc:creator>
  <cp:keywords/>
  <dc:description/>
  <cp:lastModifiedBy>Jasleen Grewal</cp:lastModifiedBy>
  <cp:revision>5</cp:revision>
  <dcterms:created xsi:type="dcterms:W3CDTF">2015-10-29T18:25:00Z</dcterms:created>
  <dcterms:modified xsi:type="dcterms:W3CDTF">2015-10-29T18:37:00Z</dcterms:modified>
</cp:coreProperties>
</file>