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tbl>
      <w:tblPr>
        <w:tblW w:w="5760" w:type="dxa"/>
        <w:tblLayout w:type="fixed"/>
      </w:tblPr>
      <w:tblGrid>
        <w:gridCol w:w="5760"/>
      </w:tblGrid>
      <w:tr>
        <w:tc>
          <w:tcPr>
            <w:tcW w:w="5760" w:type="dxa"/>
            <w:vMerge w:val="restart"/>
          </w:tcPr>
          <w:p>
            <w:r>
              <w:t xml:space="preserve">Control alpha</w:t>
            </w:r>
          </w:p>
        </w:tc>
      </w:tr>
      <w:tr>
        <w:tc>
          <w:tcPr>
            <w:tcW w:w="5760" w:type="dxa"/>
            <w:vMerge/>
          </w:tcPr>
          <w:sdt>
            <w:sdtPr>
              <w:id w:val="41"/>
              <w:temporary/>
              <w:richText/>
            </w:sdtPr>
            <w:sdtEndPr/>
            <w:sdtContent>
              <w:p/>
            </w:sdtContent>
          </w:sdt>
        </w:tc>
      </w:tr>
    </w:tbl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