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Bookmarks and internal links</w:t>
      </w:r>
    </w:p>
    <w:p>
      <w:r>
        <w:t xml:space="preserve">Before </w:t>
      </w:r>
      <w:bookmarkStart w:id="1" w:name="Target"/>
      <w:r>
        <w:t>target á😀</w:t>
      </w:r>
      <w:bookmarkEnd w:id="1"/>
      <w:r>
        <w:t xml:space="preserve"> after.</w:t>
      </w:r>
    </w:p>
    <w:p>
      <w:r>
        <w:t xml:space="preserve">Across </w:t>
      </w:r>
      <w:bookmarkStart w:id="20" w:name="Across"/>
      <w:r>
        <w:t xml:space="preserve">two paragraphs with </w:t>
      </w:r>
      <w:bookmarkStart w:id="21" w:name="Overlap"/>
      <w:r>
        <w:t>overlapping markers</w:t>
      </w:r>
    </w:p>
    <w:p>
      <w:r>
        <w:t xml:space="preserve">and their </w:t>
      </w:r>
      <w:bookmarkEnd w:id="20"/>
      <w:r>
        <w:t>last words</w:t>
      </w:r>
      <w:bookmarkEnd w:id="21"/>
    </w:p>
    <w:p>
      <w:bookmarkStart w:id="30" w:name="_Point"/>
      <w:bookmarkEnd w:id="30"/>
      <w:r>
        <w:t>Point destination</w:t>
      </w:r>
    </w:p>
    <w:p>
      <w:r>
        <w:t xml:space="preserve">Link to </w:t>
      </w:r>
      <w:hyperlink w:anchor="Target">
        <w:r>
          <w:rPr>
            <w:rStyle w:val="Hyperlink"/>
          </w:rPr>
          <w:t xml:space="preserve">jump </w:t>
        </w:r>
        <w:bookmarkStart w:id="40" w:name="InsideLink"/>
        <w:r>
          <w:rPr>
            <w:rStyle w:val="Hyperlink"/>
            <w:b/>
          </w:rPr>
          <w:t>middle</w:t>
        </w:r>
        <w:bookmarkEnd w:id="40"/>
        <w:r>
          <w:rPr>
            <w:rStyle w:val="Hyperlink"/>
          </w:rPr>
          <w:t xml:space="preserve"> end</w:t>
        </w:r>
      </w:hyperlink>
    </w:p>
    <w:p>
      <w:hyperlink w:anchor="Target" r:id="rId9">
        <w:r>
          <w:rPr>
            <w:rStyle w:val="Hyperlink"/>
          </w:rPr>
          <w:t>External precedence</w:t>
        </w:r>
      </w:hyperlink>
    </w:p>
    <w:p>
      <w:hyperlink w:anchor="NoSuch">
        <w:r>
          <w:rPr>
            <w:rStyle w:val="Hyperlink"/>
          </w:rPr>
          <w:t>Missing target</w:t>
        </w:r>
      </w:hyperlink>
      <w:r>
        <w:t xml:space="preserve"> / </w:t>
      </w:r>
      <w:hyperlink>
        <w:r>
          <w:rPr>
            <w:rStyle w:val="Hyperlink"/>
          </w:rPr>
          <w:t>Top link</w:t>
        </w:r>
      </w:hyperlink>
    </w:p>
    <w:p>
      <w:bookmarkStart w:id="50" w:name="Duplicate"/>
      <w:r>
        <w:t>First duplicate</w:t>
      </w:r>
      <w:bookmarkEnd w:id="50"/>
    </w:p>
    <w:p>
      <w:bookmarkStart w:id="51" w:name="Duplicate"/>
      <w:r>
        <w:t>Second duplicate</w:t>
      </w:r>
      <w:bookmarkEnd w:id="51"/>
    </w:p>
    <w:p>
      <w:bookmarkStart w:id="52" w:name="任意の名前 with spaces"/>
      <w:r>
        <w:t>Unicode bookmark</w:t>
      </w:r>
      <w:bookmarkEnd w:id="52"/>
    </w:p>
    <w:p>
      <w:bookmarkStart w:id="53" w:name=""/>
      <w:bookmarkEnd w:id="53"/>
      <w:r>
        <w:t>Unnamed bookmark</w:t>
      </w:r>
    </w:p>
    <w:p>
      <w:hyperlink w:anchor="Duplicate">
        <w:r>
          <w:rPr>
            <w:rStyle w:val="Hyperlink"/>
          </w:rPr>
          <w:t>Duplicate link</w:t>
        </w:r>
      </w:hyperlink>
      <w:r>
        <w:t xml:space="preserve"> / </w:t>
      </w:r>
      <w:hyperlink w:anchor="任意の名前 with spaces">
        <w:r>
          <w:rPr>
            <w:rStyle w:val="Hyperlink"/>
          </w:rPr>
          <w:t>Unicode link</w:t>
        </w:r>
      </w:hyperlink>
    </w:p>
    <w:p>
      <w:bookmarkStart w:id="62" w:name="IntoTable"/>
      <w:r>
        <w:t>Before the table</w:t>
      </w:r>
    </w:p>
    <w:tbl>
      <w:tblPr>
        <w:tblStyle w:val="TableGrid"/>
        <w:tblW w:type="auto" w:w="0"/>
        <w:tblLayout w:type="autofit"/>
        <w:tblLook w:firstColumn="1" w:firstRow="1" w:lastColumn="0" w:lastRow="0" w:noHBand="0" w:noVBand="1" w:val="04A0"/>
      </w:tblPr>
      <w:tblGrid>
        <w:gridCol w:w="3600"/>
        <w:gridCol w:w="3600"/>
      </w:tblGrid>
      <w:tr>
        <w:trPr>
          <w:tblHeader/>
        </w:trPr>
        <w:tc>
          <w:tcPr>
            <w:tcW w:type="dxa" w:w="3600"/>
          </w:tcPr>
          <w:p>
            <w:bookmarkStart w:id="60" w:name="HeaderTarget"/>
            <w:r>
              <w:t>Header target</w:t>
            </w:r>
            <w:bookmarkEnd w:id="60"/>
          </w:p>
        </w:tc>
        <w:tc>
          <w:tcPr>
            <w:tcW w:type="dxa" w:w="3600"/>
          </w:tcPr>
          <w:p>
            <w:hyperlink w:anchor="Target">
              <w:r>
                <w:rPr>
                  <w:rStyle w:val="Hyperlink"/>
                </w:rPr>
                <w:t>Header link</w:t>
              </w:r>
            </w:hyperlink>
          </w:p>
        </w:tc>
      </w:tr>
      <w:tr>
        <w:tc>
          <w:tcPr>
            <w:tcW w:type="dxa" w:w="3600"/>
          </w:tcPr>
          <w:p>
            <w:bookmarkStart w:id="61" w:name="CellTarget"/>
            <w:r>
              <w:t>Cell target</w:t>
            </w:r>
            <w:bookmarkEnd w:id="61"/>
            <w:bookmarkEnd w:id="62"/>
          </w:p>
        </w:tc>
        <w:tc>
          <w:tcPr>
            <w:tcW w:type="dxa" w:w="3600"/>
          </w:tcPr>
          <w:p>
            <w:r>
              <w:t xml:space="preserve">Long table content. Long table content. Long table content. Long table content. Long table content. Long table content. Long table content. Long table content. Long table content. Long table content. Long table content. Long table content. Long table content. Long table content. Long table content. Long table content. Long table content. Long table content. Long table content. Long table content. Long table content. Long table content. Long table content. Long table content. Long table content. Long table content. Long table content. Long table content. Long table content. Long table content. Long table content. Long table content. Long table content. Long table content. Long table content. Long table content. Long table content. Long table content. Long table content. Long table content. Long table content. Long table content. Long table content. Long table content. Long table content. Long table content. Long table content. Long table content. Long table content. Long table content. Long table content. Long table content. Long table content. Long table content. Long table content. Long table content. Long table content. Long table content. Long table content. Long table content. Long table content. Long table content. Long table content. Long table content. Long table content. Long table content. Long table content. Long table content. Long table content. Long table content. Long table content. Long table content. Long table content. Long table content. Long table content. Long table content. Long table content. Long table content. Long table content. Long table content. Long table content. Long table content. Long table content. Long table content. Long table content. Long table content. Long table content. Long table content. Long table content. Long table content. Long table content. Long table content. Long table content. Long table content. Long table content. Long table content. Long table content. Long table content. Long table content. Long table content. </w:t>
            </w:r>
          </w:p>
        </w:tc>
      </w:tr>
      <w:tr>
        <w:tc>
          <w:tcPr>
            <w:tcW w:type="dxa" w:w="3600"/>
          </w:tcPr>
          <w:p>
            <w:r>
              <w:t>Last row</w:t>
            </w:r>
          </w:p>
        </w:tc>
        <w:tc>
          <w:tcPr>
            <w:tcW w:type="dxa" w:w="3600"/>
          </w:tcPr>
          <w:p>
            <w:r>
              <w:t>Last cell</w:t>
            </w:r>
          </w:p>
        </w:tc>
      </w:tr>
    </w:tbl>
    <w:p>
      <w:r>
        <w:t>Destination at document end</w:t>
      </w:r>
      <w:bookmarkStart w:id="70" w:name="EndTarget"/>
      <w:bookmarkEnd w:id="70"/>
    </w:p>
    <w:p>
      <w:hyperlink w:anchor="EndTarget">
        <w:r>
          <w:rPr>
            <w:rStyle w:val="Hyperlink"/>
          </w:rPr>
          <w:t>End link</w:t>
        </w:r>
      </w:hyperlink>
    </w:p>
    <w:sectPr w:rsidR="00FC693F" w:rsidRPr="0006063C" w:rsidSect="00034616">
      <w:pgSz w:w="8640" w:h="1008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w:hAnsi="Noto San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yperlink">
    <w:name w:val="Hyperlink"/>
    <w:rPr>
      <w:color w:val="0563C1"/>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example.com/extern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