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1400" b="1" i="0" u="none" strike="noStrike" kern="1200" baseline="0">
          <a:ln>
            <a:noFill/>
          </a:ln>
          <a:solidFill>
            <a:srgbClr val="662211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