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1" u="none" strike="noStrike" kern="1200" baseline="0">
                <a:ln>
                  <a:noFill/>
                </a:ln>
                <a:solidFill>
                  <a:srgbClr val="003399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1" u="none" strike="noStrike" kern="1200" baseline="0">
                <a:ln>
                  <a:noFill/>
                </a:ln>
                <a:solidFill>
                  <a:srgbClr val="003399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