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300" w:lineRule="exact"/>
      </w:pPr>
      <w:r>
        <w:rPr>
          <w:rFonts w:ascii="Noto Sans" w:hAnsi="Noto Sans"/>
          <w:sz w:val="24"/>
        </w:rPr>
        <w:t>Lead A</w:t>
      </w:r>
    </w:p>
    <w:p>
      <w:pPr>
        <w:spacing w:before="0" w:after="0" w:line="300" w:lineRule="exact"/>
      </w:pPr>
      <w:r>
        <w:rPr>
          <w:rFonts w:ascii="Noto Sans" w:hAnsi="Noto Sans"/>
          <w:sz w:val="24"/>
        </w:rPr>
        <w:t>Lead B</w:t>
      </w:r>
    </w:p>
    <w:p>
      <w:pPr>
        <w:keepNext/>
        <w:spacing w:before="0" w:after="0" w:line="300" w:lineRule="exact"/>
      </w:pPr>
      <w:r>
        <w:rPr>
          <w:rFonts w:ascii="Noto Sans" w:hAnsi="Noto Sans"/>
          <w:sz w:val="24"/>
        </w:rPr>
        <w:t>Heading</w:t>
      </w:r>
    </w:p>
    <w:tbl>
      <w:tblPr>
        <w:tblW w:w="9360" w:type="dxa"/>
        <w:tblBorders>
          <w:top w:val="single" w:sz="4" w:color="2050C0"/>
          <w:left w:val="single" w:sz="4" w:color="2050C0"/>
          <w:bottom w:val="single" w:sz="4" w:color="2050C0"/>
          <w:right w:val="single" w:sz="4" w:color="2050C0"/>
          <w:insideH w:val="single" w:sz="4" w:color="2050C0"/>
          <w:insideV w:val="single" w:sz="4" w:color="2050C0"/>
        </w:tblBorders>
        <w:tblLayout w:type="fixed"/>
        <w:tblCellMar>
          <w:top w:w="0" w:type="dxa"/>
          <w:left w:w="115" w:type="dxa"/>
          <w:bottom w:w="0" w:type="dxa"/>
          <w:right w:w="115" w:type="dxa"/>
        </w:tblCellMar>
      </w:tblPr>
      <w:tblGrid>
        <w:gridCol w:w="9360"/>
      </w:tblGrid>
      <w:tr>
        <w:trPr>
          <w:cantSplit w:val="1"/>
        </w:trPr>
        <w:tc>
          <w:tcPr>
            <w:tcW w:w="9360" w:type="dxa"/>
            <w:vMerge w:val="restart"/>
          </w:tcPr>
          <w:p>
            <w:pPr>
              <w:spacing w:before="0" w:after="0" w:line="300" w:lineRule="exact"/>
            </w:pPr>
            <w:r>
              <w:rPr>
                <w:rFonts w:ascii="Noto Sans" w:hAnsi="Noto Sans"/>
                <w:sz w:val="24"/>
              </w:rP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t>
            </w:r>
          </w:p>
        </w:tc>
      </w:tr>
      <w:tr>
        <w:trPr>
          <w:cantSplit w:val="1"/>
        </w:trPr>
        <w:tc>
          <w:tcPr>
            <w:tcW w:w="9360" w:type="dxa"/>
            <w:vMerge w:val="continue"/>
          </w:tcPr>
          <w:p/>
        </w:tc>
      </w:tr>
      <w:tr>
        <w:trPr>
          <w:cantSplit w:val="1"/>
        </w:trPr>
        <w:tc>
          <w:tcPr>
            <w:tcW w:w="9360" w:type="dxa"/>
            <w:vMerge w:val="continue"/>
          </w:tcPr>
          <w:p/>
        </w:tc>
      </w:tr>
    </w:tbl>
    <w:sectPr>
      <w:pgSz w:w="12240" w:h="1680"/>
      <w:pgMar w:top="300" w:bottom="300" w:left="1440" w:right="1440" w:header="0" w:footer="0" w:gutter="0"/>
    </w:sectPr>
  </w:body>
</w:document>
</file>