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>
                        <a:gd name="adj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>
                        <a:gd name="adj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  <w:rFonts w:ascii="Arial" w:hAnsi="Arial" w:cs="Arial" w:eastAsia="Arial"/>
                          </w:rPr>
                          <w:t>Inset text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>
                        <a:gd name="adj" fmla="val 49999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>
                        <a:gd name="adj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1016000" cy="1397000"/>
                    </a:xfrm>
                    <a:prstGeom prst="roundRect">
                      <a:avLst>
                        <a:gd name="adj" fmla="val 7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roundRect">
                      <a:avLst>
                        <a:gd name="adj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 flipH="1" flipV="1" rot="1800000">
                      <a:off x="0" y="0"/>
                      <a:ext cx="2540000" cy="1143000"/>
                    </a:xfrm>
                    <a:prstGeom prst="roundRect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