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doughnut0.xml" ContentType="application/vnd.openxmlformats-officedocument.drawingml.chart+xml"/>
  <Override PartName="/word/charts/doughnut1.xml" ContentType="application/vnd.openxmlformats-officedocument.drawingml.chart+xml"/>
  <Override PartName="/word/charts/doughnut2.xml" ContentType="application/vnd.openxmlformats-officedocument.drawingml.chart+xml"/>
  <Override PartName="/word/charts/doughnut3.xml" ContentType="application/vnd.openxmlformats-officedocument.drawingml.chart+xml"/>
  <Override PartName="/word/charts/doughnut4.xml" ContentType="application/vnd.openxmlformats-officedocument.drawingml.chart+xml"/>
  <Override PartName="/word/charts/doughnut5.xml" ContentType="application/vnd.openxmlformats-officedocument.drawingml.chart+xml"/>
  <Override PartName="/word/charts/doughnut6.xml" ContentType="application/vnd.openxmlformats-officedocument.drawingml.chart+xml"/>
  <Override PartName="/word/charts/doughnut7.xml" ContentType="application/vnd.openxmlformats-officedocument.drawingml.chart+xml"/>
  <Override PartName="/word/charts/doughnut8.xml" ContentType="application/vnd.openxmlformats-officedocument.drawingml.chart+xml"/>
  <Override PartName="/word/charts/doughnut9.xml" ContentType="application/vnd.openxmlformats-officedocument.drawingml.chart+xml"/>
  <Override PartName="/word/charts/doughnut10.xml" ContentType="application/vnd.openxmlformats-officedocument.drawingml.chart+xml"/>
  <Override PartName="/word/charts/doughnut11.xml" ContentType="application/vnd.openxmlformats-officedocument.drawingml.chart+xml"/>
  <Override PartName="/word/charts/doughnut12.xml" ContentType="application/vnd.openxmlformats-officedocument.drawingml.chart+xml"/>
  <Override PartName="/word/charts/doughnut13.xml" ContentType="application/vnd.openxmlformats-officedocument.drawingml.chart+xml"/>
  <Override PartName="/word/charts/doughnut14.xml" ContentType="application/vnd.openxmlformats-officedocument.drawingml.chart+xml"/>
  <Override PartName="/word/charts/doughnut15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 w:line="240" w:lineRule="auto"/>
      </w:pPr>
      <w:r>
        <w:t>Doughnut square</w:t>
      </w:r>
    </w:p>
    <w:p>
      <w:pPr>
        <w:spacing w:after="0"/>
      </w:pPr>
      <w:r>
        <w:drawing>
          <wp:inline distT="0" distB="0" distL="0" distR="0">
            <wp:extent cx="2743200" cy="2743200"/>
            <wp:effectExtent l="0" t="0" r="0" b="0"/>
            <wp:docPr id="100" name="square" descr="Cached column chart"/>
            <wp:cNvGraphicFramePr/>
            <a:graphic>
              <a:graphicData uri="http://schemas.openxmlformats.org/drawingml/2006/chart">
                <c:chart r:id="doughnut0"/>
              </a:graphicData>
            </a:graphic>
          </wp:inline>
        </w:drawing>
      </w:r>
    </w:p>
    <w:p>
      <w:pPr>
        <w:pageBreakBefore/>
        <w:spacing w:after="0" w:line="240" w:lineRule="auto"/>
      </w:pPr>
      <w:r>
        <w:t>Doughnut wide</w:t>
      </w:r>
    </w:p>
    <w:p>
      <w:pPr>
        <w:spacing w:after="0"/>
      </w:pPr>
      <w:r>
        <w:drawing>
          <wp:inline distT="0" distB="0" distL="0" distR="0">
            <wp:extent cx="3657600" cy="2743200"/>
            <wp:effectExtent l="0" t="0" r="0" b="0"/>
            <wp:docPr id="101" name="wide" descr="Cached column chart"/>
            <wp:cNvGraphicFramePr/>
            <a:graphic>
              <a:graphicData uri="http://schemas.openxmlformats.org/drawingml/2006/chart">
                <c:chart r:id="doughnut1"/>
              </a:graphicData>
            </a:graphic>
          </wp:inline>
        </w:drawing>
      </w:r>
    </w:p>
    <w:p>
      <w:pPr>
        <w:pageBreakBefore/>
        <w:spacing w:after="0" w:line="240" w:lineRule="auto"/>
      </w:pPr>
      <w:r>
        <w:t>Doughnut tall</w:t>
      </w:r>
    </w:p>
    <w:p>
      <w:pPr>
        <w:spacing w:after="0"/>
      </w:pPr>
      <w:r>
        <w:drawing>
          <wp:inline distT="0" distB="0" distL="0" distR="0">
            <wp:extent cx="2743200" cy="3657600"/>
            <wp:effectExtent l="0" t="0" r="0" b="0"/>
            <wp:docPr id="102" name="tall" descr="Cached column chart"/>
            <wp:cNvGraphicFramePr/>
            <a:graphic>
              <a:graphicData uri="http://schemas.openxmlformats.org/drawingml/2006/chart">
                <c:chart r:id="doughnut2"/>
              </a:graphicData>
            </a:graphic>
          </wp:inline>
        </w:drawing>
      </w:r>
    </w:p>
    <w:p>
      <w:pPr>
        <w:pageBreakBefore/>
        <w:spacing w:after="0" w:line="240" w:lineRule="auto"/>
      </w:pPr>
      <w:r>
        <w:t>Doughnut small-hole</w:t>
      </w:r>
    </w:p>
    <w:p>
      <w:pPr>
        <w:spacing w:after="0"/>
      </w:pPr>
      <w:r>
        <w:drawing>
          <wp:inline distT="0" distB="0" distL="0" distR="0">
            <wp:extent cx="3657600" cy="2743200"/>
            <wp:effectExtent l="0" t="0" r="0" b="0"/>
            <wp:docPr id="103" name="small-hole" descr="Cached column chart"/>
            <wp:cNvGraphicFramePr/>
            <a:graphic>
              <a:graphicData uri="http://schemas.openxmlformats.org/drawingml/2006/chart">
                <c:chart r:id="doughnut3"/>
              </a:graphicData>
            </a:graphic>
          </wp:inline>
        </w:drawing>
      </w:r>
    </w:p>
    <w:p>
      <w:pPr>
        <w:pageBreakBefore/>
        <w:spacing w:after="0" w:line="240" w:lineRule="auto"/>
      </w:pPr>
      <w:r>
        <w:t>Doughnut large-hole</w:t>
      </w:r>
    </w:p>
    <w:p>
      <w:pPr>
        <w:spacing w:after="0"/>
      </w:pPr>
      <w:r>
        <w:drawing>
          <wp:inline distT="0" distB="0" distL="0" distR="0">
            <wp:extent cx="3657600" cy="2743200"/>
            <wp:effectExtent l="0" t="0" r="0" b="0"/>
            <wp:docPr id="104" name="large-hole" descr="Cached column chart"/>
            <wp:cNvGraphicFramePr/>
            <a:graphic>
              <a:graphicData uri="http://schemas.openxmlformats.org/drawingml/2006/chart">
                <c:chart r:id="doughnut4"/>
              </a:graphicData>
            </a:graphic>
          </wp:inline>
        </w:drawing>
      </w:r>
    </w:p>
    <w:p>
      <w:pPr>
        <w:pageBreakBefore/>
        <w:spacing w:after="0" w:line="240" w:lineRule="auto"/>
      </w:pPr>
      <w:r>
        <w:t>Doughnut quarter-turn</w:t>
      </w:r>
    </w:p>
    <w:p>
      <w:pPr>
        <w:spacing w:after="0"/>
      </w:pPr>
      <w:r>
        <w:drawing>
          <wp:inline distT="0" distB="0" distL="0" distR="0">
            <wp:extent cx="3657600" cy="2743200"/>
            <wp:effectExtent l="0" t="0" r="0" b="0"/>
            <wp:docPr id="105" name="quarter-turn" descr="Cached column chart"/>
            <wp:cNvGraphicFramePr/>
            <a:graphic>
              <a:graphicData uri="http://schemas.openxmlformats.org/drawingml/2006/chart">
                <c:chart r:id="doughnut5"/>
              </a:graphicData>
            </a:graphic>
          </wp:inline>
        </w:drawing>
      </w:r>
    </w:p>
    <w:p>
      <w:pPr>
        <w:pageBreakBefore/>
        <w:spacing w:after="0" w:line="240" w:lineRule="auto"/>
      </w:pPr>
      <w:r>
        <w:t>Doughnut three-quarter-turn</w:t>
      </w:r>
    </w:p>
    <w:p>
      <w:pPr>
        <w:spacing w:after="0"/>
      </w:pPr>
      <w:r>
        <w:drawing>
          <wp:inline distT="0" distB="0" distL="0" distR="0">
            <wp:extent cx="3657600" cy="2743200"/>
            <wp:effectExtent l="0" t="0" r="0" b="0"/>
            <wp:docPr id="106" name="three-quarter-turn" descr="Cached column chart"/>
            <wp:cNvGraphicFramePr/>
            <a:graphic>
              <a:graphicData uri="http://schemas.openxmlformats.org/drawingml/2006/chart">
                <c:chart r:id="doughnut6"/>
              </a:graphicData>
            </a:graphic>
          </wp:inline>
        </w:drawing>
      </w:r>
    </w:p>
    <w:p>
      <w:pPr>
        <w:pageBreakBefore/>
        <w:spacing w:after="0" w:line="240" w:lineRule="auto"/>
      </w:pPr>
      <w:r>
        <w:t>Doughnut unequal</w:t>
      </w:r>
    </w:p>
    <w:p>
      <w:pPr>
        <w:spacing w:after="0"/>
      </w:pPr>
      <w:r>
        <w:drawing>
          <wp:inline distT="0" distB="0" distL="0" distR="0">
            <wp:extent cx="3657600" cy="2743200"/>
            <wp:effectExtent l="0" t="0" r="0" b="0"/>
            <wp:docPr id="107" name="unequal" descr="Cached column chart"/>
            <wp:cNvGraphicFramePr/>
            <a:graphic>
              <a:graphicData uri="http://schemas.openxmlformats.org/drawingml/2006/chart">
                <c:chart r:id="doughnut7"/>
              </a:graphicData>
            </a:graphic>
          </wp:inline>
        </w:drawing>
      </w:r>
    </w:p>
    <w:p>
      <w:pPr>
        <w:pageBreakBefore/>
        <w:spacing w:after="0" w:line="240" w:lineRule="auto"/>
      </w:pPr>
      <w:r>
        <w:t>Doughnut negative</w:t>
      </w:r>
    </w:p>
    <w:p>
      <w:pPr>
        <w:spacing w:after="0"/>
      </w:pPr>
      <w:r>
        <w:drawing>
          <wp:inline distT="0" distB="0" distL="0" distR="0">
            <wp:extent cx="3657600" cy="2743200"/>
            <wp:effectExtent l="0" t="0" r="0" b="0"/>
            <wp:docPr id="108" name="negative" descr="Cached column chart"/>
            <wp:cNvGraphicFramePr/>
            <a:graphic>
              <a:graphicData uri="http://schemas.openxmlformats.org/drawingml/2006/chart">
                <c:chart r:id="doughnut8"/>
              </a:graphicData>
            </a:graphic>
          </wp:inline>
        </w:drawing>
      </w:r>
    </w:p>
    <w:p>
      <w:pPr>
        <w:pageBreakBefore/>
        <w:spacing w:after="0" w:line="240" w:lineRule="auto"/>
      </w:pPr>
      <w:r>
        <w:t>Doughnut zeros</w:t>
      </w:r>
    </w:p>
    <w:p>
      <w:pPr>
        <w:spacing w:after="0"/>
      </w:pPr>
      <w:r>
        <w:drawing>
          <wp:inline distT="0" distB="0" distL="0" distR="0">
            <wp:extent cx="3657600" cy="2743200"/>
            <wp:effectExtent l="0" t="0" r="0" b="0"/>
            <wp:docPr id="109" name="zeros" descr="Cached column chart"/>
            <wp:cNvGraphicFramePr/>
            <a:graphic>
              <a:graphicData uri="http://schemas.openxmlformats.org/drawingml/2006/chart">
                <c:chart r:id="doughnut9"/>
              </a:graphicData>
            </a:graphic>
          </wp:inline>
        </w:drawing>
      </w:r>
    </w:p>
    <w:p>
      <w:pPr>
        <w:pageBreakBefore/>
        <w:spacing w:after="0" w:line="240" w:lineRule="auto"/>
      </w:pPr>
      <w:r>
        <w:t>Doughnut nested</w:t>
      </w:r>
    </w:p>
    <w:p>
      <w:pPr>
        <w:spacing w:after="0"/>
      </w:pPr>
      <w:r>
        <w:drawing>
          <wp:inline distT="0" distB="0" distL="0" distR="0">
            <wp:extent cx="3657600" cy="2743200"/>
            <wp:effectExtent l="0" t="0" r="0" b="0"/>
            <wp:docPr id="110" name="nested" descr="Cached column chart"/>
            <wp:cNvGraphicFramePr/>
            <a:graphic>
              <a:graphicData uri="http://schemas.openxmlformats.org/drawingml/2006/chart">
                <c:chart r:id="doughnut10"/>
              </a:graphicData>
            </a:graphic>
          </wp:inline>
        </w:drawing>
      </w:r>
    </w:p>
    <w:p>
      <w:pPr>
        <w:pageBreakBefore/>
        <w:spacing w:after="0" w:line="240" w:lineRule="auto"/>
      </w:pPr>
      <w:r>
        <w:t>Doughnut manual</w:t>
      </w:r>
    </w:p>
    <w:p>
      <w:pPr>
        <w:spacing w:after="0"/>
      </w:pPr>
      <w:r>
        <w:drawing>
          <wp:inline distT="0" distB="0" distL="0" distR="0">
            <wp:extent cx="3657600" cy="2743200"/>
            <wp:effectExtent l="0" t="0" r="0" b="0"/>
            <wp:docPr id="111" name="manual" descr="Cached column chart"/>
            <wp:cNvGraphicFramePr/>
            <a:graphic>
              <a:graphicData uri="http://schemas.openxmlformats.org/drawingml/2006/chart">
                <c:chart r:id="doughnut11"/>
              </a:graphicData>
            </a:graphic>
          </wp:inline>
        </w:drawing>
      </w:r>
    </w:p>
    <w:p>
      <w:pPr>
        <w:pageBreakBefore/>
        <w:spacing w:after="0" w:line="240" w:lineRule="auto"/>
      </w:pPr>
      <w:r>
        <w:t>Doughnut manual-title</w:t>
      </w:r>
    </w:p>
    <w:p>
      <w:pPr>
        <w:spacing w:after="0"/>
      </w:pPr>
      <w:r>
        <w:drawing>
          <wp:inline distT="0" distB="0" distL="0" distR="0">
            <wp:extent cx="3657600" cy="2743200"/>
            <wp:effectExtent l="0" t="0" r="0" b="0"/>
            <wp:docPr id="112" name="manual-title" descr="Cached column chart"/>
            <wp:cNvGraphicFramePr/>
            <a:graphic>
              <a:graphicData uri="http://schemas.openxmlformats.org/drawingml/2006/chart">
                <c:chart r:id="doughnut12"/>
              </a:graphicData>
            </a:graphic>
          </wp:inline>
        </w:drawing>
      </w:r>
    </w:p>
    <w:p>
      <w:pPr>
        <w:pageBreakBefore/>
        <w:spacing w:after="0" w:line="240" w:lineRule="auto"/>
      </w:pPr>
      <w:r>
        <w:t>Doughnut deleted-labels</w:t>
      </w:r>
    </w:p>
    <w:p>
      <w:pPr>
        <w:spacing w:after="0"/>
      </w:pPr>
      <w:r>
        <w:drawing>
          <wp:inline distT="0" distB="0" distL="0" distR="0">
            <wp:extent cx="3657600" cy="2743200"/>
            <wp:effectExtent l="0" t="0" r="0" b="0"/>
            <wp:docPr id="113" name="deleted-labels" descr="Cached column chart"/>
            <wp:cNvGraphicFramePr/>
            <a:graphic>
              <a:graphicData uri="http://schemas.openxmlformats.org/drawingml/2006/chart">
                <c:chart r:id="doughnut13"/>
              </a:graphicData>
            </a:graphic>
          </wp:inline>
        </w:drawing>
      </w:r>
    </w:p>
    <w:p>
      <w:pPr>
        <w:pageBreakBefore/>
        <w:spacing w:after="0" w:line="240" w:lineRule="auto"/>
      </w:pPr>
      <w:r>
        <w:t>Doughnut small-title</w:t>
      </w:r>
    </w:p>
    <w:p>
      <w:pPr>
        <w:spacing w:after="0"/>
      </w:pPr>
      <w:r>
        <w:drawing>
          <wp:inline distT="0" distB="0" distL="0" distR="0">
            <wp:extent cx="2743200" cy="2743200"/>
            <wp:effectExtent l="0" t="0" r="0" b="0"/>
            <wp:docPr id="114" name="small-title" descr="Cached column chart"/>
            <wp:cNvGraphicFramePr/>
            <a:graphic>
              <a:graphicData uri="http://schemas.openxmlformats.org/drawingml/2006/chart">
                <c:chart r:id="doughnut14"/>
              </a:graphicData>
            </a:graphic>
          </wp:inline>
        </w:drawing>
      </w:r>
    </w:p>
    <w:p>
      <w:pPr>
        <w:pageBreakBefore/>
        <w:spacing w:after="0" w:line="240" w:lineRule="auto"/>
      </w:pPr>
      <w:r>
        <w:t>Doughnut large-title</w:t>
      </w:r>
    </w:p>
    <w:p>
      <w:pPr>
        <w:spacing w:after="0"/>
      </w:pPr>
      <w:r>
        <w:drawing>
          <wp:inline distT="0" distB="0" distL="0" distR="0">
            <wp:extent cx="3657600" cy="2743200"/>
            <wp:effectExtent l="0" t="0" r="0" b="0"/>
            <wp:docPr id="115" name="large-title" descr="Cached column chart"/>
            <wp:cNvGraphicFramePr/>
            <a:graphic>
              <a:graphicData uri="http://schemas.openxmlformats.org/drawingml/2006/chart">
                <c:chart r:id="doughnut15"/>
              </a:graphicData>
            </a:graphic>
          </wp:inline>
        </w:drawing>
      </w:r>
    </w:p>
    <w:sectPr>
      <w:pgSz w:w="12240" w:h="15840"/>
      <w:pgMar w:top="720" w:left="720" w:right="720" w:bottom="720" w:header="360" w:footer="36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Relationship Id="doughnut0" Type="http://schemas.openxmlformats.org/officeDocument/2006/relationships/chart" Target="charts/doughnut0.xml"/><Relationship Id="doughnut1" Type="http://schemas.openxmlformats.org/officeDocument/2006/relationships/chart" Target="charts/doughnut1.xml"/><Relationship Id="doughnut2" Type="http://schemas.openxmlformats.org/officeDocument/2006/relationships/chart" Target="charts/doughnut2.xml"/><Relationship Id="doughnut3" Type="http://schemas.openxmlformats.org/officeDocument/2006/relationships/chart" Target="charts/doughnut3.xml"/><Relationship Id="doughnut4" Type="http://schemas.openxmlformats.org/officeDocument/2006/relationships/chart" Target="charts/doughnut4.xml"/><Relationship Id="doughnut5" Type="http://schemas.openxmlformats.org/officeDocument/2006/relationships/chart" Target="charts/doughnut5.xml"/><Relationship Id="doughnut6" Type="http://schemas.openxmlformats.org/officeDocument/2006/relationships/chart" Target="charts/doughnut6.xml"/><Relationship Id="doughnut7" Type="http://schemas.openxmlformats.org/officeDocument/2006/relationships/chart" Target="charts/doughnut7.xml"/><Relationship Id="doughnut8" Type="http://schemas.openxmlformats.org/officeDocument/2006/relationships/chart" Target="charts/doughnut8.xml"/><Relationship Id="doughnut9" Type="http://schemas.openxmlformats.org/officeDocument/2006/relationships/chart" Target="charts/doughnut9.xml"/><Relationship Id="doughnut10" Type="http://schemas.openxmlformats.org/officeDocument/2006/relationships/chart" Target="charts/doughnut10.xml"/><Relationship Id="doughnut11" Type="http://schemas.openxmlformats.org/officeDocument/2006/relationships/chart" Target="charts/doughnut11.xml"/><Relationship Id="doughnut12" Type="http://schemas.openxmlformats.org/officeDocument/2006/relationships/chart" Target="charts/doughnut12.xml"/><Relationship Id="doughnut13" Type="http://schemas.openxmlformats.org/officeDocument/2006/relationships/chart" Target="charts/doughnut13.xml"/><Relationship Id="doughnut14" Type="http://schemas.openxmlformats.org/officeDocument/2006/relationships/chart" Target="charts/doughnut14.xml"/><Relationship Id="doughnut15" Type="http://schemas.openxmlformats.org/officeDocument/2006/relationships/chart" Target="charts/doughnut15.xml"/></Relationships>
</file>

<file path=word/charts/chart1.xml><?xml version="1.0" encoding="utf-8"?>
<c:chartSpace xmlns:c="http://schemas.openxmlformats.org/drawingml/2006/chart" xmlns:a="http://schemas.openxmlformats.org/drawingml/2006/main">
  <c:lang val="en-US"/>
  <c:chart>
    <c:plotArea>
      <c:layout/>
      <c:barChart>
        <c:barDir val="col"/>
        <c:grouping val="clustered"/>
        <c:ser>
          <c:idx val="0"/>
          <c:order val="0"/>
          <c:tx>
            <c:strRef>
              <c:f>Sheet1!$A$1:$A$4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2</c:v>
                </c:pt>
                <c:pt idx="2">
                  <c:v>8</c:v>
                </c:pt>
                <c:pt idx="1">
                  <c:v>4</c:v>
                </c:pt>
                <c:pt idx="0">
                  <c:v>6</c:v>
                </c:pt>
              </c:numCache>
            </c:numRef>
          </c:val>
        </c:ser>
        <c:ser>
          <c:idx val="1"/>
          <c:order val="1"/>
          <c:tx>
            <c:strRef>
              <c:f>Sheet1!$A$1:$A$4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rgbClr val="ff420e"/>
            </a:solidFill>
            <a:ln>
              <a:noFill/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7</c:v>
                </c:pt>
                <c:pt idx="2">
                  <c:v>5</c:v>
                </c:pt>
                <c:pt idx="1">
                  <c:v>-2</c:v>
                </c:pt>
                <c:pt idx="0">
                  <c:v>3</c:v>
                </c:pt>
              </c:numCache>
            </c:numRef>
          </c:val>
        </c:ser>
        <c:ser>
          <c:idx val="2"/>
          <c:order val="2"/>
          <c:tx>
            <c:strRef>
              <c:f>Sheet1!$A$1:$A$4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rgbClr val="ffd320"/>
            </a:solidFill>
            <a:ln>
              <a:noFill/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6</c:v>
                </c:pt>
                <c:pt idx="2">
                  <c:v>4</c:v>
                </c:pt>
                <c:pt idx="1">
                  <c:v>3</c:v>
                </c:pt>
                <c:pt idx="0">
                  <c:v>2</c:v>
                </c:pt>
              </c:numCache>
            </c:numRef>
          </c:val>
        </c:ser>
        <c:gapWidth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>
            <a:solidFill>
              <a:srgbClr val="b3b3b3"/>
            </a:solidFill>
          </a:ln>
        </c:spPr>
        <c:crossAx val="20"/>
        <c:crossesAt val="0"/>
        <c:auto val="1"/>
        <c:lblAlgn val="ctr"/>
        <c:lblOffset val="10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>
              <a:solidFill>
                <a:srgbClr val="b3b3b3"/>
              </a:solidFill>
            </a:ln>
          </c:spPr>
        </c:majorGridlines>
        <c:majorTickMark val="out"/>
        <c:minorTickMark val="none"/>
        <c:tickLblPos val="nextTo"/>
        <c:spPr>
          <a:noFill/>
          <a:ln>
            <a:solidFill>
              <a:srgbClr val="b3b3b3"/>
            </a:solidFill>
          </a:ln>
        </c:spPr>
        <c:crossAx val="10"/>
        <c:crossesAt val="0"/>
      </c:valAx>
      <c:spPr>
        <a:noFill/>
        <a:ln>
          <a:solidFill>
            <a:srgbClr val="b3b3b3"/>
          </a:solidFill>
        </a:ln>
      </c:spPr>
    </c:plotArea>
    <c:legend>
      <c:legendPos val="r"/>
      <c:overlay val="0"/>
      <c:spPr>
        <a:noFill/>
        <a:ln>
          <a:noFill/>
        </a:ln>
      </c:spPr>
    </c:legend>
    <c:plotVisOnly val="1"/>
  </c:chart>
  <c:spPr>
    <a:noFill/>
    <a:ln>
      <a:noFill/>
    </a:ln>
  </c:spPr>
</c:chartSpace>
</file>

<file path=word/charts/doughnut0.xml><?xml version="1.0" encoding="utf-8"?>
<c:chartSpace xmlns:c="http://schemas.openxmlformats.org/drawingml/2006/chart" xmlns:a="http://schemas.openxmlformats.org/drawingml/2006/main">
  <c:roundedCorners val="0"/>
  <c:chart>
    <c:autoTitleDeleted val="1"/>
    <c:plotArea>
      <c:layout/>
      <c:doughnutChart>
        <c:varyColors val="1"/>
        <c:ser>
          <c:idx val="0"/>
          <c:order val="0"/>
          <c:tx>
            <c:v>Orbit</c:v>
          </c:tx>
          <c:dPt>
            <c:idx val="0"/>
            <c:spPr>
              <a:solidFill>
                <a:srgbClr val="E0203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1"/>
            <c:spPr>
              <a:solidFill>
                <a:srgbClr val="20A05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2"/>
            <c:spPr>
              <a:solidFill>
                <a:srgbClr val="2050D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3"/>
            <c:spPr>
              <a:solidFill>
                <a:srgbClr val="E0B020"/>
              </a:solidFill>
              <a:ln w="19050">
                <a:solidFill>
                  <a:srgbClr val="FFFFFF"/>
                </a:solidFill>
              </a:ln>
              <a:effectLst/>
            </c:spPr>
          </c:dPt>
          <c:cat>
            <c:strLit>
              <c:ptCount val="4"/>
              <c:pt idx="3">
                <c:v>Delta</c:v>
              </c:pt>
              <c:pt idx="2">
                <c:v>Gamma</c:v>
              </c:pt>
              <c:pt idx="1">
                <c:v>Beta</c:v>
              </c:pt>
              <c:pt idx="0">
                <c:v>Alpha</c:v>
              </c:pt>
            </c:strLit>
          </c:cat>
          <c:val>
            <c:numLit>
              <c:formatCode>General</c:formatCode>
              <c:ptCount val="4"/>
              <c:pt idx="3">
                <c:v>1</c:v>
              </c:pt>
              <c:pt idx="2">
                <c:v>1</c:v>
              </c:pt>
              <c:pt idx="1">
                <c:v>1</c:v>
              </c:pt>
              <c:pt idx="0">
                <c:v>1</c:v>
              </c:pt>
            </c:numLit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firstSliceAng val="0"/>
        <c:holeSize val="50"/>
      </c:doughnutChart>
      <c:spPr>
        <a:noFill/>
        <a:ln w="19050">
          <a:noFill/>
        </a:ln>
        <a:effectLst/>
      </c:spPr>
    </c:plotArea>
    <c:plotVisOnly val="1"/>
  </c:chart>
  <c:spPr>
    <a:solidFill>
      <a:srgbClr val="FFFFFF"/>
    </a:solidFill>
    <a:ln w="9525">
      <a:noFill/>
    </a:ln>
    <a:effectLst/>
  </c:spPr>
</c:chartSpace>
</file>

<file path=word/charts/doughnut1.xml><?xml version="1.0" encoding="utf-8"?>
<c:chartSpace xmlns:c="http://schemas.openxmlformats.org/drawingml/2006/chart" xmlns:a="http://schemas.openxmlformats.org/drawingml/2006/main">
  <c:roundedCorners val="0"/>
  <c:chart>
    <c:autoTitleDeleted val="1"/>
    <c:plotArea>
      <c:layout/>
      <c:doughnutChart>
        <c:varyColors val="1"/>
        <c:ser>
          <c:idx val="0"/>
          <c:order val="0"/>
          <c:tx>
            <c:v>Orbit</c:v>
          </c:tx>
          <c:dPt>
            <c:idx val="0"/>
            <c:spPr>
              <a:solidFill>
                <a:srgbClr val="E0203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1"/>
            <c:spPr>
              <a:solidFill>
                <a:srgbClr val="20A05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2"/>
            <c:spPr>
              <a:solidFill>
                <a:srgbClr val="2050D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3"/>
            <c:spPr>
              <a:solidFill>
                <a:srgbClr val="E0B020"/>
              </a:solidFill>
              <a:ln w="19050">
                <a:solidFill>
                  <a:srgbClr val="FFFFFF"/>
                </a:solidFill>
              </a:ln>
              <a:effectLst/>
            </c:spPr>
          </c:dPt>
          <c:cat>
            <c:strLit>
              <c:ptCount val="4"/>
              <c:pt idx="3">
                <c:v>Delta</c:v>
              </c:pt>
              <c:pt idx="2">
                <c:v>Gamma</c:v>
              </c:pt>
              <c:pt idx="1">
                <c:v>Beta</c:v>
              </c:pt>
              <c:pt idx="0">
                <c:v>Alpha</c:v>
              </c:pt>
            </c:strLit>
          </c:cat>
          <c:val>
            <c:numLit>
              <c:formatCode>General</c:formatCode>
              <c:ptCount val="4"/>
              <c:pt idx="3">
                <c:v>1</c:v>
              </c:pt>
              <c:pt idx="2">
                <c:v>1</c:v>
              </c:pt>
              <c:pt idx="1">
                <c:v>1</c:v>
              </c:pt>
              <c:pt idx="0">
                <c:v>1</c:v>
              </c:pt>
            </c:numLit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firstSliceAng val="0"/>
        <c:holeSize val="50"/>
      </c:doughnutChart>
      <c:spPr>
        <a:noFill/>
        <a:ln w="19050">
          <a:noFill/>
        </a:ln>
        <a:effectLst/>
      </c:spPr>
    </c:plotArea>
    <c:plotVisOnly val="1"/>
  </c:chart>
  <c:spPr>
    <a:solidFill>
      <a:srgbClr val="FFFFFF"/>
    </a:solidFill>
    <a:ln w="9525">
      <a:noFill/>
    </a:ln>
    <a:effectLst/>
  </c:spPr>
</c:chartSpace>
</file>

<file path=word/charts/doughnut2.xml><?xml version="1.0" encoding="utf-8"?>
<c:chartSpace xmlns:c="http://schemas.openxmlformats.org/drawingml/2006/chart" xmlns:a="http://schemas.openxmlformats.org/drawingml/2006/main">
  <c:roundedCorners val="0"/>
  <c:chart>
    <c:autoTitleDeleted val="1"/>
    <c:plotArea>
      <c:layout/>
      <c:doughnutChart>
        <c:varyColors val="1"/>
        <c:ser>
          <c:idx val="0"/>
          <c:order val="0"/>
          <c:tx>
            <c:v>Orbit</c:v>
          </c:tx>
          <c:dPt>
            <c:idx val="0"/>
            <c:spPr>
              <a:solidFill>
                <a:srgbClr val="E0203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1"/>
            <c:spPr>
              <a:solidFill>
                <a:srgbClr val="20A05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2"/>
            <c:spPr>
              <a:solidFill>
                <a:srgbClr val="2050D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3"/>
            <c:spPr>
              <a:solidFill>
                <a:srgbClr val="E0B020"/>
              </a:solidFill>
              <a:ln w="19050">
                <a:solidFill>
                  <a:srgbClr val="FFFFFF"/>
                </a:solidFill>
              </a:ln>
              <a:effectLst/>
            </c:spPr>
          </c:dPt>
          <c:cat>
            <c:strLit>
              <c:ptCount val="4"/>
              <c:pt idx="3">
                <c:v>Delta</c:v>
              </c:pt>
              <c:pt idx="2">
                <c:v>Gamma</c:v>
              </c:pt>
              <c:pt idx="1">
                <c:v>Beta</c:v>
              </c:pt>
              <c:pt idx="0">
                <c:v>Alpha</c:v>
              </c:pt>
            </c:strLit>
          </c:cat>
          <c:val>
            <c:numLit>
              <c:formatCode>General</c:formatCode>
              <c:ptCount val="4"/>
              <c:pt idx="3">
                <c:v>1</c:v>
              </c:pt>
              <c:pt idx="2">
                <c:v>1</c:v>
              </c:pt>
              <c:pt idx="1">
                <c:v>1</c:v>
              </c:pt>
              <c:pt idx="0">
                <c:v>1</c:v>
              </c:pt>
            </c:numLit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firstSliceAng val="0"/>
        <c:holeSize val="50"/>
      </c:doughnutChart>
      <c:spPr>
        <a:noFill/>
        <a:ln w="19050">
          <a:noFill/>
        </a:ln>
        <a:effectLst/>
      </c:spPr>
    </c:plotArea>
    <c:plotVisOnly val="1"/>
  </c:chart>
  <c:spPr>
    <a:solidFill>
      <a:srgbClr val="FFFFFF"/>
    </a:solidFill>
    <a:ln w="9525">
      <a:noFill/>
    </a:ln>
    <a:effectLst/>
  </c:spPr>
</c:chartSpace>
</file>

<file path=word/charts/doughnut3.xml><?xml version="1.0" encoding="utf-8"?>
<c:chartSpace xmlns:c="http://schemas.openxmlformats.org/drawingml/2006/chart" xmlns:a="http://schemas.openxmlformats.org/drawingml/2006/main">
  <c:roundedCorners val="0"/>
  <c:chart>
    <c:autoTitleDeleted val="1"/>
    <c:plotArea>
      <c:layout/>
      <c:doughnutChart>
        <c:varyColors val="1"/>
        <c:ser>
          <c:idx val="0"/>
          <c:order val="0"/>
          <c:tx>
            <c:v>Orbit</c:v>
          </c:tx>
          <c:dPt>
            <c:idx val="0"/>
            <c:spPr>
              <a:solidFill>
                <a:srgbClr val="E0203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1"/>
            <c:spPr>
              <a:solidFill>
                <a:srgbClr val="20A05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2"/>
            <c:spPr>
              <a:solidFill>
                <a:srgbClr val="2050D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3"/>
            <c:spPr>
              <a:solidFill>
                <a:srgbClr val="E0B020"/>
              </a:solidFill>
              <a:ln w="19050">
                <a:solidFill>
                  <a:srgbClr val="FFFFFF"/>
                </a:solidFill>
              </a:ln>
              <a:effectLst/>
            </c:spPr>
          </c:dPt>
          <c:cat>
            <c:strLit>
              <c:ptCount val="4"/>
              <c:pt idx="3">
                <c:v>Delta</c:v>
              </c:pt>
              <c:pt idx="2">
                <c:v>Gamma</c:v>
              </c:pt>
              <c:pt idx="1">
                <c:v>Beta</c:v>
              </c:pt>
              <c:pt idx="0">
                <c:v>Alpha</c:v>
              </c:pt>
            </c:strLit>
          </c:cat>
          <c:val>
            <c:numLit>
              <c:formatCode>General</c:formatCode>
              <c:ptCount val="4"/>
              <c:pt idx="3">
                <c:v>1</c:v>
              </c:pt>
              <c:pt idx="2">
                <c:v>1</c:v>
              </c:pt>
              <c:pt idx="1">
                <c:v>1</c:v>
              </c:pt>
              <c:pt idx="0">
                <c:v>1</c:v>
              </c:pt>
            </c:numLit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firstSliceAng val="0"/>
        <c:holeSize val="10"/>
      </c:doughnutChart>
      <c:spPr>
        <a:noFill/>
        <a:ln w="19050">
          <a:noFill/>
        </a:ln>
        <a:effectLst/>
      </c:spPr>
    </c:plotArea>
    <c:plotVisOnly val="1"/>
  </c:chart>
  <c:spPr>
    <a:solidFill>
      <a:srgbClr val="FFFFFF"/>
    </a:solidFill>
    <a:ln w="9525">
      <a:noFill/>
    </a:ln>
    <a:effectLst/>
  </c:spPr>
</c:chartSpace>
</file>

<file path=word/charts/doughnut4.xml><?xml version="1.0" encoding="utf-8"?>
<c:chartSpace xmlns:c="http://schemas.openxmlformats.org/drawingml/2006/chart" xmlns:a="http://schemas.openxmlformats.org/drawingml/2006/main">
  <c:roundedCorners val="0"/>
  <c:chart>
    <c:autoTitleDeleted val="1"/>
    <c:plotArea>
      <c:layout/>
      <c:doughnutChart>
        <c:varyColors val="1"/>
        <c:ser>
          <c:idx val="0"/>
          <c:order val="0"/>
          <c:tx>
            <c:v>Orbit</c:v>
          </c:tx>
          <c:dPt>
            <c:idx val="0"/>
            <c:spPr>
              <a:solidFill>
                <a:srgbClr val="E0203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1"/>
            <c:spPr>
              <a:solidFill>
                <a:srgbClr val="20A05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2"/>
            <c:spPr>
              <a:solidFill>
                <a:srgbClr val="2050D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3"/>
            <c:spPr>
              <a:solidFill>
                <a:srgbClr val="E0B020"/>
              </a:solidFill>
              <a:ln w="19050">
                <a:solidFill>
                  <a:srgbClr val="FFFFFF"/>
                </a:solidFill>
              </a:ln>
              <a:effectLst/>
            </c:spPr>
          </c:dPt>
          <c:cat>
            <c:strLit>
              <c:ptCount val="4"/>
              <c:pt idx="3">
                <c:v>Delta</c:v>
              </c:pt>
              <c:pt idx="2">
                <c:v>Gamma</c:v>
              </c:pt>
              <c:pt idx="1">
                <c:v>Beta</c:v>
              </c:pt>
              <c:pt idx="0">
                <c:v>Alpha</c:v>
              </c:pt>
            </c:strLit>
          </c:cat>
          <c:val>
            <c:numLit>
              <c:formatCode>General</c:formatCode>
              <c:ptCount val="4"/>
              <c:pt idx="3">
                <c:v>1</c:v>
              </c:pt>
              <c:pt idx="2">
                <c:v>1</c:v>
              </c:pt>
              <c:pt idx="1">
                <c:v>1</c:v>
              </c:pt>
              <c:pt idx="0">
                <c:v>1</c:v>
              </c:pt>
            </c:numLit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firstSliceAng val="0"/>
        <c:holeSize val="90"/>
      </c:doughnutChart>
      <c:spPr>
        <a:noFill/>
        <a:ln w="19050">
          <a:noFill/>
        </a:ln>
        <a:effectLst/>
      </c:spPr>
    </c:plotArea>
    <c:plotVisOnly val="1"/>
  </c:chart>
  <c:spPr>
    <a:solidFill>
      <a:srgbClr val="FFFFFF"/>
    </a:solidFill>
    <a:ln w="9525">
      <a:noFill/>
    </a:ln>
    <a:effectLst/>
  </c:spPr>
</c:chartSpace>
</file>

<file path=word/charts/doughnut5.xml><?xml version="1.0" encoding="utf-8"?>
<c:chartSpace xmlns:c="http://schemas.openxmlformats.org/drawingml/2006/chart" xmlns:a="http://schemas.openxmlformats.org/drawingml/2006/main">
  <c:roundedCorners val="0"/>
  <c:chart>
    <c:autoTitleDeleted val="1"/>
    <c:plotArea>
      <c:layout/>
      <c:doughnutChart>
        <c:varyColors val="1"/>
        <c:ser>
          <c:idx val="0"/>
          <c:order val="0"/>
          <c:tx>
            <c:v>Orbit</c:v>
          </c:tx>
          <c:dPt>
            <c:idx val="0"/>
            <c:spPr>
              <a:solidFill>
                <a:srgbClr val="E0203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1"/>
            <c:spPr>
              <a:solidFill>
                <a:srgbClr val="20A05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2"/>
            <c:spPr>
              <a:solidFill>
                <a:srgbClr val="2050D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3"/>
            <c:spPr>
              <a:solidFill>
                <a:srgbClr val="E0B020"/>
              </a:solidFill>
              <a:ln w="19050">
                <a:solidFill>
                  <a:srgbClr val="FFFFFF"/>
                </a:solidFill>
              </a:ln>
              <a:effectLst/>
            </c:spPr>
          </c:dPt>
          <c:cat>
            <c:strLit>
              <c:ptCount val="4"/>
              <c:pt idx="3">
                <c:v>Delta</c:v>
              </c:pt>
              <c:pt idx="2">
                <c:v>Gamma</c:v>
              </c:pt>
              <c:pt idx="1">
                <c:v>Beta</c:v>
              </c:pt>
              <c:pt idx="0">
                <c:v>Alpha</c:v>
              </c:pt>
            </c:strLit>
          </c:cat>
          <c:val>
            <c:numLit>
              <c:formatCode>General</c:formatCode>
              <c:ptCount val="4"/>
              <c:pt idx="3">
                <c:v>1</c:v>
              </c:pt>
              <c:pt idx="2">
                <c:v>1</c:v>
              </c:pt>
              <c:pt idx="1">
                <c:v>1</c:v>
              </c:pt>
              <c:pt idx="0">
                <c:v>1</c:v>
              </c:pt>
            </c:numLit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firstSliceAng val="90"/>
        <c:holeSize val="50"/>
      </c:doughnutChart>
      <c:spPr>
        <a:noFill/>
        <a:ln w="19050">
          <a:noFill/>
        </a:ln>
        <a:effectLst/>
      </c:spPr>
    </c:plotArea>
    <c:plotVisOnly val="1"/>
  </c:chart>
  <c:spPr>
    <a:solidFill>
      <a:srgbClr val="FFFFFF"/>
    </a:solidFill>
    <a:ln w="9525">
      <a:noFill/>
    </a:ln>
    <a:effectLst/>
  </c:spPr>
</c:chartSpace>
</file>

<file path=word/charts/doughnut6.xml><?xml version="1.0" encoding="utf-8"?>
<c:chartSpace xmlns:c="http://schemas.openxmlformats.org/drawingml/2006/chart" xmlns:a="http://schemas.openxmlformats.org/drawingml/2006/main">
  <c:roundedCorners val="0"/>
  <c:chart>
    <c:autoTitleDeleted val="1"/>
    <c:plotArea>
      <c:layout/>
      <c:doughnutChart>
        <c:varyColors val="1"/>
        <c:ser>
          <c:idx val="0"/>
          <c:order val="0"/>
          <c:tx>
            <c:v>Orbit</c:v>
          </c:tx>
          <c:dPt>
            <c:idx val="0"/>
            <c:spPr>
              <a:solidFill>
                <a:srgbClr val="E0203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1"/>
            <c:spPr>
              <a:solidFill>
                <a:srgbClr val="20A05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2"/>
            <c:spPr>
              <a:solidFill>
                <a:srgbClr val="2050D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3"/>
            <c:spPr>
              <a:solidFill>
                <a:srgbClr val="E0B020"/>
              </a:solidFill>
              <a:ln w="19050">
                <a:solidFill>
                  <a:srgbClr val="FFFFFF"/>
                </a:solidFill>
              </a:ln>
              <a:effectLst/>
            </c:spPr>
          </c:dPt>
          <c:cat>
            <c:strLit>
              <c:ptCount val="4"/>
              <c:pt idx="3">
                <c:v>Delta</c:v>
              </c:pt>
              <c:pt idx="2">
                <c:v>Gamma</c:v>
              </c:pt>
              <c:pt idx="1">
                <c:v>Beta</c:v>
              </c:pt>
              <c:pt idx="0">
                <c:v>Alpha</c:v>
              </c:pt>
            </c:strLit>
          </c:cat>
          <c:val>
            <c:numLit>
              <c:formatCode>General</c:formatCode>
              <c:ptCount val="4"/>
              <c:pt idx="3">
                <c:v>1</c:v>
              </c:pt>
              <c:pt idx="2">
                <c:v>1</c:v>
              </c:pt>
              <c:pt idx="1">
                <c:v>1</c:v>
              </c:pt>
              <c:pt idx="0">
                <c:v>1</c:v>
              </c:pt>
            </c:numLit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firstSliceAng val="270"/>
        <c:holeSize val="50"/>
      </c:doughnutChart>
      <c:spPr>
        <a:noFill/>
        <a:ln w="19050">
          <a:noFill/>
        </a:ln>
        <a:effectLst/>
      </c:spPr>
    </c:plotArea>
    <c:plotVisOnly val="1"/>
  </c:chart>
  <c:spPr>
    <a:solidFill>
      <a:srgbClr val="FFFFFF"/>
    </a:solidFill>
    <a:ln w="9525">
      <a:noFill/>
    </a:ln>
    <a:effectLst/>
  </c:spPr>
</c:chartSpace>
</file>

<file path=word/charts/doughnut7.xml><?xml version="1.0" encoding="utf-8"?>
<c:chartSpace xmlns:c="http://schemas.openxmlformats.org/drawingml/2006/chart" xmlns:a="http://schemas.openxmlformats.org/drawingml/2006/main">
  <c:roundedCorners val="0"/>
  <c:chart>
    <c:autoTitleDeleted val="1"/>
    <c:plotArea>
      <c:layout/>
      <c:doughnutChart>
        <c:varyColors val="1"/>
        <c:ser>
          <c:idx val="0"/>
          <c:order val="0"/>
          <c:tx>
            <c:v>Orbit</c:v>
          </c:tx>
          <c:dPt>
            <c:idx val="0"/>
            <c:spPr>
              <a:solidFill>
                <a:srgbClr val="E0203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1"/>
            <c:spPr>
              <a:solidFill>
                <a:srgbClr val="20A05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2"/>
            <c:spPr>
              <a:solidFill>
                <a:srgbClr val="2050D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3"/>
            <c:spPr>
              <a:solidFill>
                <a:srgbClr val="E0B020"/>
              </a:solidFill>
              <a:ln w="19050">
                <a:solidFill>
                  <a:srgbClr val="FFFFFF"/>
                </a:solidFill>
              </a:ln>
              <a:effectLst/>
            </c:spPr>
          </c:dPt>
          <c:cat>
            <c:strLit>
              <c:ptCount val="4"/>
              <c:pt idx="3">
                <c:v>Delta</c:v>
              </c:pt>
              <c:pt idx="2">
                <c:v>Gamma</c:v>
              </c:pt>
              <c:pt idx="1">
                <c:v>Beta</c:v>
              </c:pt>
              <c:pt idx="0">
                <c:v>Alpha</c:v>
              </c:pt>
            </c:strLit>
          </c:cat>
          <c:val>
            <c:numLit>
              <c:formatCode>General</c:formatCode>
              <c:ptCount val="4"/>
              <c:pt idx="3">
                <c:v>4</c:v>
              </c:pt>
              <c:pt idx="2">
                <c:v>3</c:v>
              </c:pt>
              <c:pt idx="1">
                <c:v>2</c:v>
              </c:pt>
              <c:pt idx="0">
                <c:v>1</c:v>
              </c:pt>
            </c:numLit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firstSliceAng val="0"/>
        <c:holeSize val="50"/>
      </c:doughnutChart>
      <c:spPr>
        <a:noFill/>
        <a:ln w="19050">
          <a:noFill/>
        </a:ln>
        <a:effectLst/>
      </c:spPr>
    </c:plotArea>
    <c:plotVisOnly val="1"/>
  </c:chart>
  <c:spPr>
    <a:solidFill>
      <a:srgbClr val="FFFFFF"/>
    </a:solidFill>
    <a:ln w="9525">
      <a:noFill/>
    </a:ln>
    <a:effectLst/>
  </c:spPr>
</c:chartSpace>
</file>

<file path=word/charts/doughnut8.xml><?xml version="1.0" encoding="utf-8"?>
<c:chartSpace xmlns:c="http://schemas.openxmlformats.org/drawingml/2006/chart" xmlns:a="http://schemas.openxmlformats.org/drawingml/2006/main">
  <c:roundedCorners val="0"/>
  <c:chart>
    <c:autoTitleDeleted val="1"/>
    <c:plotArea>
      <c:layout/>
      <c:doughnutChart>
        <c:varyColors val="1"/>
        <c:ser>
          <c:idx val="0"/>
          <c:order val="0"/>
          <c:tx>
            <c:v>Orbit</c:v>
          </c:tx>
          <c:dPt>
            <c:idx val="0"/>
            <c:spPr>
              <a:solidFill>
                <a:srgbClr val="E0203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1"/>
            <c:spPr>
              <a:solidFill>
                <a:srgbClr val="20A05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2"/>
            <c:spPr>
              <a:solidFill>
                <a:srgbClr val="2050D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3"/>
            <c:spPr>
              <a:solidFill>
                <a:srgbClr val="E0B020"/>
              </a:solidFill>
              <a:ln w="19050">
                <a:solidFill>
                  <a:srgbClr val="FFFFFF"/>
                </a:solidFill>
              </a:ln>
              <a:effectLst/>
            </c:spPr>
          </c:dPt>
          <c:cat>
            <c:strLit>
              <c:ptCount val="4"/>
              <c:pt idx="3">
                <c:v>Delta</c:v>
              </c:pt>
              <c:pt idx="2">
                <c:v>Gamma</c:v>
              </c:pt>
              <c:pt idx="1">
                <c:v>Beta</c:v>
              </c:pt>
              <c:pt idx="0">
                <c:v>Alpha</c:v>
              </c:pt>
            </c:strLit>
          </c:cat>
          <c:val>
            <c:numLit>
              <c:formatCode>General</c:formatCode>
              <c:ptCount val="4"/>
              <c:pt idx="3">
                <c:v>4</c:v>
              </c:pt>
              <c:pt idx="2">
                <c:v>-3</c:v>
              </c:pt>
              <c:pt idx="1">
                <c:v>2</c:v>
              </c:pt>
              <c:pt idx="0">
                <c:v>-1</c:v>
              </c:pt>
            </c:numLit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firstSliceAng val="0"/>
        <c:holeSize val="50"/>
      </c:doughnutChart>
      <c:spPr>
        <a:noFill/>
        <a:ln w="19050">
          <a:noFill/>
        </a:ln>
        <a:effectLst/>
      </c:spPr>
    </c:plotArea>
    <c:plotVisOnly val="1"/>
  </c:chart>
  <c:spPr>
    <a:solidFill>
      <a:srgbClr val="FFFFFF"/>
    </a:solidFill>
    <a:ln w="9525">
      <a:noFill/>
    </a:ln>
    <a:effectLst/>
  </c:spPr>
</c:chartSpace>
</file>

<file path=word/charts/doughnut9.xml><?xml version="1.0" encoding="utf-8"?>
<c:chartSpace xmlns:c="http://schemas.openxmlformats.org/drawingml/2006/chart" xmlns:a="http://schemas.openxmlformats.org/drawingml/2006/main">
  <c:roundedCorners val="0"/>
  <c:chart>
    <c:autoTitleDeleted val="1"/>
    <c:plotArea>
      <c:layout/>
      <c:doughnutChart>
        <c:varyColors val="1"/>
        <c:ser>
          <c:idx val="0"/>
          <c:order val="0"/>
          <c:tx>
            <c:v>Orbit</c:v>
          </c:tx>
          <c:dPt>
            <c:idx val="0"/>
            <c:spPr>
              <a:solidFill>
                <a:srgbClr val="E0203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1"/>
            <c:spPr>
              <a:solidFill>
                <a:srgbClr val="20A05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2"/>
            <c:spPr>
              <a:solidFill>
                <a:srgbClr val="2050D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3"/>
            <c:spPr>
              <a:solidFill>
                <a:srgbClr val="E0B020"/>
              </a:solidFill>
              <a:ln w="19050">
                <a:solidFill>
                  <a:srgbClr val="FFFFFF"/>
                </a:solidFill>
              </a:ln>
              <a:effectLst/>
            </c:spPr>
          </c:dPt>
          <c:cat>
            <c:strLit>
              <c:ptCount val="4"/>
              <c:pt idx="3">
                <c:v>Delta</c:v>
              </c:pt>
              <c:pt idx="2">
                <c:v>Gamma</c:v>
              </c:pt>
              <c:pt idx="1">
                <c:v>Beta</c:v>
              </c:pt>
              <c:pt idx="0">
                <c:v>Alpha</c:v>
              </c:pt>
            </c:strLit>
          </c:cat>
          <c:val>
            <c:numLit>
              <c:formatCode>General</c:formatCode>
              <c:ptCount val="4"/>
              <c:pt idx="3">
                <c:v>0</c:v>
              </c:pt>
              <c:pt idx="2">
                <c:v>0</c:v>
              </c:pt>
              <c:pt idx="1">
                <c:v>0</c:v>
              </c:pt>
              <c:pt idx="0">
                <c:v>0</c:v>
              </c:pt>
            </c:numLit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firstSliceAng val="0"/>
        <c:holeSize val="50"/>
      </c:doughnutChart>
      <c:spPr>
        <a:noFill/>
        <a:ln w="19050">
          <a:noFill/>
        </a:ln>
        <a:effectLst/>
      </c:spPr>
    </c:plotArea>
    <c:plotVisOnly val="1"/>
  </c:chart>
  <c:spPr>
    <a:solidFill>
      <a:srgbClr val="FFFFFF"/>
    </a:solidFill>
    <a:ln w="9525">
      <a:noFill/>
    </a:ln>
    <a:effectLst/>
  </c:spPr>
</c:chartSpace>
</file>

<file path=word/charts/doughnut10.xml><?xml version="1.0" encoding="utf-8"?>
<c:chartSpace xmlns:c="http://schemas.openxmlformats.org/drawingml/2006/chart" xmlns:a="http://schemas.openxmlformats.org/drawingml/2006/main">
  <c:roundedCorners val="0"/>
  <c:chart>
    <c:autoTitleDeleted val="1"/>
    <c:plotArea>
      <c:layout/>
      <c:doughnutChart>
        <c:varyColors val="1"/>
        <c:ser>
          <c:idx val="0"/>
          <c:order val="0"/>
          <c:tx>
            <c:v>Orbit</c:v>
          </c:tx>
          <c:dPt>
            <c:idx val="0"/>
            <c:spPr>
              <a:solidFill>
                <a:srgbClr val="E0203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1"/>
            <c:spPr>
              <a:solidFill>
                <a:srgbClr val="20A05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2"/>
            <c:spPr>
              <a:solidFill>
                <a:srgbClr val="2050D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3"/>
            <c:spPr>
              <a:solidFill>
                <a:srgbClr val="E0B020"/>
              </a:solidFill>
              <a:ln w="19050">
                <a:solidFill>
                  <a:srgbClr val="FFFFFF"/>
                </a:solidFill>
              </a:ln>
              <a:effectLst/>
            </c:spPr>
          </c:dPt>
          <c:cat>
            <c:strLit>
              <c:ptCount val="4"/>
              <c:pt idx="3">
                <c:v>Delta</c:v>
              </c:pt>
              <c:pt idx="2">
                <c:v>Gamma</c:v>
              </c:pt>
              <c:pt idx="1">
                <c:v>Beta</c:v>
              </c:pt>
              <c:pt idx="0">
                <c:v>Alpha</c:v>
              </c:pt>
            </c:strLit>
          </c:cat>
          <c:val>
            <c:numLit>
              <c:formatCode>General</c:formatCode>
              <c:ptCount val="4"/>
              <c:pt idx="3">
                <c:v>1</c:v>
              </c:pt>
              <c:pt idx="2">
                <c:v>1</c:v>
              </c:pt>
              <c:pt idx="1">
                <c:v>1</c:v>
              </c:pt>
              <c:pt idx="0">
                <c:v>1</c:v>
              </c:pt>
            </c:numLit>
          </c:val>
        </c:ser>
        <c:ser>
          <c:idx val="1"/>
          <c:order val="1"/>
          <c:tx>
            <c:v>Orbit</c:v>
          </c:tx>
          <c:dPt>
            <c:idx val="0"/>
            <c:spPr>
              <a:solidFill>
                <a:srgbClr val="E0203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1"/>
            <c:spPr>
              <a:solidFill>
                <a:srgbClr val="20A05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2"/>
            <c:spPr>
              <a:solidFill>
                <a:srgbClr val="2050D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3"/>
            <c:spPr>
              <a:solidFill>
                <a:srgbClr val="E0B020"/>
              </a:solidFill>
              <a:ln w="19050">
                <a:solidFill>
                  <a:srgbClr val="FFFFFF"/>
                </a:solidFill>
              </a:ln>
              <a:effectLst/>
            </c:spPr>
          </c:dPt>
          <c:cat>
            <c:strLit>
              <c:ptCount val="4"/>
              <c:pt idx="3">
                <c:v>Delta</c:v>
              </c:pt>
              <c:pt idx="2">
                <c:v>Gamma</c:v>
              </c:pt>
              <c:pt idx="1">
                <c:v>Beta</c:v>
              </c:pt>
              <c:pt idx="0">
                <c:v>Alpha</c:v>
              </c:pt>
            </c:strLit>
          </c:cat>
          <c:val>
            <c:numLit>
              <c:formatCode>General</c:formatCode>
              <c:ptCount val="4"/>
              <c:pt idx="3">
                <c:v>4</c:v>
              </c:pt>
              <c:pt idx="2">
                <c:v>3</c:v>
              </c:pt>
              <c:pt idx="1">
                <c:v>2</c:v>
              </c:pt>
              <c:pt idx="0">
                <c:v>1</c:v>
              </c:pt>
            </c:numLit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firstSliceAng val="0"/>
        <c:holeSize val="50"/>
      </c:doughnutChart>
      <c:spPr>
        <a:noFill/>
        <a:ln w="19050">
          <a:noFill/>
        </a:ln>
        <a:effectLst/>
      </c:spPr>
    </c:plotArea>
    <c:plotVisOnly val="1"/>
  </c:chart>
  <c:spPr>
    <a:solidFill>
      <a:srgbClr val="FFFFFF"/>
    </a:solidFill>
    <a:ln w="9525">
      <a:noFill/>
    </a:ln>
    <a:effectLst/>
  </c:spPr>
</c:chartSpace>
</file>

<file path=word/charts/doughnut11.xml><?xml version="1.0" encoding="utf-8"?>
<c:chartSpace xmlns:c="http://schemas.openxmlformats.org/drawingml/2006/chart" xmlns:a="http://schemas.openxmlformats.org/drawingml/2006/main">
  <c:roundedCorners val="0"/>
  <c:chart>
    <c:autoTitleDeleted val="1"/>
    <c:plotArea>
      <c:layout>
        <c:manualLayout>
          <c:layoutTarget val="inner"/>
          <c:xMode val="edge"/>
          <c:yMode val="edge"/>
          <c:x val="0.1"/>
          <c:y val="0.2"/>
          <c:w val="0.8"/>
          <c:h val="0.7"/>
        </c:manualLayout>
      </c:layout>
      <c:doughnutChart>
        <c:varyColors val="1"/>
        <c:ser>
          <c:idx val="0"/>
          <c:order val="0"/>
          <c:tx>
            <c:v>Orbit</c:v>
          </c:tx>
          <c:dPt>
            <c:idx val="0"/>
            <c:spPr>
              <a:solidFill>
                <a:srgbClr val="E0203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1"/>
            <c:spPr>
              <a:solidFill>
                <a:srgbClr val="20A05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2"/>
            <c:spPr>
              <a:solidFill>
                <a:srgbClr val="2050D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3"/>
            <c:spPr>
              <a:solidFill>
                <a:srgbClr val="E0B020"/>
              </a:solidFill>
              <a:ln w="19050">
                <a:solidFill>
                  <a:srgbClr val="FFFFFF"/>
                </a:solidFill>
              </a:ln>
              <a:effectLst/>
            </c:spPr>
          </c:dPt>
          <c:cat>
            <c:strLit>
              <c:ptCount val="4"/>
              <c:pt idx="3">
                <c:v>Delta</c:v>
              </c:pt>
              <c:pt idx="2">
                <c:v>Gamma</c:v>
              </c:pt>
              <c:pt idx="1">
                <c:v>Beta</c:v>
              </c:pt>
              <c:pt idx="0">
                <c:v>Alpha</c:v>
              </c:pt>
            </c:strLit>
          </c:cat>
          <c:val>
            <c:numLit>
              <c:formatCode>General</c:formatCode>
              <c:ptCount val="4"/>
              <c:pt idx="3">
                <c:v>1</c:v>
              </c:pt>
              <c:pt idx="2">
                <c:v>1</c:v>
              </c:pt>
              <c:pt idx="1">
                <c:v>1</c:v>
              </c:pt>
              <c:pt idx="0">
                <c:v>1</c:v>
              </c:pt>
            </c:numLit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firstSliceAng val="0"/>
        <c:holeSize val="50"/>
      </c:doughnutChart>
      <c:spPr>
        <a:noFill/>
        <a:ln w="19050">
          <a:noFill/>
        </a:ln>
        <a:effectLst/>
      </c:spPr>
    </c:plotArea>
    <c:plotVisOnly val="1"/>
  </c:chart>
  <c:spPr>
    <a:solidFill>
      <a:srgbClr val="FFFFFF"/>
    </a:solidFill>
    <a:ln w="9525">
      <a:noFill/>
    </a:ln>
    <a:effectLst/>
  </c:spPr>
</c:chartSpace>
</file>

<file path=word/charts/doughnut12.xml><?xml version="1.0" encoding="utf-8"?>
<c:chartSpace xmlns:c="http://schemas.openxmlformats.org/drawingml/2006/chart" xmlns:a="http://schemas.openxmlformats.org/drawingml/2006/main">
  <c:roundedCorners val="0"/>
  <c:chart>
    <c:title>
      <c:layout>
        <c:manualLayout>
          <c:xMode val="edge"/>
          <c:yMode val="edge"/>
          <c:x val="0.4"/>
          <c:y val="0.46"/>
        </c:manualLayout>
      </c:layout>
      <c:overlay val="0"/>
      <c:spPr>
        <a:noFill/>
        <a:ln w="19050">
          <a:noFill/>
        </a:ln>
        <a:effectLst/>
      </c:spPr>
      <c:txPr>
        <a:bodyPr rot="0" anchor="ctr" anchorCtr="1"/>
        <a:lstStyle/>
        <a:p>
          <a:pPr>
            <a:defRPr sz="1400" b="1" i="1" kern="1200">
              <a:solidFill>
                <a:srgbClr val="404040"/>
              </a:solidFill>
              <a:latin typeface="Arial"/>
            </a:defRPr>
          </a:pPr>
        </a:p>
      </c:txPr>
    </c:title>
    <c:autoTitleDeleted val="0"/>
    <c:plotArea>
      <c:layout>
        <c:manualLayout>
          <c:layoutTarget val="inner"/>
          <c:xMode val="edge"/>
          <c:yMode val="edge"/>
          <c:x val="0.025"/>
          <c:y val="0.025"/>
          <c:w val="0.95"/>
          <c:h val="0.95"/>
        </c:manualLayout>
      </c:layout>
      <c:doughnutChart>
        <c:varyColors val="1"/>
        <c:ser>
          <c:idx val="0"/>
          <c:order val="0"/>
          <c:tx>
            <c:v>Orbit</c:v>
          </c:tx>
          <c:dPt>
            <c:idx val="0"/>
            <c:spPr>
              <a:solidFill>
                <a:srgbClr val="E0203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1"/>
            <c:spPr>
              <a:solidFill>
                <a:srgbClr val="20A05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2"/>
            <c:spPr>
              <a:solidFill>
                <a:srgbClr val="2050D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3"/>
            <c:spPr>
              <a:solidFill>
                <a:srgbClr val="E0B020"/>
              </a:solidFill>
              <a:ln w="19050">
                <a:solidFill>
                  <a:srgbClr val="FFFFFF"/>
                </a:solidFill>
              </a:ln>
              <a:effectLst/>
            </c:spPr>
          </c:dPt>
          <c:cat>
            <c:strLit>
              <c:ptCount val="4"/>
              <c:pt idx="3">
                <c:v>Delta</c:v>
              </c:pt>
              <c:pt idx="2">
                <c:v>Gamma</c:v>
              </c:pt>
              <c:pt idx="1">
                <c:v>Beta</c:v>
              </c:pt>
              <c:pt idx="0">
                <c:v>Alpha</c:v>
              </c:pt>
            </c:strLit>
          </c:cat>
          <c:val>
            <c:numLit>
              <c:formatCode>General</c:formatCode>
              <c:ptCount val="4"/>
              <c:pt idx="3">
                <c:v>1</c:v>
              </c:pt>
              <c:pt idx="2">
                <c:v>1</c:v>
              </c:pt>
              <c:pt idx="1">
                <c:v>1</c:v>
              </c:pt>
              <c:pt idx="0">
                <c:v>1</c:v>
              </c:pt>
            </c:numLit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firstSliceAng val="0"/>
        <c:holeSize val="50"/>
      </c:doughnutChart>
      <c:spPr>
        <a:noFill/>
        <a:ln w="19050">
          <a:noFill/>
        </a:ln>
        <a:effectLst/>
      </c:spPr>
    </c:plotArea>
    <c:plotVisOnly val="1"/>
  </c:chart>
  <c:spPr>
    <a:solidFill>
      <a:srgbClr val="FFFFFF"/>
    </a:solidFill>
    <a:ln w="9525">
      <a:noFill/>
    </a:ln>
    <a:effectLst/>
  </c:spPr>
</c:chartSpace>
</file>

<file path=word/charts/doughnut13.xml><?xml version="1.0" encoding="utf-8"?>
<c:chartSpace xmlns:c="http://schemas.openxmlformats.org/drawingml/2006/chart" xmlns:a="http://schemas.openxmlformats.org/drawingml/2006/main">
  <c:roundedCorners val="0"/>
  <c:chart>
    <c:title>
      <c:layout>
        <c:manualLayout>
          <c:xMode val="edge"/>
          <c:yMode val="edge"/>
          <c:x val="0.4"/>
          <c:y val="0.46"/>
        </c:manualLayout>
      </c:layout>
      <c:overlay val="0"/>
      <c:spPr>
        <a:noFill/>
        <a:ln w="19050">
          <a:noFill/>
        </a:ln>
        <a:effectLst/>
      </c:spPr>
      <c:txPr>
        <a:bodyPr rot="0" anchor="ctr" anchorCtr="1"/>
        <a:lstStyle/>
        <a:p>
          <a:pPr>
            <a:defRPr sz="1400" b="1" i="1" kern="1200">
              <a:solidFill>
                <a:srgbClr val="404040"/>
              </a:solidFill>
              <a:latin typeface="Arial"/>
            </a:defRPr>
          </a:pPr>
        </a:p>
      </c:txPr>
    </c:title>
    <c:autoTitleDeleted val="0"/>
    <c:plotArea>
      <c:layout>
        <c:manualLayout>
          <c:layoutTarget val="inner"/>
          <c:xMode val="edge"/>
          <c:yMode val="edge"/>
          <c:x val="0.025"/>
          <c:y val="0.025"/>
          <c:w val="0.95"/>
          <c:h val="0.95"/>
        </c:manualLayout>
      </c:layout>
      <c:doughnutChart>
        <c:varyColors val="1"/>
        <c:ser>
          <c:idx val="0"/>
          <c:order val="0"/>
          <c:tx>
            <c:v>Orbit</c:v>
          </c:tx>
          <c:dPt>
            <c:idx val="0"/>
            <c:spPr>
              <a:solidFill>
                <a:srgbClr val="E0203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1"/>
            <c:spPr>
              <a:solidFill>
                <a:srgbClr val="20A05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2"/>
            <c:spPr>
              <a:solidFill>
                <a:srgbClr val="2050D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3"/>
            <c:spPr>
              <a:solidFill>
                <a:srgbClr val="E0B020"/>
              </a:solidFill>
              <a:ln w="19050">
                <a:solidFill>
                  <a:srgbClr val="FFFFFF"/>
                </a:solidFill>
              </a:ln>
              <a:effectLst/>
            </c:spPr>
          </c:dPt>
          <c:dLbls>
            <c:delete val="1"/>
          </c:dLbls>
          <c:cat>
            <c:strLit>
              <c:ptCount val="4"/>
              <c:pt idx="3">
                <c:v>Delta</c:v>
              </c:pt>
              <c:pt idx="2">
                <c:v>Gamma</c:v>
              </c:pt>
              <c:pt idx="1">
                <c:v>Beta</c:v>
              </c:pt>
              <c:pt idx="0">
                <c:v>Alpha</c:v>
              </c:pt>
            </c:strLit>
          </c:cat>
          <c:val>
            <c:numLit>
              <c:formatCode>General</c:formatCode>
              <c:ptCount val="4"/>
              <c:pt idx="3">
                <c:v>1</c:v>
              </c:pt>
              <c:pt idx="2">
                <c:v>1</c:v>
              </c:pt>
              <c:pt idx="1">
                <c:v>1</c:v>
              </c:pt>
              <c:pt idx="0">
                <c:v>1</c:v>
              </c:pt>
            </c:numLit>
          </c:val>
        </c:ser>
        <c:dLbls>
          <c:showLegendKey val="0"/>
          <c:showVal val="0"/>
          <c:showCatName val="0"/>
          <c:showSerName val="0"/>
          <c:showPercent val="1"/>
          <c:showBubbleSize val="0"/>
        </c:dLbls>
        <c:firstSliceAng val="0"/>
        <c:holeSize val="50"/>
      </c:doughnutChart>
      <c:spPr>
        <a:noFill/>
        <a:ln w="19050">
          <a:noFill/>
        </a:ln>
        <a:effectLst/>
      </c:spPr>
    </c:plotArea>
    <c:plotVisOnly val="1"/>
  </c:chart>
  <c:spPr>
    <a:solidFill>
      <a:srgbClr val="FFFFFF"/>
    </a:solidFill>
    <a:ln w="9525">
      <a:noFill/>
    </a:ln>
    <a:effectLst/>
  </c:spPr>
</c:chartSpace>
</file>

<file path=word/charts/doughnut14.xml><?xml version="1.0" encoding="utf-8"?>
<c:chartSpace xmlns:c="http://schemas.openxmlformats.org/drawingml/2006/chart" xmlns:a="http://schemas.openxmlformats.org/drawingml/2006/main">
  <c:roundedCorners val="0"/>
  <c:chart>
    <c:title>
      <c:layout>
        <c:manualLayout>
          <c:xMode val="edge"/>
          <c:yMode val="edge"/>
          <c:x val="0.1"/>
          <c:y val="0.15"/>
        </c:manualLayout>
      </c:layout>
      <c:overlay val="0"/>
      <c:spPr>
        <a:noFill/>
        <a:ln w="19050">
          <a:noFill/>
        </a:ln>
        <a:effectLst/>
      </c:spPr>
      <c:txPr>
        <a:bodyPr rot="0" anchor="ctr" anchorCtr="1"/>
        <a:lstStyle/>
        <a:p>
          <a:pPr>
            <a:defRPr sz="1000" b="1" i="1" kern="1200">
              <a:solidFill>
                <a:srgbClr val="404040"/>
              </a:solidFill>
              <a:latin typeface="Arial"/>
            </a:defRPr>
          </a:pPr>
        </a:p>
      </c:txPr>
    </c:title>
    <c:autoTitleDeleted val="0"/>
    <c:plotArea>
      <c:layout>
        <c:manualLayout>
          <c:layoutTarget val="inner"/>
          <c:xMode val="edge"/>
          <c:yMode val="edge"/>
          <c:x val="0.05"/>
          <c:y val="0.05"/>
          <c:w val="0.9"/>
          <c:h val="0.9"/>
        </c:manualLayout>
      </c:layout>
      <c:doughnutChart>
        <c:varyColors val="1"/>
        <c:ser>
          <c:idx val="0"/>
          <c:order val="0"/>
          <c:tx>
            <c:v>Orbit</c:v>
          </c:tx>
          <c:dPt>
            <c:idx val="0"/>
            <c:spPr>
              <a:solidFill>
                <a:srgbClr val="E0203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1"/>
            <c:spPr>
              <a:solidFill>
                <a:srgbClr val="20A05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2"/>
            <c:spPr>
              <a:solidFill>
                <a:srgbClr val="2050D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3"/>
            <c:spPr>
              <a:solidFill>
                <a:srgbClr val="E0B020"/>
              </a:solidFill>
              <a:ln w="19050">
                <a:solidFill>
                  <a:srgbClr val="FFFFFF"/>
                </a:solidFill>
              </a:ln>
              <a:effectLst/>
            </c:spPr>
          </c:dPt>
          <c:cat>
            <c:strLit>
              <c:ptCount val="4"/>
              <c:pt idx="3">
                <c:v>Delta</c:v>
              </c:pt>
              <c:pt idx="2">
                <c:v>Gamma</c:v>
              </c:pt>
              <c:pt idx="1">
                <c:v>Beta</c:v>
              </c:pt>
              <c:pt idx="0">
                <c:v>Alpha</c:v>
              </c:pt>
            </c:strLit>
          </c:cat>
          <c:val>
            <c:numLit>
              <c:formatCode>General</c:formatCode>
              <c:ptCount val="4"/>
              <c:pt idx="3">
                <c:v>1</c:v>
              </c:pt>
              <c:pt idx="2">
                <c:v>1</c:v>
              </c:pt>
              <c:pt idx="1">
                <c:v>1</c:v>
              </c:pt>
              <c:pt idx="0">
                <c:v>1</c:v>
              </c:pt>
            </c:numLit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firstSliceAng val="0"/>
        <c:holeSize val="50"/>
      </c:doughnutChart>
      <c:spPr>
        <a:noFill/>
        <a:ln w="19050">
          <a:noFill/>
        </a:ln>
        <a:effectLst/>
      </c:spPr>
    </c:plotArea>
    <c:plotVisOnly val="1"/>
  </c:chart>
  <c:spPr>
    <a:solidFill>
      <a:srgbClr val="FFFFFF"/>
    </a:solidFill>
    <a:ln w="9525">
      <a:noFill/>
    </a:ln>
    <a:effectLst/>
  </c:spPr>
</c:chartSpace>
</file>

<file path=word/charts/doughnut15.xml><?xml version="1.0" encoding="utf-8"?>
<c:chartSpace xmlns:c="http://schemas.openxmlformats.org/drawingml/2006/chart" xmlns:a="http://schemas.openxmlformats.org/drawingml/2006/main">
  <c:roundedCorners val="0"/>
  <c:chart>
    <c:title>
      <c:layout>
        <c:manualLayout>
          <c:xMode val="edge"/>
          <c:yMode val="edge"/>
          <c:x val="0.5"/>
          <c:y val="0.5"/>
        </c:manualLayout>
      </c:layout>
      <c:overlay val="0"/>
      <c:spPr>
        <a:noFill/>
        <a:ln w="19050">
          <a:noFill/>
        </a:ln>
        <a:effectLst/>
      </c:spPr>
      <c:txPr>
        <a:bodyPr rot="0" anchor="ctr" anchorCtr="1"/>
        <a:lstStyle/>
        <a:p>
          <a:pPr>
            <a:defRPr sz="2000" b="1" i="1" kern="1200">
              <a:solidFill>
                <a:srgbClr val="404040"/>
              </a:solidFill>
              <a:latin typeface="Arial"/>
            </a:defRPr>
          </a:pPr>
        </a:p>
      </c:txPr>
    </c:title>
    <c:autoTitleDeleted val="0"/>
    <c:plotArea>
      <c:layout>
        <c:manualLayout>
          <c:layoutTarget val="inner"/>
          <c:xMode val="edge"/>
          <c:yMode val="edge"/>
          <c:x val="0.05"/>
          <c:y val="0.05"/>
          <c:w val="0.9"/>
          <c:h val="0.9"/>
        </c:manualLayout>
      </c:layout>
      <c:doughnutChart>
        <c:varyColors val="1"/>
        <c:ser>
          <c:idx val="0"/>
          <c:order val="0"/>
          <c:tx>
            <c:v>Orbit</c:v>
          </c:tx>
          <c:dPt>
            <c:idx val="0"/>
            <c:spPr>
              <a:solidFill>
                <a:srgbClr val="E0203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1"/>
            <c:spPr>
              <a:solidFill>
                <a:srgbClr val="20A05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2"/>
            <c:spPr>
              <a:solidFill>
                <a:srgbClr val="2050D0"/>
              </a:solidFill>
              <a:ln w="19050">
                <a:solidFill>
                  <a:srgbClr val="FFFFFF"/>
                </a:solidFill>
              </a:ln>
              <a:effectLst/>
            </c:spPr>
          </c:dPt>
          <c:dPt>
            <c:idx val="3"/>
            <c:spPr>
              <a:solidFill>
                <a:srgbClr val="E0B020"/>
              </a:solidFill>
              <a:ln w="19050">
                <a:solidFill>
                  <a:srgbClr val="FFFFFF"/>
                </a:solidFill>
              </a:ln>
              <a:effectLst/>
            </c:spPr>
          </c:dPt>
          <c:cat>
            <c:strLit>
              <c:ptCount val="4"/>
              <c:pt idx="3">
                <c:v>Delta</c:v>
              </c:pt>
              <c:pt idx="2">
                <c:v>Gamma</c:v>
              </c:pt>
              <c:pt idx="1">
                <c:v>Beta</c:v>
              </c:pt>
              <c:pt idx="0">
                <c:v>Alpha</c:v>
              </c:pt>
            </c:strLit>
          </c:cat>
          <c:val>
            <c:numLit>
              <c:formatCode>General</c:formatCode>
              <c:ptCount val="4"/>
              <c:pt idx="3">
                <c:v>1</c:v>
              </c:pt>
              <c:pt idx="2">
                <c:v>1</c:v>
              </c:pt>
              <c:pt idx="1">
                <c:v>1</c:v>
              </c:pt>
              <c:pt idx="0">
                <c:v>1</c:v>
              </c:pt>
            </c:numLit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firstSliceAng val="0"/>
        <c:holeSize val="50"/>
      </c:doughnutChart>
      <c:spPr>
        <a:noFill/>
        <a:ln w="19050">
          <a:noFill/>
        </a:ln>
        <a:effectLst/>
      </c:spPr>
    </c:plotArea>
    <c:plotVisOnly val="1"/>
  </c:chart>
  <c:spPr>
    <a:solidFill>
      <a:srgbClr val="FFFFFF"/>
    </a:solidFill>
    <a:ln w="9525">
      <a:noFill/>
    </a:ln>
    <a:effectLst/>
  </c:spPr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