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Paragraph borders Á😀</w:t>
      </w:r>
    </w:p>
    <w:p>
      <w:pPr>
        <w:pStyle w:val="CanvasBorderChild"/>
      </w:pPr>
      <w:r>
        <w:t>Joined first</w:t>
      </w:r>
    </w:p>
    <w:p>
      <w:pPr>
        <w:pStyle w:val="CanvasBorderChild"/>
      </w:pPr>
      <w:r>
        <w:t>Joined second</w:t>
      </w:r>
    </w:p>
    <w:p>
      <w:pPr>
        <w:pStyle w:val="CanvasBorderChild"/>
        <w:pBdr>
          <w:bottom w:val="single" w:sz="8" w:space="4" w:color="224466"/>
        </w:pBdr>
      </w:pPr>
      <w:r>
        <w:t>Different spacing breaks the group</w:t>
      </w:r>
    </w:p>
    <w:p>
      <w:pPr>
        <w:pStyle w:val="CanvasBorderChild"/>
        <w:pBdr>
          <w:right w:val="nil" w:sz="8" w:space="2" w:color="224466"/>
        </w:pBdr>
      </w:pPr>
      <w:r>
        <w:t>Partial direct border</w:t>
      </w:r>
    </w:p>
    <w:p>
      <w:pPr>
        <w:pStyle w:val="CanvasBorderChild"/>
        <w:pBdr>
          <w:top w:val="none" w:sz="8" w:space="2" w:color="224466"/>
          <w:left w:val="none" w:sz="8" w:space="2" w:color="224466"/>
          <w:bottom w:val="none" w:sz="8" w:space="2" w:color="224466"/>
          <w:right w:val="none" w:sz="8" w:space="2" w:color="224466"/>
          <w:between w:val="none" w:sz="8" w:space="2" w:color="224466"/>
          <w:bar w:val="none" w:sz="8" w:space="2" w:color="224466"/>
        </w:pBdr>
      </w:pPr>
      <w:r>
        <w:t>No borders</w:t>
      </w:r>
    </w:p>
    <w:p>
      <w:pPr>
        <w:pBdr>
          <w:bottom w:val="double" w:sz="16" w:space="3" w:color="010203" w:themeColor="accent3" w:themeTint="99" w:themeShade="00"/>
        </w:pBdr>
      </w:pPr>
      <w:r>
        <w:t>Themed bottom</w:t>
      </w:r>
    </w:p>
    <w:p>
      <w:pPr>
        <w:pBdr>
          <w:bottom w:val="single" w:sz="12" w:space="2" w:color="663399"/>
        </w:pBdr>
      </w:pPr>
      <w:r>
        <w:t>Pattern single</w:t>
      </w:r>
    </w:p>
    <w:p>
      <w:pPr>
        <w:pBdr>
          <w:bottom w:val="double" w:sz="12" w:space="2" w:color="663399"/>
        </w:pBdr>
      </w:pPr>
      <w:r>
        <w:t>Pattern double</w:t>
      </w:r>
    </w:p>
    <w:p>
      <w:pPr>
        <w:pBdr>
          <w:bottom w:val="triple" w:sz="12" w:space="2" w:color="663399"/>
        </w:pBdr>
      </w:pPr>
      <w:r>
        <w:t>Pattern triple</w:t>
      </w:r>
    </w:p>
    <w:p>
      <w:pPr>
        <w:pBdr>
          <w:bottom w:val="dotted" w:sz="12" w:space="2" w:color="663399"/>
        </w:pBdr>
      </w:pPr>
      <w:r>
        <w:t>Pattern dotted</w:t>
      </w:r>
    </w:p>
    <w:p>
      <w:pPr>
        <w:pBdr>
          <w:bottom w:val="dashed" w:sz="12" w:space="2" w:color="663399"/>
        </w:pBdr>
      </w:pPr>
      <w:r>
        <w:t>Pattern dashed</w:t>
      </w:r>
    </w:p>
    <w:p>
      <w:pPr>
        <w:pBdr>
          <w:bottom w:val="dashSmallGap" w:sz="12" w:space="2" w:color="663399"/>
        </w:pBdr>
      </w:pPr>
      <w:r>
        <w:t>Pattern dashSmallGap</w:t>
      </w:r>
    </w:p>
    <w:p>
      <w:pPr>
        <w:pBdr>
          <w:bottom w:val="dotDash" w:sz="12" w:space="2" w:color="663399"/>
        </w:pBdr>
      </w:pPr>
      <w:r>
        <w:t>Pattern dotDash</w:t>
      </w:r>
    </w:p>
    <w:p>
      <w:pPr>
        <w:pBdr>
          <w:bottom w:val="dotDotDash" w:sz="12" w:space="2" w:color="663399"/>
        </w:pBdr>
      </w:pPr>
      <w:r>
        <w:t>Pattern dotDotDash</w:t>
      </w:r>
    </w:p>
    <w:p>
      <w:pPr>
        <w:pStyle w:val="CanvasBorderChild"/>
        <w:shd w:val="clear" w:fill="DDEEFF"/>
        <w:ind w:left="720" w:right="360" w:hanging="360"/>
      </w:pPr>
      <w:r>
        <w:t xml:space="preserve">Hanging box across wrapped lines. Hanging box across wrapped lines. Hanging box across wrapped lines. Hanging box across wrapped lines. Hanging box across wrapped lines. </w:t>
      </w:r>
    </w:p>
    <w:p>
      <w:pPr>
        <w:pStyle w:val="CanvasBorderChild"/>
        <w:ind w:left="360" w:right="720"/>
        <w:jc w:val="center"/>
      </w:pPr>
      <w:r>
        <w:t>Centered box</w:t>
      </w:r>
    </w:p>
    <w:p>
      <w:pPr>
        <w:pStyle w:val="CanvasBorderChild"/>
        <w:shd w:val="clear" w:fill="FFE4CC"/>
      </w:pPr>
      <w:r>
        <w:t xml:space="preserve">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Flowing bordered paragraph Á😀. </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Mar>
              <w:top w:w="120" w:type="dxa"/>
              <w:left w:w="120" w:type="dxa"/>
              <w:bottom w:w="120" w:type="dxa"/>
              <w:right w:w="120" w:type="dxa"/>
            </w:tcMar>
          </w:tcPr>
          <w:p>
            <w:pPr>
              <w:pBdr>
                <w:top w:val="single" w:sz="8" w:space="1" w:color="005588"/>
                <w:left w:val="single" w:sz="8" w:space="1" w:color="005588"/>
                <w:bottom w:val="single" w:sz="8" w:space="1" w:color="005588"/>
                <w:right w:val="single" w:sz="8" w:space="1" w:color="005588"/>
              </w:pBdr>
              <w:shd w:val="clear" w:fill="DDEEFF"/>
            </w:pPr>
            <w:r>
              <w:t>Bordered header</w:t>
            </w:r>
          </w:p>
        </w:tc>
        <w:tc>
          <w:tcPr>
            <w:tcW w:type="dxa" w:w="3600"/>
            <w:tcMar>
              <w:top w:w="120" w:type="dxa"/>
              <w:left w:w="120" w:type="dxa"/>
              <w:bottom w:w="120" w:type="dxa"/>
              <w:right w:w="120" w:type="dxa"/>
            </w:tcMar>
          </w:tcPr>
          <w:p>
            <w:r>
              <w:t>Other header</w:t>
            </w:r>
          </w:p>
        </w:tc>
      </w:tr>
      <w:tr>
        <w:tc>
          <w:tcPr>
            <w:tcW w:type="dxa" w:w="3600"/>
            <w:tcMar>
              <w:top w:w="120" w:type="dxa"/>
              <w:left w:w="120" w:type="dxa"/>
              <w:bottom w:w="120" w:type="dxa"/>
              <w:right w:w="120" w:type="dxa"/>
            </w:tcMar>
          </w:tcPr>
          <w:p>
            <w:pPr>
              <w:pStyle w:val="CanvasBorderBase"/>
            </w:pPr>
            <w:r>
              <w:t>Cell first</w:t>
            </w:r>
          </w:p>
          <w:p>
            <w:pPr>
              <w:pStyle w:val="CanvasBorderBase"/>
            </w:pPr>
            <w:r>
              <w:t>Cell second</w:t>
            </w:r>
          </w:p>
        </w:tc>
        <w:tc>
          <w:tcPr>
            <w:tcW w:type="dxa" w:w="3600"/>
            <w:tcMar>
              <w:top w:w="120" w:type="dxa"/>
              <w:left w:w="120" w:type="dxa"/>
              <w:bottom w:w="120" w:type="dxa"/>
              <w:right w:w="120" w:type="dxa"/>
            </w:tcMar>
          </w:tcPr>
          <w:p>
            <w:pPr>
              <w:pBdr>
                <w:top w:val="single" w:sz="8" w:space="1" w:color="227744"/>
                <w:left w:val="single" w:sz="8" w:space="1" w:color="227744"/>
                <w:bottom w:val="single" w:sz="8" w:space="1" w:color="227744"/>
                <w:right w:val="single" w:sz="8" w:space="1" w:color="227744"/>
              </w:pBdr>
              <w:shd w:val="clear" w:fill="DDFFEE"/>
            </w:pPr>
            <w:r>
              <w:t xml:space="preserve">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Flowing bordered cell. </w:t>
            </w:r>
          </w:p>
        </w:tc>
      </w:tr>
      <w:tr>
        <w:tc>
          <w:tcPr>
            <w:tcW w:type="dxa" w:w="3600"/>
            <w:tcMar>
              <w:top w:w="120" w:type="dxa"/>
              <w:left w:w="120" w:type="dxa"/>
              <w:bottom w:w="120" w:type="dxa"/>
              <w:right w:w="120" w:type="dxa"/>
            </w:tcMar>
          </w:tcPr>
          <w:p>
            <w:r>
              <w:t>Last row</w:t>
            </w:r>
          </w:p>
        </w:tc>
        <w:tc>
          <w:tcPr>
            <w:tcW w:type="dxa" w:w="3600"/>
            <w:tcMar>
              <w:top w:w="120" w:type="dxa"/>
              <w:left w:w="120" w:type="dxa"/>
              <w:bottom w:w="120" w:type="dxa"/>
              <w:right w:w="120" w:type="dxa"/>
            </w:tcMar>
          </w:tcPr>
          <w:p>
            <w:r>
              <w:t>Last cell</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BorderBase">
    <w:name w:val="Canvas Border Base"/>
    <w:basedOn w:val="Normal"/>
    <w:pPr>
      <w:pBdr>
        <w:top w:val="single" w:sz="8" w:space="2" w:color="224466"/>
        <w:left w:val="single" w:sz="8" w:space="2" w:color="224466"/>
        <w:bottom w:val="single" w:sz="8" w:space="2" w:color="224466"/>
        <w:right w:val="single" w:sz="8" w:space="2" w:color="224466"/>
        <w:between w:val="single" w:sz="4" w:space="12" w:color="CC3300"/>
      </w:pBdr>
    </w:pPr>
  </w:style>
  <w:style w:type="paragraph" w:customStyle="1" w:styleId="CanvasBorderChild">
    <w:name w:val="Canvas Border Child"/>
    <w:basedOn w:val="CanvasBorderBase"/>
    <w:pPr>
      <w:pBdr>
        <w:left w:val="dotted" w:sz="12" w:space="3" w:color="224466"/>
      </w:pBd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