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insert: before </w:t>
      </w:r>
      <w:sdt>
        <w:sdtPr>
          <w:alias w:val="insert"/>
          <w:tag w:val="original-insert"/>
          <w:id w:val="100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replace: before </w:t>
      </w:r>
      <w:sdt>
        <w:sdtPr>
          <w:alias w:val="replace"/>
          <w:tag w:val="original-replace"/>
          <w:id w:val="101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delete-part: before </w:t>
      </w:r>
      <w:sdt>
        <w:sdtPr>
          <w:alias w:val="delete-part"/>
          <w:tag w:val="original-delete-part"/>
          <w:id w:val="102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delete-all: before </w:t>
      </w:r>
      <w:sdt>
        <w:sdtPr>
          <w:alias w:val="delete-all"/>
          <w:tag w:val="original-delete-all"/>
          <w:id w:val="103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split: before </w:t>
      </w:r>
      <w:sdt>
        <w:sdtPr>
          <w:alias w:val="split"/>
          <w:tag w:val="original-split"/>
          <w:id w:val="104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format: before </w:t>
      </w:r>
      <w:sdt>
        <w:sdtPr>
          <w:alias w:val="format"/>
          <w:tag w:val="original-format"/>
          <w:id w:val="105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start-boundary: before </w:t>
      </w:r>
      <w:sdt>
        <w:sdtPr>
          <w:alias w:val="start-boundary"/>
          <w:tag w:val="original-start-boundary"/>
          <w:id w:val="106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end-boundary: before </w:t>
      </w:r>
      <w:sdt>
        <w:sdtPr>
          <w:alias w:val="end-boundary"/>
          <w:tag w:val="original-end-boundary"/>
          <w:id w:val="107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placeholder: before </w:t>
      </w:r>
      <w:sdt>
        <w:sdtPr>
          <w:alias w:val="placeholder"/>
          <w:tag w:val="original-placeholder"/>
          <w:id w:val="108"/>
          <w:showingPlcHdr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temporary-false: before </w:t>
      </w:r>
      <w:sdt>
        <w:sdtPr>
          <w:alias w:val="temporary-false"/>
          <w:tag w:val="original-temporary-false"/>
          <w:id w:val="109"/>
          <w:temporary w:val="false"/>
          <w:richText/>
        </w:sdtPr>
        <w:sdtContent>
          <w:r>
            <w:t>Alpha beta</w:t>
          </w:r>
        </w:sdtContent>
      </w:sdt>
      <w:r>
        <w:t xml:space="preserve"> after</w:t>
      </w:r>
    </w:p>
    <w:sectPr>
      <w:pgSz w:w="12240" w:h="15840"/>
      <w:pgMar w:top="1440" w:right="1440" w:bottom="1440" w:left="1440" w:header="720" w:footer="720" w:gutter="0"/>
    </w:sectPr>
  </w:body>
</w:document>
</file>