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single-half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single-half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single-one</w:t>
      </w:r>
    </w:p>
    <w:tbl>
      <w:tblPr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single-one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single-three</w:t>
      </w:r>
    </w:p>
    <w:tbl>
      <w:tblPr>
        <w:tblW w:w="432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00"/>
          <w:insideV w:val="single" w:sz="24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single-three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single-six</w:t>
      </w:r>
    </w:p>
    <w:tbl>
      <w:tblPr>
        <w:tblW w:w="4320" w:type="dxa"/>
        <w:tblBorders>
          <w:top w:val="single" w:sz="48" w:color="000000"/>
          <w:left w:val="single" w:sz="48" w:color="000000"/>
          <w:bottom w:val="single" w:sz="48" w:color="000000"/>
          <w:right w:val="single" w:sz="48" w:color="000000"/>
          <w:insideH w:val="single" w:sz="48" w:color="000000"/>
          <w:insideV w:val="single" w:sz="48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single-six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auto-half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auto-half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auto-one</w:t>
      </w:r>
    </w:p>
    <w:tbl>
      <w:tblPr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auto-one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auto-three</w:t>
      </w:r>
    </w:p>
    <w:tbl>
      <w:tblPr>
        <w:tblW w:w="432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00"/>
          <w:insideV w:val="single" w:sz="2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auto-three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auto-six</w:t>
      </w:r>
    </w:p>
    <w:tbl>
      <w:tblPr>
        <w:tblW w:w="4320" w:type="dxa"/>
        <w:tblBorders>
          <w:top w:val="single" w:sz="48" w:color="000000"/>
          <w:left w:val="single" w:sz="48" w:color="000000"/>
          <w:bottom w:val="single" w:sz="48" w:color="000000"/>
          <w:right w:val="single" w:sz="48" w:color="000000"/>
          <w:insideH w:val="single" w:sz="48" w:color="000000"/>
          <w:insideV w:val="single" w:sz="48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auto-six after</w:t>
      </w:r>
    </w:p>
    <w:sectPr>
      <w:pgSz w:w="12240" w:h="15840"/>
      <w:pgMar w:top="1440" w:right="1440" w:bottom="1440" w:left="1440" w:header="720" w:footer="720" w:gutter="0"/>
    </w:sectPr>
  </w:body>
</w:document>
</file>