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 w:leader="dot"/>
          <w:tab w:val="center" w:pos="2880"/>
          <w:tab w:val="decimal" w:pos="5760"/>
        </w:tabs>
        <w:ind w:left="720" w:right="360" w:hanging="360"/>
      </w:pPr>
      <w:r>
        <w:t>Ruler fixture</w:t>
        <w:tab/>
        <w:t>Left</w:t>
        <w:tab/>
        <w:t>Center</w:t>
        <w:tab/>
        <w:t>12.34</w:t>
      </w:r>
    </w:p>
    <w:p>
      <w:pPr>
        <w:ind w:left="360" w:firstLine="180"/>
      </w:pPr>
      <w:r>
        <w:t>A different paragraph keeps its own first-line indent.</w:t>
      </w:r>
    </w:p>
    <w:p>
      <w:pPr>
        <w:pageBreakBefore/>
      </w:pPr>
      <w:r>
        <w:t>Second page ruler alignment.</w:t>
      </w:r>
    </w:p>
    <w:sectPr>
      <w:pgSz w:w="12240" w:h="15840"/>
      <w:pgMar w:top="1440" w:right="1440" w:bottom="1080" w:left="1080" w:header="720" w:footer="720" w:gutter="360"/>
    </w:sectPr>
  </w:body>
</w:document>
</file>

<file path=customXml/ruler-provenance.xml><?xml version="1.0" encoding="utf-8"?>
<fixture source="tools/canvas_ruler_fixture.py" original="true">Preserve this untouched part.</fixture>
</file>