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 leaders Á😀</w:t>
      </w:r>
    </w:p>
    <w:p>
      <w:pPr>
        <w:pStyle w:val="CanvasLeaderChild"/>
      </w:pPr>
      <w:r>
        <w:t>Inherited contents</w:t>
        <w:tab/>
        <w:t>12</w:t>
      </w:r>
    </w:p>
    <w:p>
      <w:pPr>
        <w:pStyle w:val="CanvasLeaderChild"/>
        <w:tabs>
          <w:tab w:pos="6480" w:val="right" w:leader="none"/>
        </w:tabs>
      </w:pPr>
      <w:r>
        <w:t>Direct none</w:t>
        <w:tab/>
        <w:t>34</w:t>
      </w:r>
    </w:p>
    <w:p>
      <w:pPr>
        <w:tabs>
          <w:tab w:pos="5328" w:val="decimal" w:leader="dot"/>
        </w:tabs>
      </w:pPr>
      <w:r>
        <w:t>dot price</w:t>
        <w:tab/>
        <w:t>123.45</w:t>
      </w:r>
    </w:p>
    <w:p>
      <w:pPr>
        <w:tabs>
          <w:tab w:pos="5328" w:val="decimal" w:leader="hyphen"/>
        </w:tabs>
      </w:pPr>
      <w:r>
        <w:t>hyphen price</w:t>
        <w:tab/>
        <w:t>123.45</w:t>
      </w:r>
    </w:p>
    <w:p>
      <w:pPr>
        <w:tabs>
          <w:tab w:pos="5328" w:val="decimal" w:leader="underscore"/>
        </w:tabs>
      </w:pPr>
      <w:r>
        <w:t>underscore price</w:t>
        <w:tab/>
        <w:t>123.45</w:t>
      </w:r>
    </w:p>
    <w:p>
      <w:pPr>
        <w:tabs>
          <w:tab w:pos="5328" w:val="decimal" w:leader="heavy"/>
        </w:tabs>
      </w:pPr>
      <w:r>
        <w:t>heavy price</w:t>
        <w:tab/>
        <w:t>123.45</w:t>
      </w:r>
    </w:p>
    <w:p>
      <w:pPr>
        <w:tabs>
          <w:tab w:pos="5328" w:val="decimal" w:leader="middleDot"/>
        </w:tabs>
      </w:pPr>
      <w:r>
        <w:t>middleDot price</w:t>
        <w:tab/>
        <w:t>123.45</w:t>
      </w:r>
    </w:p>
    <w:p>
      <w:pPr>
        <w:tabs>
          <w:tab w:pos="2880" w:val="center" w:leader="dot"/>
          <w:tab w:pos="6480" w:val="right" w:leader="hyphen"/>
        </w:tabs>
      </w:pPr>
      <w:r>
        <w:t>Two stops</w:t>
        <w:tab/>
        <w:t>center</w:t>
        <w:tab/>
        <w:t>end</w:t>
      </w:r>
    </w:p>
    <w:p>
      <w:pPr>
        <w:tabs>
          <w:tab w:pos="6480" w:val="right" w:leader="middleDot"/>
        </w:tabs>
      </w:pPr>
      <w:r>
        <w:t>Styled tab</w:t>
      </w:r>
      <w:r>
        <w:rPr>
          <w:b/>
          <w:i/>
          <w:color w:val="993366"/>
          <w:sz w:val="32"/>
        </w:rPr>
        <w:tab/>
      </w:r>
      <w:r>
        <w:t>Unicode Á😀</w:t>
      </w:r>
    </w:p>
    <w:p>
      <w:r>
        <w:t>Default</w:t>
        <w:tab/>
        <w:t>tab</w:t>
      </w:r>
    </w:p>
    <w:p>
      <w:pPr>
        <w:pStyle w:val="CanvasLeaderChild"/>
        <w:tabs>
          <w:tab w:val="clear" w:pos="6480"/>
        </w:tabs>
      </w:pPr>
      <w:r>
        <w:t>Clear inherited</w:t>
        <w:tab/>
        <w:t>stop</w:t>
      </w:r>
    </w:p>
    <w:p>
      <w:pPr>
        <w:pStyle w:val="ListNumber"/>
        <w:tabs>
          <w:tab w:pos="360" w:val="left" w:leader="dot"/>
        </w:tabs>
      </w:pPr>
      <w:r>
        <w:t>Numbered leader</w:t>
      </w:r>
    </w:p>
    <w:p>
      <w:pPr>
        <w:tabs>
          <w:tab w:pos="2304" w:val="left" w:leader="dot"/>
        </w:tabs>
      </w:pPr>
      <w:r>
        <w:t>Wrapped</w:t>
        <w:tab/>
        <w:t xml:space="preserve">text follows the tab and wraps naturally. text follows the tab and wraps naturally. text follows the tab and wraps naturally. text follows the tab and wraps naturally. text follows the tab and wraps naturally. text follows the tab and wraps naturally. text follows the tab and wraps naturally. text follows the tab and wraps naturally. </w:t>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tabs>
                <w:tab w:pos="3024" w:val="right" w:leader="dot"/>
              </w:tabs>
            </w:pPr>
            <w:r>
              <w:t>Header</w:t>
              <w:tab/>
              <w:t>1</w:t>
            </w:r>
          </w:p>
        </w:tc>
        <w:tc>
          <w:tcPr>
            <w:tcW w:type="dxa" w:w="3600"/>
          </w:tcPr>
          <w:p>
            <w:pPr>
              <w:tabs>
                <w:tab w:pos="3024" w:val="right" w:leader="dot"/>
              </w:tabs>
            </w:pPr>
            <w:r>
              <w:t>Price</w:t>
              <w:tab/>
              <w:t>2</w:t>
            </w:r>
          </w:p>
        </w:tc>
      </w:tr>
      <w:tr>
        <w:tc>
          <w:tcPr>
            <w:tcW w:type="dxa" w:w="3600"/>
          </w:tcPr>
          <w:p>
            <w:pPr>
              <w:tabs>
                <w:tab w:pos="3024" w:val="right" w:leader="dot"/>
              </w:tabs>
            </w:pPr>
            <w: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Flowing</w:t>
              <w:tab/>
              <w:t>3</w:t>
              <w:br/>
              <w:t>End</w:t>
              <w:tab/>
              <w:t>4</w:t>
            </w:r>
          </w:p>
        </w:tc>
        <w:tc>
          <w:tcPr>
            <w:tcW w:type="dxa" w:w="3600"/>
          </w:tcPr>
          <w:p>
            <w:pPr>
              <w:tabs>
                <w:tab w:pos="3024" w:val="right" w:leader="dot"/>
              </w:tabs>
            </w:pPr>
            <w:r>
              <w:t>Neighbor</w:t>
              <w:tab/>
              <w:t>5</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LeaderBase">
    <w:name w:val="Canvas Leader Base"/>
    <w:basedOn w:val="Normal"/>
    <w:pPr>
      <w:tabs>
        <w:tab w:pos="6480" w:val="right" w:leader="dot"/>
      </w:tabs>
    </w:pPr>
  </w:style>
  <w:style w:type="paragraph" w:customStyle="1" w:styleId="CanvasLeaderChild">
    <w:name w:val="Canvas Leader Child"/>
    <w:basedOn w:val="CanvasLeaderBas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