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20" w:lineRule="exact"/>
      </w:pPr>
      <w:r>
        <w:t>Plain visible text</w:t>
      </w:r>
    </w:p>
    <w:p>
      <w:pPr>
        <w:spacing w:before="0" w:after="0" w:line="320" w:lineRule="exact"/>
      </w:pPr>
      <w:r>
        <w:rPr>
          <w:webHidden/>
        </w:rPr>
        <w:t>Direct web hidden text</w:t>
      </w:r>
    </w:p>
    <w:p>
      <w:pPr>
        <w:spacing w:before="0" w:after="0" w:line="320" w:lineRule="exact"/>
      </w:pPr>
      <w:r>
        <w:rPr>
          <w:webHidden w:val="false"/>
        </w:rPr>
        <w:t>Explicit web visible text</w:t>
      </w:r>
    </w:p>
    <w:p>
      <w:pPr>
        <w:pStyle w:val="HiddenParagraph"/>
        <w:spacing w:before="0" w:after="0" w:line="320" w:lineRule="exact"/>
      </w:pPr>
      <w:r>
        <w:t>Paragraph inherited web hidden</w:t>
      </w:r>
    </w:p>
    <w:p>
      <w:pPr>
        <w:spacing w:before="0" w:after="0" w:line="320" w:lineRule="exact"/>
      </w:pPr>
      <w:r>
        <w:rPr>
          <w:rStyle w:val="HiddenCharacter"/>
        </w:rPr>
        <w:t>Character inherited web hidden</w:t>
      </w:r>
    </w:p>
    <w:p>
      <w:pPr>
        <w:pStyle w:val="HiddenParagraph"/>
        <w:spacing w:before="0" w:after="0" w:line="320" w:lineRule="exact"/>
      </w:pPr>
      <w:r>
        <w:rPr>
          <w:rStyle w:val="VisibleCharacter"/>
        </w:rPr>
        <w:t>Character reset web visible</w:t>
      </w:r>
    </w:p>
    <w:p>
      <w:pPr>
        <w:pStyle w:val="HiddenParagraph"/>
        <w:spacing w:before="0" w:after="0" w:line="320" w:lineRule="exact"/>
      </w:pPr>
      <w:r>
        <w:rPr>
          <w:webHidden w:val="0"/>
        </w:rPr>
        <w:t>Direct reset web visible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  <w:style w:type="paragraph" w:styleId="HiddenParagraph">
    <w:name w:val="Hidden Paragraph"/>
    <w:rPr>
      <w:webHidden/>
    </w:rPr>
  </w:style>
  <w:style w:type="character" w:styleId="HiddenCharacter">
    <w:name w:val="Hidden Character"/>
    <w:rPr>
      <w:webHidden/>
    </w:rPr>
  </w:style>
  <w:style w:type="character" w:styleId="VisibleCharacter">
    <w:name w:val="Visible Character"/>
    <w:rPr>
      <w:webHidden w:val="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