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537" w:rsidRPr="005E485E" w:rsidRDefault="0034009E" w:rsidP="0060386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体育老师</w:t>
      </w:r>
    </w:p>
    <w:p w:rsidR="0060386F" w:rsidRPr="005E485E" w:rsidRDefault="0060386F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50分算法：输入所有数据，使用sort函数排序，时间复杂度O(nlogn)。</w:t>
      </w:r>
    </w:p>
    <w:p w:rsidR="0060386F" w:rsidRDefault="005E75AF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9</w:t>
      </w:r>
      <w:r w:rsidR="0060386F" w:rsidRPr="005E485E">
        <w:rPr>
          <w:rFonts w:ascii="微软雅黑 Light" w:eastAsia="微软雅黑 Light" w:hAnsi="微软雅黑 Light" w:hint="eastAsia"/>
        </w:rPr>
        <w:t>0</w:t>
      </w:r>
      <w:r w:rsidR="00205E18">
        <w:rPr>
          <w:rFonts w:ascii="微软雅黑 Light" w:eastAsia="微软雅黑 Light" w:hAnsi="微软雅黑 Light" w:hint="eastAsia"/>
        </w:rPr>
        <w:t>分算法：由于只需要前三</w:t>
      </w:r>
      <w:r w:rsidR="0060386F" w:rsidRPr="005E485E">
        <w:rPr>
          <w:rFonts w:ascii="微软雅黑 Light" w:eastAsia="微软雅黑 Light" w:hAnsi="微软雅黑 Light" w:hint="eastAsia"/>
        </w:rPr>
        <w:t>大的数，所以解密之后，只需要扫描一次数组，维护最大的前三个元素下标即可，时间复杂度O(n)。</w:t>
      </w:r>
      <w:r w:rsidR="00591ACC">
        <w:rPr>
          <w:rFonts w:ascii="微软雅黑 Light" w:eastAsia="微软雅黑 Light" w:hAnsi="微软雅黑 Light" w:hint="eastAsia"/>
        </w:rPr>
        <w:t>这也是选择排序</w:t>
      </w:r>
      <w:r w:rsidR="00496311">
        <w:rPr>
          <w:rFonts w:ascii="微软雅黑 Light" w:eastAsia="微软雅黑 Light" w:hAnsi="微软雅黑 Light" w:hint="eastAsia"/>
        </w:rPr>
        <w:t>算法</w:t>
      </w:r>
      <w:r w:rsidR="00591ACC">
        <w:rPr>
          <w:rFonts w:ascii="微软雅黑 Light" w:eastAsia="微软雅黑 Light" w:hAnsi="微软雅黑 Light" w:hint="eastAsia"/>
        </w:rPr>
        <w:t>的思想。</w:t>
      </w:r>
    </w:p>
    <w:p w:rsidR="007757A8" w:rsidRDefault="005E75AF" w:rsidP="006562D9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100分算法</w:t>
      </w:r>
      <w:r>
        <w:rPr>
          <w:rFonts w:ascii="微软雅黑 Light" w:eastAsia="微软雅黑 Light" w:hAnsi="微软雅黑 Light" w:hint="eastAsia"/>
        </w:rPr>
        <w:t>：数据规模10</w:t>
      </w:r>
      <w:r>
        <w:rPr>
          <w:rFonts w:ascii="微软雅黑 Light" w:eastAsia="微软雅黑 Light" w:hAnsi="微软雅黑 Light"/>
          <w:vertAlign w:val="superscript"/>
        </w:rPr>
        <w:t>7</w:t>
      </w:r>
      <w:r>
        <w:rPr>
          <w:rFonts w:ascii="微软雅黑 Light" w:eastAsia="微软雅黑 Light" w:hAnsi="微软雅黑 Light" w:hint="eastAsia"/>
        </w:rPr>
        <w:t>，</w:t>
      </w:r>
      <w:r>
        <w:rPr>
          <w:rFonts w:ascii="微软雅黑 Light" w:eastAsia="微软雅黑 Light" w:hAnsi="微软雅黑 Light"/>
        </w:rPr>
        <w:t>为了避免大量输入带来的时间损耗</w:t>
      </w:r>
      <w:r>
        <w:rPr>
          <w:rFonts w:ascii="微软雅黑 Light" w:eastAsia="微软雅黑 Light" w:hAnsi="微软雅黑 Light" w:hint="eastAsia"/>
        </w:rPr>
        <w:t>，</w:t>
      </w:r>
      <w:r w:rsidR="005E2418">
        <w:rPr>
          <w:rFonts w:ascii="微软雅黑 Light" w:eastAsia="微软雅黑 Light" w:hAnsi="微软雅黑 Light" w:hint="eastAsia"/>
        </w:rPr>
        <w:t>在以上基础上</w:t>
      </w:r>
      <w:r>
        <w:rPr>
          <w:rFonts w:ascii="微软雅黑 Light" w:eastAsia="微软雅黑 Light" w:hAnsi="微软雅黑 Light"/>
        </w:rPr>
        <w:t>加上读入优化即可</w:t>
      </w:r>
      <w:r>
        <w:rPr>
          <w:rFonts w:ascii="微软雅黑 Light" w:eastAsia="微软雅黑 Light" w:hAnsi="微软雅黑 Light" w:hint="eastAsia"/>
        </w:rPr>
        <w:t>。</w:t>
      </w:r>
    </w:p>
    <w:p w:rsidR="0060386F" w:rsidRPr="005E485E" w:rsidRDefault="0034009E" w:rsidP="0060386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网络延时</w:t>
      </w:r>
    </w:p>
    <w:p w:rsidR="0060386F" w:rsidRPr="005E485E" w:rsidRDefault="003F08AC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1</w:t>
      </w:r>
      <w:r w:rsidR="0060386F" w:rsidRPr="005E485E">
        <w:rPr>
          <w:rFonts w:ascii="微软雅黑 Light" w:eastAsia="微软雅黑 Light" w:hAnsi="微软雅黑 Light" w:hint="eastAsia"/>
        </w:rPr>
        <w:t>0分算法：</w:t>
      </w:r>
      <w:r>
        <w:rPr>
          <w:rFonts w:ascii="微软雅黑 Light" w:eastAsia="微软雅黑 Light" w:hAnsi="微软雅黑 Light" w:hint="eastAsia"/>
        </w:rPr>
        <w:t>输出0骗分</w:t>
      </w:r>
      <w:r w:rsidR="0060386F" w:rsidRPr="005E485E">
        <w:rPr>
          <w:rFonts w:ascii="微软雅黑 Light" w:eastAsia="微软雅黑 Light" w:hAnsi="微软雅黑 Light" w:hint="eastAsia"/>
        </w:rPr>
        <w:t>。</w:t>
      </w:r>
    </w:p>
    <w:p w:rsidR="0060386F" w:rsidRPr="005E485E" w:rsidRDefault="0060386F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100分算法：由于强连通分量之内边权为0，所以首先使用tarjan算法把所有强连通分量缩点，之后跑一次dijkstra或SPFA即可，时间复杂度O(mlogn)或O(mn)。</w:t>
      </w:r>
    </w:p>
    <w:p w:rsidR="0060386F" w:rsidRDefault="00A8718D" w:rsidP="0060386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教研活动</w:t>
      </w:r>
    </w:p>
    <w:p w:rsidR="0034009E" w:rsidRPr="005E485E" w:rsidRDefault="0034009E" w:rsidP="0034009E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>来源</w:t>
      </w:r>
      <w:r>
        <w:rPr>
          <w:rFonts w:ascii="微软雅黑 Light" w:eastAsia="微软雅黑 Light" w:hAnsi="微软雅黑 Light" w:hint="eastAsia"/>
        </w:rPr>
        <w:t>：</w:t>
      </w:r>
      <w:r>
        <w:rPr>
          <w:rFonts w:ascii="微软雅黑 Light" w:eastAsia="微软雅黑 Light" w:hAnsi="微软雅黑 Light"/>
        </w:rPr>
        <w:t>微软笔试题</w:t>
      </w:r>
      <w:r w:rsidR="006C49EA">
        <w:rPr>
          <w:rFonts w:ascii="微软雅黑 Light" w:eastAsia="微软雅黑 Light" w:hAnsi="微软雅黑 Light" w:hint="eastAsia"/>
        </w:rPr>
        <w:t>（</w:t>
      </w:r>
      <w:r w:rsidR="006C49EA">
        <w:rPr>
          <w:rFonts w:ascii="微软雅黑 Light" w:eastAsia="微软雅黑 Light" w:hAnsi="微软雅黑 Light"/>
        </w:rPr>
        <w:t>背景改编</w:t>
      </w:r>
      <w:r w:rsidR="006C49EA">
        <w:rPr>
          <w:rFonts w:ascii="微软雅黑 Light" w:eastAsia="微软雅黑 Light" w:hAnsi="微软雅黑 Light" w:hint="eastAsia"/>
        </w:rPr>
        <w:t>，</w:t>
      </w:r>
      <w:r w:rsidR="006C49EA">
        <w:rPr>
          <w:rFonts w:ascii="微软雅黑 Light" w:eastAsia="微软雅黑 Light" w:hAnsi="微软雅黑 Light"/>
        </w:rPr>
        <w:t>仅供娱乐</w:t>
      </w:r>
      <w:r w:rsidR="006C49EA">
        <w:rPr>
          <w:rFonts w:ascii="微软雅黑 Light" w:eastAsia="微软雅黑 Light" w:hAnsi="微软雅黑 Light" w:hint="eastAsia"/>
        </w:rPr>
        <w:t>）</w:t>
      </w:r>
    </w:p>
    <w:p w:rsidR="0060386F" w:rsidRPr="005E485E" w:rsidRDefault="00EC16E9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0分（</w:t>
      </w:r>
      <w:r w:rsidR="0060386F" w:rsidRPr="005E485E">
        <w:rPr>
          <w:rFonts w:ascii="微软雅黑 Light" w:eastAsia="微软雅黑 Light" w:hAnsi="微软雅黑 Light" w:hint="eastAsia"/>
        </w:rPr>
        <w:t>错误</w:t>
      </w:r>
      <w:r w:rsidRPr="005E485E">
        <w:rPr>
          <w:rFonts w:ascii="微软雅黑 Light" w:eastAsia="微软雅黑 Light" w:hAnsi="微软雅黑 Light" w:hint="eastAsia"/>
        </w:rPr>
        <w:t>）</w:t>
      </w:r>
      <w:r w:rsidR="0060386F" w:rsidRPr="005E485E">
        <w:rPr>
          <w:rFonts w:ascii="微软雅黑 Light" w:eastAsia="微软雅黑 Light" w:hAnsi="微软雅黑 Light" w:hint="eastAsia"/>
        </w:rPr>
        <w:t>算法：要求子串长度至少为3，所以每三个点分割一次，状态转移方程为</w:t>
      </w:r>
      <w:r w:rsidRPr="005E485E">
        <w:rPr>
          <w:rFonts w:ascii="微软雅黑 Light" w:eastAsia="微软雅黑 Light" w:hAnsi="微软雅黑 Light" w:hint="eastAsia"/>
        </w:rPr>
        <w:t>：</w:t>
      </w:r>
    </w:p>
    <w:p w:rsidR="00EC16E9" w:rsidRPr="005E485E" w:rsidRDefault="00C84F7E" w:rsidP="00C84F7E">
      <w:pPr>
        <w:pStyle w:val="a5"/>
        <w:ind w:left="360" w:firstLineChars="0" w:firstLine="0"/>
        <w:jc w:val="center"/>
        <w:rPr>
          <w:rFonts w:ascii="微软雅黑 Light" w:eastAsia="微软雅黑 Light" w:hAnsi="微软雅黑 Light"/>
        </w:rPr>
      </w:pPr>
      <m:oMathPara>
        <m:oMath>
          <m:r>
            <w:rPr>
              <w:rFonts w:ascii="Cambria Math" w:eastAsia="微软雅黑 Light" w:hAnsi="Cambria Math"/>
            </w:rPr>
            <m:t>f</m:t>
          </m:r>
          <m:d>
            <m:dPr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x, y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r>
                    <w:rPr>
                      <w:rFonts w:ascii="Cambria Math" w:eastAsia="微软雅黑 Light" w:hAnsi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(x-1, y-1),  &amp;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不能加入公共子序列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max⁡</m:t>
                  </m:r>
                  <m:r>
                    <w:rPr>
                      <w:rFonts w:ascii="Cambria Math" w:eastAsia="微软雅黑 Light" w:hAnsi="Cambria Math"/>
                    </w:rPr>
                    <m:t>(f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x-1, y-1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 xml:space="preserve">, </m:t>
                  </m:r>
                  <m:r>
                    <w:rPr>
                      <w:rFonts w:ascii="Cambria Math" w:eastAsia="微软雅黑 Light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x-3, y-3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+3),  &amp;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可以加入公共子序列</m:t>
                  </m:r>
                </m:e>
              </m:eqArr>
            </m:e>
          </m:d>
        </m:oMath>
      </m:oMathPara>
    </w:p>
    <w:p w:rsidR="00EC16E9" w:rsidRDefault="00EC16E9" w:rsidP="0060386F">
      <w:pPr>
        <w:pStyle w:val="a5"/>
        <w:ind w:left="360" w:firstLineChars="0" w:firstLine="0"/>
        <w:rPr>
          <w:rFonts w:ascii="微软雅黑 Light" w:eastAsia="微软雅黑 Light" w:hAnsi="微软雅黑 Light" w:hint="eastAsia"/>
        </w:rPr>
      </w:pPr>
      <w:r w:rsidRPr="005E485E">
        <w:rPr>
          <w:rFonts w:ascii="微软雅黑 Light" w:eastAsia="微软雅黑 Light" w:hAnsi="微软雅黑 Light" w:hint="eastAsia"/>
        </w:rPr>
        <w:t>错误之处在于每三个字符分割一次则可能的最长公共子序列中的</w:t>
      </w:r>
      <w:r w:rsidR="00C84F7E" w:rsidRPr="005E485E">
        <w:rPr>
          <w:rFonts w:ascii="微软雅黑 Light" w:eastAsia="微软雅黑 Light" w:hAnsi="微软雅黑 Light" w:hint="eastAsia"/>
        </w:rPr>
        <w:t>长度不是3的整数倍的子串无法被正确计入。</w:t>
      </w:r>
    </w:p>
    <w:p w:rsidR="0063617E" w:rsidRPr="0063617E" w:rsidRDefault="0063617E" w:rsidP="0060386F">
      <w:pPr>
        <w:pStyle w:val="a5"/>
        <w:ind w:left="360" w:firstLineChars="0" w:firstLine="0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/>
        </w:rPr>
        <w:t>20分算法</w:t>
      </w:r>
      <w:r>
        <w:rPr>
          <w:rFonts w:ascii="微软雅黑 Light" w:eastAsia="微软雅黑 Light" w:hAnsi="微软雅黑 Light" w:hint="eastAsia"/>
        </w:rPr>
        <w:t>：</w:t>
      </w:r>
      <w:r>
        <w:rPr>
          <w:rFonts w:ascii="微软雅黑 Light" w:eastAsia="微软雅黑 Light" w:hAnsi="微软雅黑 Light"/>
        </w:rPr>
        <w:t>这道题比较难想</w:t>
      </w:r>
      <w:r>
        <w:rPr>
          <w:rFonts w:ascii="微软雅黑 Light" w:eastAsia="微软雅黑 Light" w:hAnsi="微软雅黑 Light" w:hint="eastAsia"/>
        </w:rPr>
        <w:t>状态转移方程，怕答案错误的话，就上暴力吧，二进制子集枚举，时间复杂度O(2</w:t>
      </w:r>
      <w:r>
        <w:rPr>
          <w:rFonts w:ascii="微软雅黑 Light" w:eastAsia="微软雅黑 Light" w:hAnsi="微软雅黑 Light"/>
          <w:vertAlign w:val="superscript"/>
        </w:rPr>
        <w:t>n</w:t>
      </w:r>
      <w:r>
        <w:rPr>
          <w:rFonts w:ascii="微软雅黑 Light" w:eastAsia="微软雅黑 Light" w:hAnsi="微软雅黑 Light"/>
        </w:rPr>
        <w:t>)</w:t>
      </w:r>
      <w:r>
        <w:rPr>
          <w:rFonts w:ascii="微软雅黑 Light" w:eastAsia="微软雅黑 Light" w:hAnsi="微软雅黑 Light" w:hint="eastAsia"/>
        </w:rPr>
        <w:t>。</w:t>
      </w:r>
      <w:bookmarkStart w:id="0" w:name="_GoBack"/>
      <w:bookmarkEnd w:id="0"/>
    </w:p>
    <w:p w:rsidR="0060386F" w:rsidRPr="005E485E" w:rsidRDefault="00331B3C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/>
        </w:rPr>
        <w:t>8</w:t>
      </w:r>
      <w:r w:rsidR="0060386F" w:rsidRPr="005E485E">
        <w:rPr>
          <w:rFonts w:ascii="微软雅黑 Light" w:eastAsia="微软雅黑 Light" w:hAnsi="微软雅黑 Light" w:hint="eastAsia"/>
        </w:rPr>
        <w:t>0分算法：枚举分割长度k(k&gt;=3)，状态转移方程为</w:t>
      </w:r>
      <w:r w:rsidR="00EC16E9" w:rsidRPr="005E485E">
        <w:rPr>
          <w:rFonts w:ascii="微软雅黑 Light" w:eastAsia="微软雅黑 Light" w:hAnsi="微软雅黑 Light" w:hint="eastAsia"/>
        </w:rPr>
        <w:t>：</w:t>
      </w:r>
    </w:p>
    <w:p w:rsidR="00C84F7E" w:rsidRPr="005E485E" w:rsidRDefault="00C84F7E" w:rsidP="00C84F7E">
      <w:pPr>
        <w:pStyle w:val="a5"/>
        <w:ind w:left="360" w:firstLineChars="0" w:firstLine="0"/>
        <w:jc w:val="center"/>
        <w:rPr>
          <w:rFonts w:ascii="微软雅黑 Light" w:eastAsia="微软雅黑 Light" w:hAnsi="微软雅黑 Light"/>
        </w:rPr>
      </w:pPr>
      <m:oMathPara>
        <m:oMath>
          <m:r>
            <w:rPr>
              <w:rFonts w:ascii="Cambria Math" w:eastAsia="微软雅黑 Light" w:hAnsi="Cambria Math"/>
            </w:rPr>
            <m:t>f</m:t>
          </m:r>
          <m:d>
            <m:dPr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x, y</m:t>
              </m:r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微软雅黑 Light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 Light" w:hAnsi="Cambria Math"/>
                    </w:rPr>
                  </m:ctrlPr>
                </m:eqArrPr>
                <m:e>
                  <m:r>
                    <w:rPr>
                      <w:rFonts w:ascii="Cambria Math" w:eastAsia="微软雅黑 Light" w:hAnsi="Cambria Math"/>
                    </w:rPr>
                    <m:t xml:space="preserve">                                                                           f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x-1, y-1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 Light" w:hAnsi="Cambria Math" w:hint="eastAsia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不能加入公共子序列</m:t>
                  </m:r>
                </m:e>
                <m:e>
                  <m:func>
                    <m:funcPr>
                      <m:ctrlPr>
                        <w:rPr>
                          <w:rFonts w:ascii="Cambria Math" w:eastAsia="微软雅黑 Light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微软雅黑 Light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x-1, y-1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 xml:space="preserve">, </m:t>
                          </m:r>
                          <m:r>
                            <w:rPr>
                              <w:rFonts w:ascii="Cambria Math" w:eastAsia="微软雅黑 Light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微软雅黑 Light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微软雅黑 Light" w:hAnsi="Cambria Math"/>
                                </w:rPr>
                                <m:t>x-k, y-k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微软雅黑 Light" w:hAnsi="Cambria Math"/>
                            </w:rPr>
                            <m:t>+k</m:t>
                          </m:r>
                          <m:ctrlPr>
                            <w:rPr>
                              <w:rFonts w:ascii="Cambria Math" w:eastAsia="微软雅黑 Light" w:hAnsi="Cambria Math"/>
                            </w:rPr>
                          </m:ctrlPr>
                        </m:e>
                      </m:d>
                    </m:e>
                  </m:func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,3≤k≤x, y, &amp;</m:t>
                  </m:r>
                  <m:r>
                    <m:rPr>
                      <m:sty m:val="p"/>
                    </m:rPr>
                    <w:rPr>
                      <w:rFonts w:ascii="Cambria Math" w:eastAsia="微软雅黑 Light" w:hAnsi="Cambria Math"/>
                    </w:rPr>
                    <m:t>可以加入公共子序列</m:t>
                  </m:r>
                </m:e>
              </m:eqArr>
            </m:e>
          </m:d>
        </m:oMath>
      </m:oMathPara>
    </w:p>
    <w:p w:rsidR="00EC16E9" w:rsidRPr="005E485E" w:rsidRDefault="00EC16E9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注意一个细节，</w:t>
      </w:r>
      <w:r w:rsidR="00C84F7E" w:rsidRPr="005E485E">
        <w:rPr>
          <w:rFonts w:ascii="微软雅黑 Light" w:eastAsia="微软雅黑 Light" w:hAnsi="微软雅黑 Light" w:hint="eastAsia"/>
        </w:rPr>
        <w:t>在枚举k的时候，如果两个字符串中新加入的最后一个字符不相同，那</w:t>
      </w:r>
      <w:r w:rsidR="00C84F7E" w:rsidRPr="005E485E">
        <w:rPr>
          <w:rFonts w:ascii="微软雅黑 Light" w:eastAsia="微软雅黑 Light" w:hAnsi="微软雅黑 Light" w:hint="eastAsia"/>
        </w:rPr>
        <w:lastRenderedPageBreak/>
        <w:t>么如果k继续增大，则</w:t>
      </w:r>
      <w:r w:rsidR="00174B07" w:rsidRPr="005E485E">
        <w:rPr>
          <w:rFonts w:ascii="微软雅黑 Light" w:eastAsia="微软雅黑 Light" w:hAnsi="微软雅黑 Light" w:hint="eastAsia"/>
        </w:rPr>
        <w:t>生成的子串</w:t>
      </w:r>
      <w:r w:rsidR="00C84F7E" w:rsidRPr="005E485E">
        <w:rPr>
          <w:rFonts w:ascii="微软雅黑 Light" w:eastAsia="微软雅黑 Light" w:hAnsi="微软雅黑 Light" w:hint="eastAsia"/>
        </w:rPr>
        <w:t>也不可能再加入公共子序列，所以要加入一句</w:t>
      </w:r>
      <w:r w:rsidR="00174B07" w:rsidRPr="005E485E">
        <w:rPr>
          <w:rFonts w:ascii="微软雅黑 Light" w:eastAsia="微软雅黑 Light" w:hAnsi="微软雅黑 Light" w:hint="eastAsia"/>
        </w:rPr>
        <w:t>“</w:t>
      </w:r>
      <w:r w:rsidR="00C84F7E" w:rsidRPr="005E485E">
        <w:rPr>
          <w:rFonts w:ascii="微软雅黑 Light" w:eastAsia="微软雅黑 Light" w:hAnsi="微软雅黑 Light" w:hint="eastAsia"/>
        </w:rPr>
        <w:t>else break;</w:t>
      </w:r>
      <w:r w:rsidR="00174B07" w:rsidRPr="005E485E">
        <w:rPr>
          <w:rFonts w:ascii="微软雅黑 Light" w:eastAsia="微软雅黑 Light" w:hAnsi="微软雅黑 Light" w:hint="eastAsia"/>
        </w:rPr>
        <w:t>”</w:t>
      </w:r>
      <w:r w:rsidR="00C84F7E" w:rsidRPr="005E485E">
        <w:rPr>
          <w:rFonts w:ascii="微软雅黑 Light" w:eastAsia="微软雅黑 Light" w:hAnsi="微软雅黑 Light" w:hint="eastAsia"/>
        </w:rPr>
        <w:t>，对于随机数据，这种操作的表现非常好，足以得到</w:t>
      </w:r>
      <w:r w:rsidR="0034009E">
        <w:rPr>
          <w:rFonts w:ascii="微软雅黑 Light" w:eastAsia="微软雅黑 Light" w:hAnsi="微软雅黑 Light"/>
        </w:rPr>
        <w:t>8</w:t>
      </w:r>
      <w:r w:rsidR="00C84F7E" w:rsidRPr="005E485E">
        <w:rPr>
          <w:rFonts w:ascii="微软雅黑 Light" w:eastAsia="微软雅黑 Light" w:hAnsi="微软雅黑 Light" w:hint="eastAsia"/>
        </w:rPr>
        <w:t>0分，而不加则只能得到30分，时间复杂度O(n</w:t>
      </w:r>
      <w:r w:rsidR="00C84F7E" w:rsidRPr="005E485E">
        <w:rPr>
          <w:rFonts w:ascii="微软雅黑 Light" w:eastAsia="微软雅黑 Light" w:hAnsi="微软雅黑 Light" w:hint="eastAsia"/>
          <w:vertAlign w:val="superscript"/>
        </w:rPr>
        <w:t>3</w:t>
      </w:r>
      <w:r w:rsidR="00C84F7E" w:rsidRPr="005E485E">
        <w:rPr>
          <w:rFonts w:ascii="微软雅黑 Light" w:eastAsia="微软雅黑 Light" w:hAnsi="微软雅黑 Light" w:hint="eastAsia"/>
        </w:rPr>
        <w:t>)。</w:t>
      </w:r>
    </w:p>
    <w:p w:rsidR="00C84F7E" w:rsidRPr="005E485E" w:rsidRDefault="0060386F" w:rsidP="00430436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100分算法：对于非随机的数据，</w:t>
      </w:r>
      <w:r w:rsidR="00EC16E9" w:rsidRPr="005E485E">
        <w:rPr>
          <w:rFonts w:ascii="微软雅黑 Light" w:eastAsia="微软雅黑 Light" w:hAnsi="微软雅黑 Light" w:hint="eastAsia"/>
        </w:rPr>
        <w:t>因为可能存在2000*2000*2000</w:t>
      </w:r>
      <w:r w:rsidR="00F6438A" w:rsidRPr="005E485E">
        <w:rPr>
          <w:rFonts w:ascii="微软雅黑 Light" w:eastAsia="微软雅黑 Light" w:hAnsi="微软雅黑 Light" w:hint="eastAsia"/>
        </w:rPr>
        <w:t>的极端情况，所以应该</w:t>
      </w:r>
      <w:r w:rsidR="00EC16E9" w:rsidRPr="005E485E">
        <w:rPr>
          <w:rFonts w:ascii="微软雅黑 Light" w:eastAsia="微软雅黑 Light" w:hAnsi="微软雅黑 Light" w:hint="eastAsia"/>
        </w:rPr>
        <w:t>预处理</w:t>
      </w:r>
      <w:r w:rsidR="00C14AE4" w:rsidRPr="005E485E">
        <w:rPr>
          <w:rFonts w:ascii="微软雅黑 Light" w:eastAsia="微软雅黑 Light" w:hAnsi="微软雅黑 Light" w:hint="eastAsia"/>
        </w:rPr>
        <w:t>以求继续降低复杂度</w:t>
      </w:r>
      <w:r w:rsidRPr="005E485E">
        <w:rPr>
          <w:rFonts w:ascii="微软雅黑 Light" w:eastAsia="微软雅黑 Light" w:hAnsi="微软雅黑 Light" w:hint="eastAsia"/>
        </w:rPr>
        <w:t>。</w:t>
      </w:r>
      <w:r w:rsidR="00F6438A" w:rsidRPr="005E485E">
        <w:rPr>
          <w:rFonts w:ascii="微软雅黑 Light" w:eastAsia="微软雅黑 Light" w:hAnsi="微软雅黑 Light" w:hint="eastAsia"/>
        </w:rPr>
        <w:t>时间复杂度O(n</w:t>
      </w:r>
      <w:r w:rsidR="00F6438A" w:rsidRPr="005E485E">
        <w:rPr>
          <w:rFonts w:ascii="微软雅黑 Light" w:eastAsia="微软雅黑 Light" w:hAnsi="微软雅黑 Light" w:hint="eastAsia"/>
          <w:vertAlign w:val="superscript"/>
        </w:rPr>
        <w:t>2</w:t>
      </w:r>
      <w:r w:rsidR="00F6438A" w:rsidRPr="005E485E">
        <w:rPr>
          <w:rFonts w:ascii="微软雅黑 Light" w:eastAsia="微软雅黑 Light" w:hAnsi="微软雅黑 Light" w:hint="eastAsia"/>
        </w:rPr>
        <w:t>)。</w:t>
      </w:r>
      <w:r w:rsidR="00430436" w:rsidRPr="005E485E">
        <w:rPr>
          <w:rFonts w:ascii="微软雅黑 Light" w:eastAsia="微软雅黑 Light" w:hAnsi="微软雅黑 Light" w:hint="eastAsia"/>
        </w:rPr>
        <w:t>题解</w:t>
      </w:r>
      <w:r w:rsidR="00C84F7E" w:rsidRPr="005E485E">
        <w:rPr>
          <w:rFonts w:ascii="微软雅黑 Light" w:eastAsia="微软雅黑 Light" w:hAnsi="微软雅黑 Light" w:hint="eastAsia"/>
        </w:rPr>
        <w:t>：</w:t>
      </w:r>
      <w:hyperlink r:id="rId7" w:history="1">
        <w:r w:rsidR="00C84F7E" w:rsidRPr="005E485E">
          <w:rPr>
            <w:rStyle w:val="a6"/>
            <w:rFonts w:ascii="微软雅黑 Light" w:eastAsia="微软雅黑 Light" w:hAnsi="微软雅黑 Light" w:hint="eastAsia"/>
          </w:rPr>
          <w:t>点击查看</w:t>
        </w:r>
      </w:hyperlink>
    </w:p>
    <w:p w:rsidR="0060386F" w:rsidRPr="005E485E" w:rsidRDefault="0034009E" w:rsidP="0060386F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逃学计划</w:t>
      </w:r>
    </w:p>
    <w:p w:rsidR="0060386F" w:rsidRPr="005E485E" w:rsidRDefault="00451903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/>
        </w:rPr>
        <w:t>4</w:t>
      </w:r>
      <w:r w:rsidR="0060386F" w:rsidRPr="005E485E">
        <w:rPr>
          <w:rFonts w:ascii="微软雅黑 Light" w:eastAsia="微软雅黑 Light" w:hAnsi="微软雅黑 Light" w:hint="eastAsia"/>
        </w:rPr>
        <w:t>0分算法：直接DFS即可。</w:t>
      </w:r>
    </w:p>
    <w:p w:rsidR="0060386F" w:rsidRPr="005E485E" w:rsidRDefault="00451903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/>
        </w:rPr>
        <w:t>7</w:t>
      </w:r>
      <w:r w:rsidR="0060386F" w:rsidRPr="005E485E">
        <w:rPr>
          <w:rFonts w:ascii="微软雅黑 Light" w:eastAsia="微软雅黑 Light" w:hAnsi="微软雅黑 Light" w:hint="eastAsia"/>
        </w:rPr>
        <w:t>0分算法：</w:t>
      </w:r>
      <w:r w:rsidR="005F7122" w:rsidRPr="005E485E">
        <w:rPr>
          <w:rFonts w:ascii="微软雅黑 Light" w:eastAsia="微软雅黑 Light" w:hAnsi="微软雅黑 Light" w:hint="eastAsia"/>
        </w:rPr>
        <w:t>图的点数少，边数多，所以路径上可能有很多重边。</w:t>
      </w:r>
      <w:r w:rsidR="0060386F" w:rsidRPr="005E485E">
        <w:rPr>
          <w:rFonts w:ascii="微软雅黑 Light" w:eastAsia="微软雅黑 Light" w:hAnsi="微软雅黑 Light" w:hint="eastAsia"/>
        </w:rPr>
        <w:t>加入最优性剪枝策略，即如果当前状态下的a, b, c之和已经大于</w:t>
      </w:r>
      <w:r w:rsidR="00D1647F">
        <w:rPr>
          <w:rFonts w:ascii="微软雅黑 Light" w:eastAsia="微软雅黑 Light" w:hAnsi="微软雅黑 Light" w:hint="eastAsia"/>
        </w:rPr>
        <w:t>等于</w:t>
      </w:r>
      <w:r w:rsidR="0060386F" w:rsidRPr="005E485E">
        <w:rPr>
          <w:rFonts w:ascii="微软雅黑 Light" w:eastAsia="微软雅黑 Light" w:hAnsi="微软雅黑 Light" w:hint="eastAsia"/>
        </w:rPr>
        <w:t>当前搜到过的最优解，继续往后搜索也不会得到更好的结果，剪枝</w:t>
      </w:r>
      <w:r w:rsidR="00273E92" w:rsidRPr="005E485E">
        <w:rPr>
          <w:rFonts w:ascii="微软雅黑 Light" w:eastAsia="微软雅黑 Light" w:hAnsi="微软雅黑 Light" w:hint="eastAsia"/>
        </w:rPr>
        <w:t>，即可在较短时间内出解</w:t>
      </w:r>
      <w:r w:rsidR="0060386F" w:rsidRPr="005E485E">
        <w:rPr>
          <w:rFonts w:ascii="微软雅黑 Light" w:eastAsia="微软雅黑 Light" w:hAnsi="微软雅黑 Light" w:hint="eastAsia"/>
        </w:rPr>
        <w:t>。</w:t>
      </w:r>
    </w:p>
    <w:p w:rsidR="0060386F" w:rsidRPr="005E485E" w:rsidRDefault="0060386F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100分算法：</w:t>
      </w:r>
      <w:r w:rsidR="00DD1C95">
        <w:rPr>
          <w:rFonts w:ascii="微软雅黑 Light" w:eastAsia="微软雅黑 Light" w:hAnsi="微软雅黑 Light" w:hint="eastAsia"/>
        </w:rPr>
        <w:t>虽然点数多，但</w:t>
      </w:r>
      <w:r w:rsidRPr="005E485E">
        <w:rPr>
          <w:rFonts w:ascii="微软雅黑 Light" w:eastAsia="微软雅黑 Light" w:hAnsi="微软雅黑 Light" w:hint="eastAsia"/>
        </w:rPr>
        <w:t>受数据范围中</w:t>
      </w:r>
      <w:r w:rsidR="00352FEF">
        <w:rPr>
          <w:rFonts w:ascii="微软雅黑 Light" w:eastAsia="微软雅黑 Light" w:hAnsi="微软雅黑 Light" w:hint="eastAsia"/>
        </w:rPr>
        <w:t>通往终点的点入度很小</w:t>
      </w:r>
      <w:r w:rsidR="00DD1C95">
        <w:rPr>
          <w:rFonts w:ascii="微软雅黑 Light" w:eastAsia="微软雅黑 Light" w:hAnsi="微软雅黑 Light" w:hint="eastAsia"/>
        </w:rPr>
        <w:t>的启示，不难想出</w:t>
      </w:r>
      <w:r w:rsidRPr="005E485E">
        <w:rPr>
          <w:rFonts w:ascii="微软雅黑 Light" w:eastAsia="微软雅黑 Light" w:hAnsi="微软雅黑 Light" w:hint="eastAsia"/>
        </w:rPr>
        <w:t>可行性剪枝策略，即先从终点倒着BFS，把所有不能到达终点的点屏蔽。</w:t>
      </w:r>
      <w:r w:rsidR="00FF2C63">
        <w:rPr>
          <w:rFonts w:ascii="微软雅黑 Light" w:eastAsia="微软雅黑 Light" w:hAnsi="微软雅黑 Light" w:hint="eastAsia"/>
        </w:rPr>
        <w:t>或者存反图DFS也能解决问题。</w:t>
      </w:r>
      <w:r w:rsidR="002936DE">
        <w:rPr>
          <w:rFonts w:ascii="微软雅黑 Light" w:eastAsia="微软雅黑 Light" w:hAnsi="微软雅黑 Light" w:hint="eastAsia"/>
        </w:rPr>
        <w:t>由于数据量大建议使用读入优化。</w:t>
      </w:r>
    </w:p>
    <w:p w:rsidR="0060386F" w:rsidRPr="005E485E" w:rsidRDefault="0060386F" w:rsidP="0060386F">
      <w:pPr>
        <w:pStyle w:val="a5"/>
        <w:ind w:left="360" w:firstLineChars="0" w:firstLine="0"/>
        <w:rPr>
          <w:rFonts w:ascii="微软雅黑 Light" w:eastAsia="微软雅黑 Light" w:hAnsi="微软雅黑 Light"/>
        </w:rPr>
      </w:pPr>
      <w:r w:rsidRPr="005E485E">
        <w:rPr>
          <w:rFonts w:ascii="微软雅黑 Light" w:eastAsia="微软雅黑 Light" w:hAnsi="微软雅黑 Light" w:hint="eastAsia"/>
        </w:rPr>
        <w:t>对于BFS，虽然是可以得到正确结果的，但是由于n&lt;=10000，可以比较安全地使用DFS，代码复杂度下降，而且时间效率也相对较高，何乐而不为？（其实是出题人懒得测试BFS，2333333）</w:t>
      </w:r>
    </w:p>
    <w:sectPr w:rsidR="0060386F" w:rsidRPr="005E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889" w:rsidRDefault="00B15889" w:rsidP="0060386F">
      <w:r>
        <w:separator/>
      </w:r>
    </w:p>
  </w:endnote>
  <w:endnote w:type="continuationSeparator" w:id="0">
    <w:p w:rsidR="00B15889" w:rsidRDefault="00B15889" w:rsidP="00603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889" w:rsidRDefault="00B15889" w:rsidP="0060386F">
      <w:r>
        <w:separator/>
      </w:r>
    </w:p>
  </w:footnote>
  <w:footnote w:type="continuationSeparator" w:id="0">
    <w:p w:rsidR="00B15889" w:rsidRDefault="00B15889" w:rsidP="006038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161D9D"/>
    <w:multiLevelType w:val="hybridMultilevel"/>
    <w:tmpl w:val="7AA0C882"/>
    <w:lvl w:ilvl="0" w:tplc="1C10F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86F"/>
    <w:rsid w:val="00001989"/>
    <w:rsid w:val="000666F4"/>
    <w:rsid w:val="000B0E16"/>
    <w:rsid w:val="00174B07"/>
    <w:rsid w:val="00205E18"/>
    <w:rsid w:val="00221682"/>
    <w:rsid w:val="00273E92"/>
    <w:rsid w:val="002936DE"/>
    <w:rsid w:val="002C51F4"/>
    <w:rsid w:val="00331B3C"/>
    <w:rsid w:val="0034009E"/>
    <w:rsid w:val="00352FEF"/>
    <w:rsid w:val="003870CC"/>
    <w:rsid w:val="003936AA"/>
    <w:rsid w:val="003F08AC"/>
    <w:rsid w:val="00430436"/>
    <w:rsid w:val="00451903"/>
    <w:rsid w:val="00496311"/>
    <w:rsid w:val="00552568"/>
    <w:rsid w:val="00557B4F"/>
    <w:rsid w:val="00566546"/>
    <w:rsid w:val="00581FC5"/>
    <w:rsid w:val="00591ACC"/>
    <w:rsid w:val="005E2418"/>
    <w:rsid w:val="005E485E"/>
    <w:rsid w:val="005E75AF"/>
    <w:rsid w:val="005F0B29"/>
    <w:rsid w:val="005F7122"/>
    <w:rsid w:val="0060386F"/>
    <w:rsid w:val="0063617E"/>
    <w:rsid w:val="006562D9"/>
    <w:rsid w:val="006C49EA"/>
    <w:rsid w:val="007757A8"/>
    <w:rsid w:val="007A0E4C"/>
    <w:rsid w:val="0088218A"/>
    <w:rsid w:val="00884434"/>
    <w:rsid w:val="008A3C25"/>
    <w:rsid w:val="008D3949"/>
    <w:rsid w:val="00961D79"/>
    <w:rsid w:val="009A09F2"/>
    <w:rsid w:val="009B39C9"/>
    <w:rsid w:val="009C27C3"/>
    <w:rsid w:val="00A8718D"/>
    <w:rsid w:val="00AD6CBE"/>
    <w:rsid w:val="00B15889"/>
    <w:rsid w:val="00B31661"/>
    <w:rsid w:val="00B74B27"/>
    <w:rsid w:val="00BD7E4B"/>
    <w:rsid w:val="00C076C9"/>
    <w:rsid w:val="00C14AE4"/>
    <w:rsid w:val="00C74C97"/>
    <w:rsid w:val="00C84F7E"/>
    <w:rsid w:val="00D13152"/>
    <w:rsid w:val="00D1647F"/>
    <w:rsid w:val="00DB55AE"/>
    <w:rsid w:val="00DD1C95"/>
    <w:rsid w:val="00E332A1"/>
    <w:rsid w:val="00E93537"/>
    <w:rsid w:val="00EA6707"/>
    <w:rsid w:val="00EC16E9"/>
    <w:rsid w:val="00F24F83"/>
    <w:rsid w:val="00F423F5"/>
    <w:rsid w:val="00F6438A"/>
    <w:rsid w:val="00F83197"/>
    <w:rsid w:val="00F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30D41-334F-40A4-B957-00A374C8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8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8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8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86F"/>
    <w:rPr>
      <w:sz w:val="18"/>
      <w:szCs w:val="18"/>
    </w:rPr>
  </w:style>
  <w:style w:type="paragraph" w:styleId="a5">
    <w:name w:val="List Paragraph"/>
    <w:basedOn w:val="a"/>
    <w:uiPriority w:val="34"/>
    <w:qFormat/>
    <w:rsid w:val="0060386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84F7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84F7E"/>
    <w:rPr>
      <w:color w:val="800080" w:themeColor="followedHyperlink"/>
      <w:u w:val="single"/>
    </w:rPr>
  </w:style>
  <w:style w:type="character" w:styleId="a8">
    <w:name w:val="Placeholder Text"/>
    <w:basedOn w:val="a0"/>
    <w:uiPriority w:val="99"/>
    <w:semiHidden/>
    <w:rsid w:val="00C84F7E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C84F7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84F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u014634338/article/details/4797975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jasha@qq.com</cp:lastModifiedBy>
  <cp:revision>40</cp:revision>
  <cp:lastPrinted>2015-09-25T05:45:00Z</cp:lastPrinted>
  <dcterms:created xsi:type="dcterms:W3CDTF">2015-09-24T09:08:00Z</dcterms:created>
  <dcterms:modified xsi:type="dcterms:W3CDTF">2015-10-05T13:51:00Z</dcterms:modified>
</cp:coreProperties>
</file>