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We Acted on the Feedback</w:t>
      </w:r>
    </w:p>
    <w:p>
      <w:r>
        <w:t>Group 10 (J054, J055, J056, J057, J059) | University Administrative Copilot | SVKM's NMIMS, MPSTME</w:t>
      </w:r>
    </w:p>
    <w:p>
      <w:pPr>
        <w:pStyle w:val="ListBullet"/>
      </w:pPr>
      <w:r>
        <w:rPr>
          <w:b/>
        </w:rPr>
        <w:t xml:space="preserve">Dataset: </w:t>
      </w:r>
      <w:r>
        <w:t>Rebuilt from 66 official NMIMS sources: 269 verified facts (each with an exact source quote), 5,863 queries across 12 intents and 95 sub-intents, a 727-passage knowledge base and 19 automatic quality checks.</w:t>
      </w:r>
    </w:p>
    <w:p>
      <w:pPr>
        <w:pStyle w:val="ListBullet"/>
      </w:pPr>
      <w:r>
        <w:rPr>
          <w:b/>
        </w:rPr>
        <w:t xml:space="preserve">Week 3 - "Minimal incremental progress": </w:t>
      </w:r>
      <w:r>
        <w:t>Retrained every component on the NMIMS data and compared each with its Week 2 baseline. Routing accuracy rose from 0.725 to 0.790 and retrieval Recall@3 from 0.385 to 0.615.</w:t>
      </w:r>
    </w:p>
    <w:p>
      <w:pPr>
        <w:pStyle w:val="ListBullet"/>
      </w:pPr>
      <w:r>
        <w:rPr>
          <w:b/>
        </w:rPr>
        <w:t xml:space="preserve">Week 4 - "Where is the code? Improvement barely seen": </w:t>
      </w:r>
      <w:r>
        <w:t>All code is attached as a zip and listed in the report. We fine-tuned a transformer classifier, transformer NER and vector retrieval, and added LLM-assisted summarization, each compared with its baseline. Retrieval Recall@3 reached 0.787 and intent F1 0.901.</w:t>
      </w:r>
    </w:p>
    <w:p>
      <w:pPr>
        <w:pStyle w:val="ListBullet"/>
      </w:pPr>
      <w:r>
        <w:rPr>
          <w:b/>
        </w:rPr>
        <w:t xml:space="preserve">Week 5 - going further: </w:t>
      </w:r>
      <w:r>
        <w:t>Confidence intervals, significance tests, robustness tests, a new 96-query challenge set, 13 analysed failure cases and two fixes measured before and after (typo correction: +6.6 points on noisy questions).</w:t>
      </w:r>
    </w:p>
    <w:p>
      <w:r>
        <w:t>Every week now ships with its report, its code (zip) and automated tests (30 passing), and every number in the reports is produced by that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