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10 - API / Module Documentation</w:t>
      </w:r>
    </w:p>
    <w:p>
      <w:pPr>
        <w:spacing w:after="100"/>
      </w:pPr>
      <w:r>
        <w:t>Group 10  |  Roll No. J054, J055, J056, J057, J059. Component version 1.0, schema version 1.0. Interactive documentation of every field: http://127.0.0.1:8000/docs.</w:t>
      </w:r>
    </w:p>
    <w:p>
      <w:pPr>
        <w:pStyle w:val="Heading2"/>
      </w:pPr>
      <w:r>
        <w:t>Run it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uv sync            # or: pip install -r requirements.txt &amp;&amp; pip install -e .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uvicorn backend.main:app --port 8000</w:t>
      </w:r>
    </w:p>
    <w:p>
      <w:pPr>
        <w:keepNext/>
      </w:pPr>
      <w:r>
        <w:rPr>
          <w:b/>
          <w:sz w:val="18"/>
        </w:rPr>
        <w:t>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794"/>
            <w:shd w:val="clear" w:color="auto" w:fill="E7ECF3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35"/>
            <w:shd w:val="clear" w:color="auto" w:fill="E7ECF3"/>
          </w:tcPr>
          <w:p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381"/>
            <w:shd w:val="clear" w:color="auto" w:fill="E7ECF3"/>
          </w:tcPr>
          <w:p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3402"/>
            <w:shd w:val="clear" w:color="auto" w:fill="E7ECF3"/>
          </w:tcPr>
          <w:p>
            <w:r/>
            <w:r>
              <w:rPr>
                <w:b/>
                <w:sz w:val="16"/>
              </w:rPr>
              <w:t>Output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/v1/health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status, versions, models_loaded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/v1/info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labels, thresholds, confidence bands, limits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/v1/manifest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component card: what it offers and consumes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/v1/analyze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AnalyzeInput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intent, routing, entities, answer, sources, service request, decision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/v1/analyze/batch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BatchInput (1-64)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BatchOutput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/v1/intent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IntentInput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intent + routing with alternatives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/v1/entities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TextInput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entities with confidence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/v1/retrieve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RetrieveInput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evidence passages with sources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/v1/electives/advise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AdviseInput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eligibility per course, recommendation, citations, review step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/v1/electives/parse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one syllabus (text or base64 PDF/DOCX/TXT)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ParsedSyllabus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/v1/electives/advise-from-partners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topic, student_id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partner calls + advice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/v1/electives/programs, /samples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recognised programmes; demo syllabus sets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Parameters of /v1/analyze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shd w:val="clear" w:color="auto" w:fill="E7ECF3"/>
          </w:tcPr>
          <w:p>
            <w:r/>
            <w:r>
              <w:rPr>
                <w:b/>
                <w:sz w:val="17"/>
              </w:rPr>
              <w:t>AnalyzeInput field</w:t>
            </w:r>
          </w:p>
        </w:tc>
        <w:tc>
          <w:tcPr>
            <w:tcW w:type="dxa" w:w="1928"/>
            <w:shd w:val="clear" w:color="auto" w:fill="E7ECF3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1134"/>
            <w:shd w:val="clear" w:color="auto" w:fill="E7ECF3"/>
          </w:tcPr>
          <w:p>
            <w:r/>
            <w:r>
              <w:rPr>
                <w:b/>
                <w:sz w:val="17"/>
              </w:rPr>
              <w:t>Default</w:t>
            </w:r>
          </w:p>
        </w:tc>
        <w:tc>
          <w:tcPr>
            <w:tcW w:type="dxa" w:w="3742"/>
            <w:shd w:val="clear" w:color="auto" w:fill="E7ECF3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string, 1-1000 chars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7"/>
              </w:rPr>
              <w:t>The request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request_id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string &lt;= 128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null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7"/>
              </w:rPr>
              <w:t>Echoed back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options.top_k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int 1-13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7"/>
              </w:rPr>
              <w:t>Ranked alternatives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options.k_sources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int 1-10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7"/>
              </w:rPr>
              <w:t>Evidence passages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options.routing_review_below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float 0-1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7"/>
              </w:rPr>
              <w:t>Refer to staff below this routing confidence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options.include_timings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bool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true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sz w:val="17"/>
              </w:rPr>
              <w:t>Per-stage latency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sz w:val="18"/>
        </w:rPr>
        <w:t>Parameters of /v1/electives/advise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835"/>
            <w:shd w:val="clear" w:color="auto" w:fill="E7ECF3"/>
          </w:tcPr>
          <w:p>
            <w:r/>
            <w:r>
              <w:rPr>
                <w:b/>
                <w:sz w:val="17"/>
              </w:rPr>
              <w:t>AdviseInput field</w:t>
            </w:r>
          </w:p>
        </w:tc>
        <w:tc>
          <w:tcPr>
            <w:tcW w:type="dxa" w:w="1701"/>
            <w:shd w:val="clear" w:color="auto" w:fill="E7ECF3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4876"/>
            <w:shd w:val="clear" w:color="auto" w:fill="E7ECF3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student.identity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string &lt;= 500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e.g. "third year student, computer science program"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student.program / year / semester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override what is read from identity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student.completed_courses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list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courses taken besides the compulsory ones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student.interests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optional string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used for ranking only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syllabi[]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1-20 items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{name, text} or {name, file_base64} (.pdf, .docx, .txt, .md)</w:t>
            </w:r>
          </w:p>
        </w:tc>
      </w:tr>
    </w:tbl>
    <w:p>
      <w:pPr>
        <w:spacing w:after="40"/>
      </w:pPr>
    </w:p>
    <w:p>
      <w:pPr>
        <w:pStyle w:val="Heading2"/>
      </w:pPr>
      <w:r>
        <w:t>Example invocation and response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curl -s localhost:8000/v1/analyze -H 'content-type: application/json' \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-d '{"text": "I lost my ID card, my roll no is J054. What should I do? It is urgent"}'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"intent":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"intent": "ID_CARDS",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"in_scope": true,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"confidence":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"score": 0.9035,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"level": "high",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"method": "top-class probability of the weighted blend of the fine-tuned transformer and the embedding ensemble"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},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"routing":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"sub_intent": "DUPLICATE_ID_CARD",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"department": "School Academic Office (Course Coordinator / AR / DR)"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},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"entities": [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"label": "ISSUE",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"text": "lost"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},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"label": "DOCUMENT",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"text": "ID card"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},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"label": "STUDENT_ID",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"text": "J054"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],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"decision":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"action": "auto_route",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"reason": "Confident routing to School Academic Office (Course Coordinator / AR / DR); all required details are present."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},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"sources": [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"doc_id": "SRC052-P006",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"title": "MPSTME Student Resource Book 2026 (Part I + Part II)",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"url": "https://engineering.nmims.edu/wp-content/uploads/2026/08/SRB_2026_compressed.pdf"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],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"model":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"component_version": "1.0.0",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"schema_version": "1.0",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"pipeline": "v3"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curl -s localhost:8000/v1/electives/advise -H 'content-type: application/json' -d '{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"student": {"identity": "third year student, computer science program"},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"syllabi": [{"name": "deep_learning.md", "text": "..."}, {"name": "NEW_genai.txt", "text": "..."}]}'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"recommendation":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"title": "Generative AI and Large Language Model Applications",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"semester": 6,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"slot": "Program Elective-III",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"confidence": {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"score": 0.925,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"level": "high",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"method": "syllabus parse confidence x identity confidence x margin over the runner-up"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Python module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from nlp.component import AdminNLP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nlp = AdminNLP()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out = nlp.analyze("I lost my ID card")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out.intent.intent, out.routing.department, out.decision.action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from nlp.electives.advisor import get_advisor            # elective advisor</w:t>
      </w:r>
    </w:p>
    <w:p>
      <w:pPr>
        <w:pStyle w:val="Heading2"/>
      </w:pPr>
      <w:r>
        <w:t>Decisions and errors</w:t>
      </w:r>
    </w:p>
    <w:p>
      <w:pPr>
        <w:keepNext/>
      </w:pPr>
      <w:r>
        <w:rPr>
          <w:b/>
          <w:sz w:val="18"/>
        </w:rPr>
        <w:t>Decision rules (first match)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shd w:val="clear" w:color="auto" w:fill="E7ECF3"/>
          </w:tcPr>
          <w:p>
            <w:r/>
            <w:r>
              <w:rPr>
                <w:b/>
                <w:sz w:val="17"/>
              </w:rPr>
              <w:t>decision.action</w:t>
            </w:r>
          </w:p>
        </w:tc>
        <w:tc>
          <w:tcPr>
            <w:tcW w:type="dxa" w:w="6576"/>
            <w:shd w:val="clear" w:color="auto" w:fill="E7ECF3"/>
          </w:tcPr>
          <w:p>
            <w:r/>
            <w:r>
              <w:rPr>
                <w:b/>
                <w:sz w:val="17"/>
              </w:rPr>
              <w:t>When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out_of_scope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7"/>
              </w:rPr>
              <w:t>intent rejected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confirm_with_student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7"/>
              </w:rPr>
              <w:t>intent confidence medium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refer_to_staff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7"/>
              </w:rPr>
              <w:t>routing confidence below routing_review_below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ask_for_information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7"/>
              </w:rPr>
              <w:t>routed, but required details are missing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auto_route</w:t>
            </w:r>
          </w:p>
        </w:tc>
        <w:tc>
          <w:tcPr>
            <w:tcW w:type="dxa" w:w="6576"/>
          </w:tcPr>
          <w:p>
            <w:r/>
            <w:r>
              <w:rPr>
                <w:b w:val="0"/>
                <w:sz w:val="17"/>
              </w:rPr>
              <w:t>otherwise</w:t>
            </w:r>
          </w:p>
        </w:tc>
      </w:tr>
    </w:tbl>
    <w:p>
      <w:pPr>
        <w:spacing w:after="40"/>
      </w:pPr>
    </w:p>
    <w:p>
      <w:pPr>
        <w:spacing w:after="100"/>
      </w:pPr>
      <w:r>
        <w:t>Errors: HTTP 422 validation_error (blank or too long text, unknown field, option out of range); HTTP 503 models_unavailable (models not trained). Body: {"error": ..., "detail": ...}. Schemas: docs/schemas/*.json. Full guides: docs/nlp_component.md, docs/elective_advisor.md, docs/integration.md.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