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rPr/>
      </w:pPr>
      <w:bookmarkStart w:colFirst="0" w:colLast="0" w:name="_8yyz0pf33z0z" w:id="0"/>
      <w:bookmarkEnd w:id="0"/>
      <w:r w:rsidDel="00000000" w:rsidR="00000000" w:rsidRPr="00000000">
        <w:rPr>
          <w:rtl w:val="0"/>
        </w:rPr>
        <w:t xml:space="preserve">Data Wrangling: D.C. housing dataset</w:t>
      </w:r>
    </w:p>
    <w:p w:rsidR="00000000" w:rsidDel="00000000" w:rsidP="00000000" w:rsidRDefault="00000000" w:rsidRPr="00000000" w14:paraId="00000001">
      <w:pPr>
        <w:pStyle w:val="Heading4"/>
        <w:rPr/>
      </w:pPr>
      <w:bookmarkStart w:colFirst="0" w:colLast="0" w:name="_gdynyfj3az6" w:id="1"/>
      <w:bookmarkEnd w:id="1"/>
      <w:r w:rsidDel="00000000" w:rsidR="00000000" w:rsidRPr="00000000">
        <w:rPr>
          <w:rtl w:val="0"/>
        </w:rPr>
        <w:t xml:space="preserve">What kind of cleaning steps did you perform?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-I combined the bathroom and half-bathroom columns into one column.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-I removed a column “Unnamed” which was equivalent to the index.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-I removed “State” and “City” because values were identical for each sale.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-I removed “Fulladdress” because we had “latitutde” and “longitude” columns, and     missing data would be difficult to fill accurately.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-I removed “Nationalgrid” because we had “latitutde” and “longitutde” columns.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4qzbzbo3r5up" w:id="2"/>
      <w:bookmarkEnd w:id="2"/>
      <w:r w:rsidDel="00000000" w:rsidR="00000000" w:rsidRPr="00000000">
        <w:rPr>
          <w:rtl w:val="0"/>
        </w:rPr>
        <w:t xml:space="preserve">Were there outliers, and how did you handle them?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*I removed outliers before NaNs because I used the data to make predictions to fill NaN values.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-Specific outliers: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-Stories: 250, 275, 826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-Year remodeled: 20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-Numerical data: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-Didn’t remove values outside of Q1-1.5IQR or Q3+1.5IQR for most columns because the data was reasonable.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-For GBA and LIVING_GBA, I removed outliers according to technique above. It is likely that extreme values in other numerical categories were associated with higher GBA (gross building area).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-For LANDAREA and PRICE, the data was skewed right. I used fences at Q1-1.5IQR or Q3+2.5IQR to keep some of the higher values, keeping with the nature of the data.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-Categorical data: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-All categories and distributions seemed reasonable. 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xt5u9v9xy486" w:id="3"/>
      <w:bookmarkEnd w:id="3"/>
      <w:r w:rsidDel="00000000" w:rsidR="00000000" w:rsidRPr="00000000">
        <w:rPr>
          <w:rtl w:val="0"/>
        </w:rPr>
        <w:t xml:space="preserve">How did you deal with missing values, if any?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-Numerical data: 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-Sorted data by location (x/y coordinates).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-Rolling mean with window of 500 so that no column had more than 1% missing data. 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-Dropped remaining rows.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-Categorical data: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-Grouped variables by neighborhood.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-Replaced NaN values with the mode of that column in that neighborhood.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-Price: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-removed all observation with missing price, since the goal of the project is to predict price.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