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870" w:rsidRPr="00943870" w:rsidRDefault="00836F3E">
      <w:pPr>
        <w:rPr>
          <w:b/>
        </w:rPr>
      </w:pPr>
      <w:r w:rsidRPr="00943870">
        <w:rPr>
          <w:b/>
        </w:rPr>
        <w:t xml:space="preserve">INTRO TO VLSI </w:t>
      </w:r>
      <w:r w:rsidR="00943870" w:rsidRPr="00943870">
        <w:rPr>
          <w:b/>
        </w:rPr>
        <w:t xml:space="preserve">                                                                                  v. </w:t>
      </w:r>
      <w:proofErr w:type="spellStart"/>
      <w:r w:rsidR="00943870" w:rsidRPr="00943870">
        <w:rPr>
          <w:b/>
        </w:rPr>
        <w:t>praneeth</w:t>
      </w:r>
      <w:proofErr w:type="spellEnd"/>
      <w:r w:rsidR="00943870" w:rsidRPr="00943870">
        <w:rPr>
          <w:b/>
        </w:rPr>
        <w:t xml:space="preserve"> &amp; </w:t>
      </w:r>
      <w:proofErr w:type="spellStart"/>
      <w:r w:rsidR="00943870" w:rsidRPr="00943870">
        <w:rPr>
          <w:b/>
        </w:rPr>
        <w:t>G.Jashwanth</w:t>
      </w:r>
      <w:proofErr w:type="spellEnd"/>
    </w:p>
    <w:p w:rsidR="00836F3E" w:rsidRPr="00943870" w:rsidRDefault="00836F3E">
      <w:pPr>
        <w:rPr>
          <w:b/>
        </w:rPr>
      </w:pPr>
      <w:proofErr w:type="gramStart"/>
      <w:r w:rsidRPr="00943870">
        <w:rPr>
          <w:b/>
        </w:rPr>
        <w:t>FINAL  PROJECT</w:t>
      </w:r>
      <w:proofErr w:type="gramEnd"/>
      <w:r w:rsidRPr="00943870">
        <w:rPr>
          <w:b/>
        </w:rPr>
        <w:t xml:space="preserve">  REPORT -1</w:t>
      </w:r>
      <w:r w:rsidR="00943870" w:rsidRPr="00943870">
        <w:rPr>
          <w:b/>
        </w:rPr>
        <w:t xml:space="preserve">      </w:t>
      </w:r>
    </w:p>
    <w:p w:rsidR="00836F3E" w:rsidRPr="00943870" w:rsidRDefault="00836F3E">
      <w:pPr>
        <w:rPr>
          <w:b/>
          <w:u w:val="single"/>
        </w:rPr>
      </w:pPr>
      <w:r w:rsidRPr="00943870">
        <w:rPr>
          <w:b/>
          <w:u w:val="single"/>
        </w:rPr>
        <w:t>Problem Statement:</w:t>
      </w:r>
    </w:p>
    <w:p w:rsidR="00836F3E" w:rsidRDefault="00836F3E">
      <w:r>
        <w:t xml:space="preserve">                               </w:t>
      </w:r>
      <w:r w:rsidR="00943870">
        <w:t xml:space="preserve">Vending machine accepts inputs </w:t>
      </w:r>
      <w:r>
        <w:t>sequen</w:t>
      </w:r>
      <w:r w:rsidR="00943870">
        <w:t>ces of one rupee or two rupee. S</w:t>
      </w:r>
      <w:r>
        <w:t>o the product co</w:t>
      </w:r>
      <w:r w:rsidR="00943870">
        <w:t>mes out when the amount reaches</w:t>
      </w:r>
      <w:r>
        <w:t xml:space="preserve"> R</w:t>
      </w:r>
      <w:r w:rsidR="00943870">
        <w:t>s 3 or more along with change. W</w:t>
      </w:r>
      <w:r>
        <w:t xml:space="preserve">hen cancel button is pressed the total amount is returned back. </w:t>
      </w:r>
    </w:p>
    <w:p w:rsidR="00836F3E" w:rsidRPr="00943870" w:rsidRDefault="00836F3E">
      <w:pPr>
        <w:rPr>
          <w:b/>
          <w:u w:val="single"/>
        </w:rPr>
      </w:pPr>
      <w:r w:rsidRPr="00943870">
        <w:rPr>
          <w:b/>
          <w:u w:val="single"/>
        </w:rPr>
        <w:t>Block Diagram:</w:t>
      </w:r>
    </w:p>
    <w:p w:rsidR="00CA1F10" w:rsidRDefault="00CA1F10"/>
    <w:p w:rsidR="00CA1F10" w:rsidRDefault="00BA1B92" w:rsidP="00CA1F1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22pt;margin-top:93.9pt;width:43.3pt;height:0;z-index:251670528" o:connectortype="straight">
            <v:stroke endarrow="block"/>
          </v:shape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65.7pt;margin-top:26.05pt;width:133.7pt;height:33.4pt;z-index:251664384;mso-height-percent:200;mso-height-percent:200;mso-width-relative:margin;mso-height-relative:margin">
            <v:textbox style="mso-fit-shape-to-text:t">
              <w:txbxContent>
                <w:p w:rsidR="007A07E8" w:rsidRDefault="007A07E8">
                  <w:r>
                    <w:t>Change (returned money)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margin-left:222pt;margin-top:52.55pt;width:43.3pt;height:0;z-index:251669504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85.75pt;margin-top:93.9pt;width:46.25pt;height:0;z-index:251668480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70.95pt;margin-top:52.55pt;width:61.05pt;height:0;z-index:251667456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33" type="#_x0000_t202" style="position:absolute;margin-left:265.3pt;margin-top:72.15pt;width:133.7pt;height:67.5pt;z-index:251666432;mso-width-relative:margin;mso-height-relative:margin">
            <v:textbox>
              <w:txbxContent>
                <w:p w:rsidR="007A07E8" w:rsidRDefault="007A07E8">
                  <w:r>
                    <w:t xml:space="preserve">Product is returned </w:t>
                  </w:r>
                </w:p>
                <w:p w:rsidR="007A07E8" w:rsidRDefault="007A07E8">
                  <w:r>
                    <w:t>By the vending machine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32pt;margin-top:52.55pt;width:90pt;height:48.85pt;z-index:251661312">
            <v:textbox>
              <w:txbxContent>
                <w:p w:rsidR="00836F3E" w:rsidRDefault="00836F3E">
                  <w:r>
                    <w:t>Vending machine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.5pt;margin-top:93.9pt;width:86.25pt;height:50.25pt;z-index:251662336">
            <v:textbox>
              <w:txbxContent>
                <w:p w:rsidR="007A07E8" w:rsidRDefault="007A07E8">
                  <w:r>
                    <w:t xml:space="preserve">Cancel  </w:t>
                  </w:r>
                </w:p>
                <w:p w:rsidR="00836F3E" w:rsidRDefault="007A07E8">
                  <w:proofErr w:type="gramStart"/>
                  <w:r>
                    <w:t>button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8" type="#_x0000_t202" style="position:absolute;margin-left:-.95pt;margin-top:16.15pt;width:71.45pt;height:48.85pt;z-index:251660288;mso-height-percent:200;mso-height-percent:200;mso-width-relative:margin;mso-height-relative:margin">
            <v:textbox style="mso-fit-shape-to-text:t">
              <w:txbxContent>
                <w:p w:rsidR="00836F3E" w:rsidRDefault="00836F3E">
                  <w:r>
                    <w:t>Input</w:t>
                  </w:r>
                  <w:r w:rsidR="007A07E8">
                    <w:t xml:space="preserve"> </w:t>
                  </w:r>
                  <w:r>
                    <w:t>money</w:t>
                  </w:r>
                </w:p>
              </w:txbxContent>
            </v:textbox>
          </v:shape>
        </w:pict>
      </w:r>
      <w:r w:rsidR="00CA1F10">
        <w:t xml:space="preserve">                                                                                               </w:t>
      </w:r>
    </w:p>
    <w:p w:rsidR="00CA1F10" w:rsidRDefault="00CA1F10">
      <w:r>
        <w:t xml:space="preserve">      </w:t>
      </w:r>
    </w:p>
    <w:p w:rsidR="00CA1F10" w:rsidRDefault="00CA1F10"/>
    <w:p w:rsidR="00CA1F10" w:rsidRDefault="00CA1F10"/>
    <w:p w:rsidR="00CA1F10" w:rsidRDefault="00CA1F10"/>
    <w:p w:rsidR="00CA1F10" w:rsidRDefault="00CA1F10"/>
    <w:p w:rsidR="00CA1F10" w:rsidRDefault="00CA1F10"/>
    <w:p w:rsidR="00CA1F10" w:rsidRDefault="00CA1F10"/>
    <w:p w:rsidR="00CA1F10" w:rsidRPr="00943870" w:rsidRDefault="00CA1F10">
      <w:pPr>
        <w:rPr>
          <w:b/>
          <w:u w:val="single"/>
        </w:rPr>
      </w:pPr>
      <w:r w:rsidRPr="00943870">
        <w:rPr>
          <w:b/>
          <w:u w:val="single"/>
        </w:rPr>
        <w:t xml:space="preserve">Flow Chart:              </w:t>
      </w:r>
    </w:p>
    <w:p w:rsidR="00CA1F10" w:rsidRDefault="00CA1F10" w:rsidP="00CA1F10">
      <w:r>
        <w:t xml:space="preserve">       When Input bit is 0,</w:t>
      </w:r>
      <w:r w:rsidR="00943870">
        <w:t xml:space="preserve"> </w:t>
      </w:r>
      <w:r>
        <w:t>it means Rs 1 is given to vending machine.  Input1 means RS 2</w:t>
      </w:r>
    </w:p>
    <w:p w:rsidR="00CA1F10" w:rsidRDefault="00CA1F10" w:rsidP="00CA1F10">
      <w:r>
        <w:t xml:space="preserve">       Bits    change</w:t>
      </w:r>
      <w:r w:rsidR="00943870">
        <w:t xml:space="preserve"> </w:t>
      </w:r>
      <w:r>
        <w:t>(money remaining)</w:t>
      </w:r>
    </w:p>
    <w:p w:rsidR="00CA1F10" w:rsidRDefault="00CA1F10" w:rsidP="00CA1F10">
      <w:pPr>
        <w:pStyle w:val="ListParagraph"/>
        <w:numPr>
          <w:ilvl w:val="0"/>
          <w:numId w:val="2"/>
        </w:numPr>
      </w:pPr>
      <w:r>
        <w:t>Rs  0</w:t>
      </w:r>
    </w:p>
    <w:p w:rsidR="00CA1F10" w:rsidRDefault="00CA1F10" w:rsidP="00CA1F10">
      <w:pPr>
        <w:pStyle w:val="ListParagraph"/>
        <w:numPr>
          <w:ilvl w:val="0"/>
          <w:numId w:val="2"/>
        </w:numPr>
      </w:pPr>
      <w:r>
        <w:t>Rs  1</w:t>
      </w:r>
    </w:p>
    <w:p w:rsidR="00CA1F10" w:rsidRDefault="00CA1F10" w:rsidP="00CA1F10">
      <w:pPr>
        <w:pStyle w:val="ListParagraph"/>
        <w:numPr>
          <w:ilvl w:val="0"/>
          <w:numId w:val="2"/>
        </w:numPr>
      </w:pPr>
      <w:r>
        <w:t>Rs  2</w:t>
      </w:r>
    </w:p>
    <w:p w:rsidR="00CA1F10" w:rsidRDefault="00CA1F10">
      <w:r>
        <w:t xml:space="preserve">    </w:t>
      </w:r>
    </w:p>
    <w:p w:rsidR="00CA1F10" w:rsidRDefault="00CA1F10">
      <w:r>
        <w:t xml:space="preserve">                                               </w:t>
      </w:r>
    </w:p>
    <w:p w:rsidR="00CA1F10" w:rsidRDefault="00CA1F10">
      <w:r>
        <w:t xml:space="preserve">         In the </w:t>
      </w:r>
      <w:proofErr w:type="spellStart"/>
      <w:proofErr w:type="gramStart"/>
      <w:r>
        <w:t>Fsm</w:t>
      </w:r>
      <w:proofErr w:type="spellEnd"/>
      <w:r w:rsidR="00943870">
        <w:t xml:space="preserve"> </w:t>
      </w:r>
      <w:r>
        <w:t xml:space="preserve"> below</w:t>
      </w:r>
      <w:proofErr w:type="gramEnd"/>
      <w:r>
        <w:t xml:space="preserve">  First bit represent cancel  button ,second bit as input, third bit as output, last two bits as change</w:t>
      </w:r>
      <w:r w:rsidR="0083592F">
        <w:t>(money remaining)</w:t>
      </w:r>
      <w:r>
        <w:t xml:space="preserve">.                                                                                              </w:t>
      </w:r>
    </w:p>
    <w:p w:rsidR="00CA1F10" w:rsidRDefault="00CA1F10"/>
    <w:p w:rsidR="00CA1F10" w:rsidRDefault="00015344">
      <w:r>
        <w:rPr>
          <w:noProof/>
          <w:lang w:eastAsia="zh-TW"/>
        </w:rPr>
        <w:lastRenderedPageBreak/>
        <w:pict>
          <v:shape id="_x0000_s1065" type="#_x0000_t202" style="position:absolute;margin-left:262.15pt;margin-top:20.25pt;width:59.6pt;height:19.55pt;z-index:251699200;mso-width-relative:margin;mso-height-relative:margin">
            <v:textbox>
              <w:txbxContent>
                <w:p w:rsidR="00015344" w:rsidRDefault="00015344">
                  <w:r>
                    <w:t>1/x/0/10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264.75pt;margin-top:8.25pt;width:57pt;height:0;flip:x;z-index:25169715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321.75pt;margin-top:8.25pt;width:1.5pt;height:99pt;flip:x y;z-index:251696128" o:connectortype="straight">
            <v:stroke endarrow="block"/>
          </v:shape>
        </w:pict>
      </w:r>
      <w:r>
        <w:rPr>
          <w:noProof/>
        </w:rPr>
        <w:pict>
          <v:shape id="_x0000_s1049" type="#_x0000_t202" style="position:absolute;margin-left:-73.7pt;margin-top:20.25pt;width:86.45pt;height:23.25pt;z-index:251681792">
            <v:textbox>
              <w:txbxContent>
                <w:p w:rsidR="00F3174A" w:rsidRDefault="00F3174A">
                  <w:r>
                    <w:t>1/x/0/01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32" style="position:absolute;margin-left:225.75pt;margin-top:20.25pt;width:0;height:87pt;z-index:251693056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135pt;margin-top:20.25pt;width:.75pt;height:87pt;flip:x;z-index:251688960" o:connectortype="straight">
            <v:stroke endarrow="block"/>
          </v:shape>
        </w:pict>
      </w:r>
      <w:r w:rsidR="00F3174A">
        <w:rPr>
          <w:noProof/>
        </w:rPr>
        <w:pict>
          <v:shape id="_x0000_s1054" type="#_x0000_t32" style="position:absolute;margin-left:15.75pt;margin-top:8.25pt;width:111pt;height:0;z-index:251685888" o:connectortype="straight">
            <v:stroke endarrow="block"/>
          </v:shape>
        </w:pict>
      </w:r>
      <w:r w:rsidR="00F3174A">
        <w:rPr>
          <w:noProof/>
        </w:rPr>
        <w:pict>
          <v:shape id="_x0000_s1053" type="#_x0000_t32" style="position:absolute;margin-left:12pt;margin-top:8.25pt;width:.75pt;height:99pt;flip:y;z-index:251684864" o:connectortype="straight">
            <v:stroke endarrow="block"/>
          </v:shape>
        </w:pict>
      </w:r>
      <w:r w:rsidR="00F3174A">
        <w:rPr>
          <w:noProof/>
          <w:lang w:eastAsia="zh-TW"/>
        </w:rPr>
        <w:pict>
          <v:shape id="_x0000_s1039" type="#_x0000_t202" style="position:absolute;margin-left:123.75pt;margin-top:-5.6pt;width:141pt;height:25.85pt;z-index:251672576;mso-width-relative:margin;mso-height-relative:margin">
            <v:textbox>
              <w:txbxContent>
                <w:p w:rsidR="00CA1F10" w:rsidRDefault="00CA1F10">
                  <w:proofErr w:type="gramStart"/>
                  <w:r>
                    <w:t>S0(</w:t>
                  </w:r>
                  <w:proofErr w:type="gramEnd"/>
                  <w:r>
                    <w:t xml:space="preserve"> initial state )</w:t>
                  </w:r>
                </w:p>
              </w:txbxContent>
            </v:textbox>
          </v:shape>
        </w:pict>
      </w:r>
      <w:r w:rsidR="00BA1B92">
        <w:rPr>
          <w:noProof/>
          <w:lang w:eastAsia="zh-TW"/>
        </w:rPr>
        <w:pict>
          <v:shape id="_x0000_s1045" type="#_x0000_t202" style="position:absolute;margin-left:157.9pt;margin-top:-61.85pt;width:67.85pt;height:19.1pt;z-index:251677696;mso-width-relative:margin;mso-height-relative:margin">
            <v:textbox>
              <w:txbxContent>
                <w:p w:rsidR="00DD01DE" w:rsidRDefault="00F3174A">
                  <w:r>
                    <w:t>1/x/0/00</w:t>
                  </w:r>
                </w:p>
              </w:txbxContent>
            </v:textbox>
          </v:shape>
        </w:pict>
      </w:r>
      <w:r w:rsidR="00BA1B92">
        <w:rPr>
          <w:noProof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44" type="#_x0000_t105" style="position:absolute;margin-left:172.5pt;margin-top:-42.75pt;width:45pt;height:37.15pt;z-index:251675648"/>
        </w:pict>
      </w:r>
    </w:p>
    <w:p w:rsidR="00CA1F10" w:rsidRDefault="00015344">
      <w:r>
        <w:rPr>
          <w:noProof/>
        </w:rPr>
        <w:pict>
          <v:shape id="_x0000_s1066" type="#_x0000_t202" style="position:absolute;margin-left:321.75pt;margin-top:21.45pt;width:79.5pt;height:23.25pt;z-index:251700224">
            <v:textbox>
              <w:txbxContent>
                <w:p w:rsidR="00015344" w:rsidRDefault="00015344">
                  <w:r>
                    <w:t>0/0/1/00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8" type="#_x0000_t202" style="position:absolute;margin-left:12pt;margin-top:1.15pt;width:69.75pt;height:19.15pt;z-index:251680768;mso-width-relative:margin;mso-height-relative:margin">
            <v:textbox>
              <w:txbxContent>
                <w:p w:rsidR="00F3174A" w:rsidRDefault="00F3174A">
                  <w:r>
                    <w:t>0/1/1/00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62" type="#_x0000_t202" style="position:absolute;margin-left:163.55pt;margin-top:20.3pt;width:62.2pt;height:24.4pt;z-index:251695104;mso-width-relative:margin;mso-height-relative:margin">
            <v:textbox>
              <w:txbxContent>
                <w:p w:rsidR="00015344" w:rsidRDefault="00015344">
                  <w:r>
                    <w:t>0/1/0/10</w:t>
                  </w:r>
                </w:p>
              </w:txbxContent>
            </v:textbox>
          </v:shape>
        </w:pict>
      </w:r>
    </w:p>
    <w:p w:rsidR="00CA1F10" w:rsidRDefault="00015344">
      <w:r>
        <w:rPr>
          <w:noProof/>
          <w:lang w:eastAsia="zh-TW"/>
        </w:rPr>
        <w:pict>
          <v:shape id="_x0000_s1040" type="#_x0000_t202" style="position:absolute;margin-left:1in;margin-top:19.25pt;width:63.75pt;height:25.85pt;z-index:251674624;mso-width-relative:margin;mso-height-relative:margin">
            <v:textbox>
              <w:txbxContent>
                <w:p w:rsidR="00CA1F10" w:rsidRDefault="00F3174A">
                  <w:r>
                    <w:t>0/0/0/01</w:t>
                  </w:r>
                </w:p>
              </w:txbxContent>
            </v:textbox>
          </v:shape>
        </w:pict>
      </w:r>
    </w:p>
    <w:p w:rsidR="00F3174A" w:rsidRDefault="00015344" w:rsidP="00F3174A">
      <w:r>
        <w:rPr>
          <w:noProof/>
          <w:lang w:eastAsia="zh-TW"/>
        </w:rPr>
        <w:pict>
          <v:shape id="_x0000_s1067" type="#_x0000_t202" style="position:absolute;margin-left:254.65pt;margin-top:3.9pt;width:67.1pt;height:20.25pt;z-index:251702272;mso-width-relative:margin;mso-height-relative:margin">
            <v:textbox>
              <w:txbxContent>
                <w:p w:rsidR="00015344" w:rsidRDefault="00015344">
                  <w:r>
                    <w:t>0/1/1/01</w:t>
                  </w:r>
                </w:p>
              </w:txbxContent>
            </v:textbox>
          </v:shape>
        </w:pict>
      </w:r>
    </w:p>
    <w:p w:rsidR="00CA1F10" w:rsidRDefault="00015344">
      <w:r>
        <w:rPr>
          <w:noProof/>
        </w:rPr>
        <w:pict>
          <v:shape id="_x0000_s1058" type="#_x0000_t32" style="position:absolute;margin-left:144.75pt;margin-top:20.5pt;width:72.75pt;height:.75pt;z-index:251689984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56" type="#_x0000_t202" style="position:absolute;margin-left:217.5pt;margin-top:5.5pt;width:149.25pt;height:33.4pt;z-index:251687936;mso-height-percent:200;mso-height-percent:200;mso-width-relative:margin;mso-height-relative:margin">
            <v:textbox style="mso-fit-shape-to-text:t">
              <w:txbxContent>
                <w:p w:rsidR="00015344" w:rsidRDefault="00015344">
                  <w:proofErr w:type="gramStart"/>
                  <w:r>
                    <w:t>S2(</w:t>
                  </w:r>
                  <w:proofErr w:type="gramEnd"/>
                  <w:r>
                    <w:t>money is Rs 2 In wending machine)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0" type="#_x0000_t202" style="position:absolute;margin-left:4.3pt;margin-top:5.5pt;width:140.45pt;height:42.75pt;z-index:251683840;mso-width-relative:margin;mso-height-relative:margin">
            <v:textbox>
              <w:txbxContent>
                <w:p w:rsidR="00F3174A" w:rsidRDefault="00F3174A">
                  <w:proofErr w:type="gramStart"/>
                  <w:r>
                    <w:t>S1(</w:t>
                  </w:r>
                  <w:proofErr w:type="gramEnd"/>
                  <w:r>
                    <w:t>money is Rs 1 in vending machine)</w:t>
                  </w:r>
                </w:p>
              </w:txbxContent>
            </v:textbox>
          </v:shape>
        </w:pict>
      </w:r>
    </w:p>
    <w:p w:rsidR="00CA1F10" w:rsidRDefault="00015344">
      <w:r>
        <w:rPr>
          <w:noProof/>
          <w:lang w:eastAsia="zh-TW"/>
        </w:rPr>
        <w:pict>
          <v:shape id="_x0000_s1059" type="#_x0000_t202" style="position:absolute;margin-left:149.95pt;margin-top:1.85pt;width:61.6pt;height:20.95pt;z-index:251692032;mso-width-relative:margin;mso-height-relative:margin">
            <v:textbox>
              <w:txbxContent>
                <w:p w:rsidR="00015344" w:rsidRDefault="00015344">
                  <w:r>
                    <w:t>0/0/0/10</w:t>
                  </w:r>
                </w:p>
              </w:txbxContent>
            </v:textbox>
          </v:shape>
        </w:pict>
      </w:r>
    </w:p>
    <w:p w:rsidR="00CA1F10" w:rsidRDefault="00CA1F10"/>
    <w:p w:rsidR="0083592F" w:rsidRPr="00943870" w:rsidRDefault="0083592F">
      <w:pPr>
        <w:rPr>
          <w:u w:val="single"/>
        </w:rPr>
      </w:pPr>
    </w:p>
    <w:p w:rsidR="0083592F" w:rsidRPr="00943870" w:rsidRDefault="0083592F">
      <w:pPr>
        <w:rPr>
          <w:b/>
          <w:u w:val="single"/>
        </w:rPr>
      </w:pPr>
      <w:r w:rsidRPr="00943870">
        <w:rPr>
          <w:b/>
          <w:u w:val="single"/>
        </w:rPr>
        <w:t>Description of the Flow chart:</w:t>
      </w:r>
    </w:p>
    <w:p w:rsidR="0083592F" w:rsidRDefault="0083592F">
      <w:r>
        <w:t>When ever the cancel button is pressed s0 state is reached,</w:t>
      </w:r>
      <w:r w:rsidR="00943870">
        <w:t xml:space="preserve"> </w:t>
      </w:r>
      <w:r>
        <w:t>and change left is returned. If we Re 1(0 bit) as input it w</w:t>
      </w:r>
      <w:r w:rsidR="00943870">
        <w:t xml:space="preserve">ill reach state </w:t>
      </w:r>
      <w:r>
        <w:t>S1.if we give Rs2</w:t>
      </w:r>
      <w:r w:rsidR="00943870">
        <w:t xml:space="preserve"> </w:t>
      </w:r>
      <w:r>
        <w:t>(1 bit) S2 state is reached .</w:t>
      </w:r>
      <w:r w:rsidR="00943870">
        <w:t xml:space="preserve">if we give Rs 2 at S1 we will reach S0 state and </w:t>
      </w:r>
      <w:proofErr w:type="gramStart"/>
      <w:r w:rsidR="00943870">
        <w:t>product  will</w:t>
      </w:r>
      <w:proofErr w:type="gramEnd"/>
      <w:r w:rsidR="00943870">
        <w:t xml:space="preserve"> come out with 0 change(money returned).</w:t>
      </w:r>
      <w:r>
        <w:t xml:space="preserve"> </w:t>
      </w:r>
      <w:r w:rsidR="00943870">
        <w:t xml:space="preserve"> Else if we give Rs 1 at S1 we will get to S2 state (with a change of Rs 2).if we give Rs 1 at S2 we will reach S0 and the product will come out with 0 change, else if we give Rs 2 at S2 we will reach S0 and product will come with Rs 1 change left.</w:t>
      </w:r>
    </w:p>
    <w:p w:rsidR="00CA1F10" w:rsidRDefault="00CA1F10"/>
    <w:p w:rsidR="00CA1F10" w:rsidRDefault="00CA1F10"/>
    <w:p w:rsidR="00CA1F10" w:rsidRDefault="00CA1F10"/>
    <w:p w:rsidR="00CA1F10" w:rsidRDefault="00CA1F10"/>
    <w:p w:rsidR="00CA1F10" w:rsidRDefault="00CA1F10"/>
    <w:p w:rsidR="00CA1F10" w:rsidRDefault="00CA1F10"/>
    <w:p w:rsidR="00CA1F10" w:rsidRDefault="00CA1F10"/>
    <w:p w:rsidR="00836F3E" w:rsidRDefault="00CA1F10">
      <w:r>
        <w:t xml:space="preserve">                             </w:t>
      </w:r>
    </w:p>
    <w:sectPr w:rsidR="00836F3E" w:rsidSect="009E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70D49"/>
    <w:multiLevelType w:val="hybridMultilevel"/>
    <w:tmpl w:val="17DA49BA"/>
    <w:lvl w:ilvl="0" w:tplc="2432D522">
      <w:numFmt w:val="decimalZero"/>
      <w:lvlText w:val="%1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314A1"/>
    <w:multiLevelType w:val="hybridMultilevel"/>
    <w:tmpl w:val="AA029538"/>
    <w:lvl w:ilvl="0" w:tplc="E364317C">
      <w:numFmt w:val="decimalZero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F3E"/>
    <w:rsid w:val="00015344"/>
    <w:rsid w:val="00087D77"/>
    <w:rsid w:val="007A07E8"/>
    <w:rsid w:val="0083592F"/>
    <w:rsid w:val="00836F3E"/>
    <w:rsid w:val="00943870"/>
    <w:rsid w:val="009E3A54"/>
    <w:rsid w:val="00A6650F"/>
    <w:rsid w:val="00BA1B92"/>
    <w:rsid w:val="00C80B64"/>
    <w:rsid w:val="00CA1F10"/>
    <w:rsid w:val="00DD01DE"/>
    <w:rsid w:val="00E870EA"/>
    <w:rsid w:val="00F3174A"/>
    <w:rsid w:val="00FB7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5"/>
        <o:r id="V:Rule6" type="connector" idref="#_x0000_s1036"/>
        <o:r id="V:Rule7" type="connector" idref="#_x0000_s1034"/>
        <o:r id="V:Rule8" type="connector" idref="#_x0000_s1037"/>
        <o:r id="V:Rule10" type="connector" idref="#_x0000_s1053"/>
        <o:r id="V:Rule12" type="connector" idref="#_x0000_s1054"/>
        <o:r id="V:Rule15" type="connector" idref="#_x0000_s1057"/>
        <o:r id="V:Rule17" type="connector" idref="#_x0000_s1058"/>
        <o:r id="V:Rule21" type="connector" idref="#_x0000_s1061"/>
        <o:r id="V:Rule23" type="connector" idref="#_x0000_s1063"/>
        <o:r id="V:Rule25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F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praneeth1</dc:creator>
  <cp:keywords/>
  <dc:description/>
  <cp:lastModifiedBy>praneeth1</cp:lastModifiedBy>
  <cp:revision>5</cp:revision>
  <dcterms:created xsi:type="dcterms:W3CDTF">2012-03-16T19:30:00Z</dcterms:created>
  <dcterms:modified xsi:type="dcterms:W3CDTF">2012-03-16T20:32:00Z</dcterms:modified>
</cp:coreProperties>
</file>