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2fab06308a446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nirMdr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virMdr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gursyvk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nirMdr kOr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virMdr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jIAw shoqw klW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jIAw shoqw klW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71a250039574fc8" /></Relationships>
</file>