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44"/>
          <w:shd w:fill="auto" w:val="clear"/>
        </w:rPr>
        <w:t xml:space="preserve">EXPERIMENT-1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AIM: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Study and implement the Naive Bayes learner on a breast cancer dataset </w:t>
      </w: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ALGORITHM: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Convert the data set into a frequency table 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Create Likelihood table by finding the probabilities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Now, use Naive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Bayesian equation to calculate the posterior probability for each class. The class with the highest posterior probability is the outcome of prediction</w:t>
      </w: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PROGRAM CODE SNIPPET: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LOADING DATA SET: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73" w:dyaOrig="5385">
          <v:rect xmlns:o="urn:schemas-microsoft-com:office:office" xmlns:v="urn:schemas-microsoft-com:vml" id="rectole0000000000" style="width:623.650000pt;height:26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PREPROCESSING: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482" w:dyaOrig="3240">
          <v:rect xmlns:o="urn:schemas-microsoft-com:office:office" xmlns:v="urn:schemas-microsoft-com:vml" id="rectole0000000001" style="width:574.100000pt;height:16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652" w:dyaOrig="7613">
          <v:rect xmlns:o="urn:schemas-microsoft-com:office:office" xmlns:v="urn:schemas-microsoft-com:vml" id="rectole0000000002" style="width:582.600000pt;height:380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658" w:dyaOrig="3653">
          <v:rect xmlns:o="urn:schemas-microsoft-com:office:office" xmlns:v="urn:schemas-microsoft-com:vml" id="rectole0000000003" style="width:582.900000pt;height:182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898" w:dyaOrig="7333">
          <v:rect xmlns:o="urn:schemas-microsoft-com:office:office" xmlns:v="urn:schemas-microsoft-com:vml" id="rectole0000000004" style="width:594.900000pt;height:36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96" w:dyaOrig="6858">
          <v:rect xmlns:o="urn:schemas-microsoft-com:office:office" xmlns:v="urn:schemas-microsoft-com:vml" id="rectole0000000005" style="width:599.800000pt;height:342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91" w:dyaOrig="5813">
          <v:rect xmlns:o="urn:schemas-microsoft-com:office:office" xmlns:v="urn:schemas-microsoft-com:vml" id="rectole0000000006" style="width:624.550000pt;height:290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69" w:dyaOrig="4356">
          <v:rect xmlns:o="urn:schemas-microsoft-com:office:office" xmlns:v="urn:schemas-microsoft-com:vml" id="rectole0000000007" style="width:623.450000pt;height:217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258" w:dyaOrig="4608">
          <v:rect xmlns:o="urn:schemas-microsoft-com:office:office" xmlns:v="urn:schemas-microsoft-com:vml" id="rectole0000000008" style="width:612.900000pt;height:23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VISUALIZATION: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525" w:dyaOrig="1853">
          <v:rect xmlns:o="urn:schemas-microsoft-com:office:office" xmlns:v="urn:schemas-microsoft-com:vml" id="rectole0000000009" style="width:626.250000pt;height:92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525" w:dyaOrig="8548">
          <v:rect xmlns:o="urn:schemas-microsoft-com:office:office" xmlns:v="urn:schemas-microsoft-com:vml" id="rectole0000000010" style="width:626.250000pt;height:427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24" w:dyaOrig="6408">
          <v:rect xmlns:o="urn:schemas-microsoft-com:office:office" xmlns:v="urn:schemas-microsoft-com:vml" id="rectole0000000011" style="width:621.200000pt;height:320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32" w:dyaOrig="9000">
          <v:rect xmlns:o="urn:schemas-microsoft-com:office:office" xmlns:v="urn:schemas-microsoft-com:vml" id="rectole0000000012" style="width:621.600000pt;height:450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387" w:dyaOrig="3762">
          <v:rect xmlns:o="urn:schemas-microsoft-com:office:office" xmlns:v="urn:schemas-microsoft-com:vml" id="rectole0000000013" style="width:619.350000pt;height:188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221" w:dyaOrig="10942">
          <v:rect xmlns:o="urn:schemas-microsoft-com:office:office" xmlns:v="urn:schemas-microsoft-com:vml" id="rectole0000000014" style="width:611.050000pt;height:547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384" w:dyaOrig="3542">
          <v:rect xmlns:o="urn:schemas-microsoft-com:office:office" xmlns:v="urn:schemas-microsoft-com:vml" id="rectole0000000015" style="width:619.200000pt;height:177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183" w:dyaOrig="10908">
          <v:rect xmlns:o="urn:schemas-microsoft-com:office:office" xmlns:v="urn:schemas-microsoft-com:vml" id="rectole0000000016" style="width:609.150000pt;height:545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74" w:dyaOrig="6455">
          <v:rect xmlns:o="urn:schemas-microsoft-com:office:office" xmlns:v="urn:schemas-microsoft-com:vml" id="rectole0000000017" style="width:623.700000pt;height:322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382" w:dyaOrig="1493">
          <v:rect xmlns:o="urn:schemas-microsoft-com:office:office" xmlns:v="urn:schemas-microsoft-com:vml" id="rectole0000000018" style="width:619.100000pt;height:74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749" w:dyaOrig="4919">
          <v:rect xmlns:o="urn:schemas-microsoft-com:office:office" xmlns:v="urn:schemas-microsoft-com:vml" id="rectole0000000019" style="width:337.450000pt;height:245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ML ALGORITHM IMPLEMENTATION: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124" w:dyaOrig="4229">
          <v:rect xmlns:o="urn:schemas-microsoft-com:office:office" xmlns:v="urn:schemas-microsoft-com:vml" id="rectole0000000020" style="width:606.200000pt;height:211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196" w:dyaOrig="4986">
          <v:rect xmlns:o="urn:schemas-microsoft-com:office:office" xmlns:v="urn:schemas-microsoft-com:vml" id="rectole0000000021" style="width:609.800000pt;height:249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426" w:dyaOrig="2721">
          <v:rect xmlns:o="urn:schemas-microsoft-com:office:office" xmlns:v="urn:schemas-microsoft-com:vml" id="rectole0000000022" style="width:621.300000pt;height:136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971" w:dyaOrig="5774">
          <v:rect xmlns:o="urn:schemas-microsoft-com:office:office" xmlns:v="urn:schemas-microsoft-com:vml" id="rectole0000000023" style="width:648.550000pt;height:288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FINAL RESULT: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831" w:dyaOrig="5136">
          <v:rect xmlns:o="urn:schemas-microsoft-com:office:office" xmlns:v="urn:schemas-microsoft-com:vml" id="rectole0000000024" style="width:541.550000pt;height:256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-42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GITHUB LINK: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https://github.com/jaskarans2000/Python-Introduction-Lab---Assignment-1---Jaskaran-Singh/blob/main/Machine%20Learning%20Experiment%201.ipynb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numbering.xml" Id="docRId51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styles.xml" Id="docRId52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Mode="External" Target="https://github.com/jaskarans2000/Python-Introduction-Lab---Assignment-1---Jaskaran-Singh/blob/main/Machine%20Learning%20Experiment%201.ipynb" Id="docRId50" Type="http://schemas.openxmlformats.org/officeDocument/2006/relationships/hyperlink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