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Cognitive CodeQuest 2025 – Soft Computing Coding Competition</w:t>
      </w:r>
    </w:p>
    <w:p>
      <w:pPr>
        <w:pStyle w:val="Heading2"/>
      </w:pPr>
      <w:r>
        <w:t>Instructions</w:t>
      </w:r>
    </w:p>
    <w:p>
      <w:r>
        <w:t>• Solve the problem using any Soft Computing technique (GA, PSO, ACO, Firefly, Cuckoo Search, Fuzzy Logic, Hybrid models).</w:t>
        <w:br/>
        <w:t>• Submit code + explanation + visualization (if required).</w:t>
        <w:br/>
        <w:t>• Time Limit: 2 hours.</w:t>
        <w:br/>
        <w:t>• Creativity, optimization quality, and clarity will determine the winners.</w:t>
      </w:r>
    </w:p>
    <w:p>
      <w:pPr>
        <w:pStyle w:val="Heading2"/>
      </w:pPr>
      <w:r>
        <w:t>Problem Statement: Precision Crop-Health Monitoring Using UAV Swarm Intelligence</w:t>
      </w:r>
    </w:p>
    <w:p>
      <w:r>
        <w:t>A large wheat farm (200 acres) wants to deploy 15 UAVs for real-time crop health monitoring.</w:t>
        <w:br/>
        <w:t>Each UAV must fly over designated sections to capture NDVI-based crop stress levels.</w:t>
        <w:br/>
        <w:br/>
        <w:t>Challenges:</w:t>
        <w:br/>
        <w:t>• Restricted flight zones</w:t>
        <w:br/>
        <w:t>• Different battery levels per UAV</w:t>
        <w:br/>
        <w:t>• Crop stress changes every 15 minutes</w:t>
        <w:br/>
        <w:t>• High-priority zones require double scanning</w:t>
        <w:br/>
        <w:t>• UAVs must avoid collisions and maintain separation</w:t>
        <w:br/>
        <w:br/>
        <w:t>Your Task:</w:t>
        <w:br/>
        <w:t>1. Allocate sections dynamically</w:t>
        <w:br/>
        <w:t>2. Plan safe, non-overlapping flight paths</w:t>
        <w:br/>
        <w:t>3. Prioritize high-stress regions</w:t>
        <w:br/>
        <w:t>4. Minimize mission time + energy</w:t>
        <w:br/>
        <w:t>5. Output farm health map</w:t>
        <w:br/>
        <w:br/>
        <w:t>Output:</w:t>
        <w:br/>
        <w:t>• Zone allocation table</w:t>
        <w:br/>
        <w:t>• Optimized paths</w:t>
        <w:br/>
        <w:t>• Fitness score</w:t>
        <w:br/>
        <w:t>• Explanation of algorithm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