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B438" w14:textId="77777777" w:rsidR="00B519C4" w:rsidRPr="00C06C15" w:rsidRDefault="00B519C4">
      <w:pPr>
        <w:rPr>
          <w:b/>
          <w:bCs/>
          <w:lang w:val="fi-FI"/>
        </w:rPr>
      </w:pPr>
      <w:r w:rsidRPr="00C06C15">
        <w:rPr>
          <w:b/>
          <w:bCs/>
          <w:lang w:val="fi-FI"/>
        </w:rPr>
        <w:t xml:space="preserve">Osoittimet </w:t>
      </w:r>
    </w:p>
    <w:p w14:paraId="49F66AFE" w14:textId="5CDC631B" w:rsidR="00B519C4" w:rsidRPr="00C06C15" w:rsidRDefault="00B519C4">
      <w:pPr>
        <w:rPr>
          <w:color w:val="FF0000"/>
          <w:u w:val="single"/>
          <w:lang w:val="fi-FI"/>
        </w:rPr>
      </w:pPr>
      <w:r w:rsidRPr="00C06C15">
        <w:rPr>
          <w:color w:val="FF0000"/>
          <w:u w:val="single"/>
          <w:lang w:val="fi-FI"/>
        </w:rPr>
        <w:t xml:space="preserve">Mikä osoitin on? </w:t>
      </w:r>
    </w:p>
    <w:p w14:paraId="0DD2DAC7" w14:textId="757C5B2A" w:rsidR="00B519C4" w:rsidRPr="00C06C15" w:rsidRDefault="00B519C4">
      <w:pPr>
        <w:rPr>
          <w:lang w:val="fi-FI"/>
        </w:rPr>
      </w:pPr>
      <w:r w:rsidRPr="00C06C15">
        <w:rPr>
          <w:lang w:val="fi-FI"/>
        </w:rPr>
        <w:t>O</w:t>
      </w:r>
      <w:r w:rsidRPr="00C06C15">
        <w:rPr>
          <w:lang w:val="fi-FI"/>
        </w:rPr>
        <w:t>soitin eli pointteri on muuttuja, jonka arvo on toisen muuttujan (muisti)osoite</w:t>
      </w:r>
      <w:r w:rsidRPr="00C06C15">
        <w:rPr>
          <w:lang w:val="fi-FI"/>
        </w:rPr>
        <w:t xml:space="preserve">. </w:t>
      </w:r>
    </w:p>
    <w:p w14:paraId="22464C58" w14:textId="574A1061" w:rsidR="00B519C4" w:rsidRPr="00C06C15" w:rsidRDefault="00B519C4">
      <w:pPr>
        <w:rPr>
          <w:color w:val="FF0000"/>
          <w:u w:val="single"/>
          <w:lang w:val="fi-FI"/>
        </w:rPr>
      </w:pPr>
      <w:r w:rsidRPr="00C06C15">
        <w:rPr>
          <w:color w:val="FF0000"/>
          <w:u w:val="single"/>
          <w:lang w:val="fi-FI"/>
        </w:rPr>
        <w:t xml:space="preserve">Osoittimen määrittely </w:t>
      </w:r>
    </w:p>
    <w:p w14:paraId="4F633FE4" w14:textId="5B4F0BE5" w:rsidR="00B519C4" w:rsidRPr="00C06C15" w:rsidRDefault="00B519C4">
      <w:pPr>
        <w:rPr>
          <w:u w:val="single"/>
          <w:lang w:val="fi-FI"/>
        </w:rPr>
      </w:pPr>
      <w:r w:rsidRPr="00C06C15">
        <w:rPr>
          <w:u w:val="single"/>
          <w:lang w:val="fi-FI"/>
        </w:rPr>
        <w:drawing>
          <wp:inline distT="0" distB="0" distL="0" distR="0" wp14:anchorId="0288436F" wp14:editId="04A6C064">
            <wp:extent cx="2369820" cy="79994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238" cy="8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FE1" w14:textId="4F80C826" w:rsidR="00B519C4" w:rsidRPr="00C06C15" w:rsidRDefault="00B519C4">
      <w:pPr>
        <w:rPr>
          <w:lang w:val="fi-FI"/>
        </w:rPr>
      </w:pPr>
      <w:r w:rsidRPr="00C06C15">
        <w:rPr>
          <w:lang w:val="fi-FI"/>
        </w:rPr>
        <w:t>M</w:t>
      </w:r>
      <w:r w:rsidRPr="00C06C15">
        <w:rPr>
          <w:lang w:val="fi-FI"/>
        </w:rPr>
        <w:t>uuttujan määrityksen yhteydessä ilmoitetaan, minkä tyyppiseen muuttujaan osoitin tulee osoittamaan.</w:t>
      </w:r>
    </w:p>
    <w:p w14:paraId="1A8B3838" w14:textId="21D3D975" w:rsidR="00B519C4" w:rsidRPr="00C06C15" w:rsidRDefault="00B519C4">
      <w:pPr>
        <w:rPr>
          <w:u w:val="single"/>
          <w:lang w:val="fi-FI"/>
        </w:rPr>
      </w:pPr>
      <w:r w:rsidRPr="00C06C15">
        <w:rPr>
          <w:lang w:val="fi-FI"/>
        </w:rPr>
        <w:t>int *ptr;</w:t>
      </w:r>
    </w:p>
    <w:p w14:paraId="516AA8B8" w14:textId="54ECCE1D" w:rsidR="00B519C4" w:rsidRPr="00C06C15" w:rsidRDefault="00B519C4">
      <w:pPr>
        <w:rPr>
          <w:color w:val="FF0000"/>
          <w:u w:val="single"/>
          <w:lang w:val="fi-FI"/>
        </w:rPr>
      </w:pPr>
      <w:r w:rsidRPr="00C06C15">
        <w:rPr>
          <w:color w:val="FF0000"/>
          <w:u w:val="single"/>
          <w:lang w:val="fi-FI"/>
        </w:rPr>
        <w:t xml:space="preserve">Esimerkki osoittimen käytöstä </w:t>
      </w:r>
    </w:p>
    <w:p w14:paraId="1BAC1E41" w14:textId="241A5186" w:rsidR="00D96B18" w:rsidRPr="00C06C15" w:rsidRDefault="00D96B18">
      <w:pPr>
        <w:rPr>
          <w:u w:val="single"/>
          <w:lang w:val="fi-FI"/>
        </w:rPr>
      </w:pPr>
      <w:r w:rsidRPr="00C06C15">
        <w:rPr>
          <w:u w:val="single"/>
          <w:lang w:val="fi-FI"/>
        </w:rPr>
        <w:drawing>
          <wp:inline distT="0" distB="0" distL="0" distR="0" wp14:anchorId="20B64352" wp14:editId="2B53FF6E">
            <wp:extent cx="4427220" cy="2649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9D23" w14:textId="507AD97B" w:rsidR="00B519C4" w:rsidRPr="00C06C15" w:rsidRDefault="00B519C4">
      <w:pPr>
        <w:rPr>
          <w:color w:val="FF0000"/>
          <w:u w:val="single"/>
          <w:lang w:val="fi-FI"/>
        </w:rPr>
      </w:pPr>
      <w:r w:rsidRPr="00C06C15">
        <w:rPr>
          <w:color w:val="FF0000"/>
          <w:u w:val="single"/>
          <w:lang w:val="fi-FI"/>
        </w:rPr>
        <w:t xml:space="preserve">Laskutoimitukset osoittimella </w:t>
      </w:r>
    </w:p>
    <w:p w14:paraId="46DE7EBF" w14:textId="5C751083" w:rsidR="00D96B18" w:rsidRPr="00C06C15" w:rsidRDefault="00D96B18">
      <w:pPr>
        <w:rPr>
          <w:lang w:val="fi-FI"/>
        </w:rPr>
      </w:pPr>
      <w:r w:rsidRPr="00C06C15">
        <w:rPr>
          <w:lang w:val="fi-FI"/>
        </w:rPr>
        <w:t>-Sallitut + ja ++ sekä – ja - -</w:t>
      </w:r>
    </w:p>
    <w:p w14:paraId="5D14E32F" w14:textId="267BA1AC" w:rsidR="00D96B18" w:rsidRPr="00C06C15" w:rsidRDefault="00D96B18">
      <w:pPr>
        <w:rPr>
          <w:lang w:val="fi-FI"/>
        </w:rPr>
      </w:pPr>
      <w:r w:rsidRPr="00C06C15">
        <w:rPr>
          <w:lang w:val="fi-FI"/>
        </w:rPr>
        <w:t>- toisena operandina voi olla ainoastaan kokonaisluku</w:t>
      </w:r>
    </w:p>
    <w:p w14:paraId="6A84177A" w14:textId="12076C1A" w:rsidR="00B519C4" w:rsidRPr="00C06C15" w:rsidRDefault="00B519C4">
      <w:pPr>
        <w:rPr>
          <w:color w:val="FF0000"/>
          <w:u w:val="single"/>
          <w:lang w:val="fi-FI"/>
        </w:rPr>
      </w:pPr>
      <w:r w:rsidRPr="00C06C15">
        <w:rPr>
          <w:color w:val="FF0000"/>
          <w:u w:val="single"/>
          <w:lang w:val="fi-FI"/>
        </w:rPr>
        <w:t xml:space="preserve">Taulukko ja osoitin </w:t>
      </w:r>
    </w:p>
    <w:p w14:paraId="0FA73231" w14:textId="36EF1C6F" w:rsidR="00D96B18" w:rsidRPr="00C06C15" w:rsidRDefault="00BD752E">
      <w:pPr>
        <w:rPr>
          <w:i/>
          <w:iCs/>
          <w:lang w:val="fi-FI"/>
        </w:rPr>
      </w:pPr>
      <w:r w:rsidRPr="00C06C15">
        <w:rPr>
          <w:lang w:val="fi-FI"/>
        </w:rPr>
        <w:t>T</w:t>
      </w:r>
      <w:r w:rsidR="00D96B18" w:rsidRPr="00C06C15">
        <w:rPr>
          <w:lang w:val="fi-FI"/>
        </w:rPr>
        <w:t xml:space="preserve">aulukon määrittelystä: </w:t>
      </w:r>
      <w:r w:rsidR="00D96B18" w:rsidRPr="00C06C15">
        <w:rPr>
          <w:i/>
          <w:iCs/>
          <w:lang w:val="fi-FI"/>
        </w:rPr>
        <w:t>float pisteet[10];</w:t>
      </w:r>
      <w:r w:rsidR="00D96B18" w:rsidRPr="00C06C15">
        <w:rPr>
          <w:i/>
          <w:iCs/>
          <w:lang w:val="fi-FI"/>
        </w:rPr>
        <w:t xml:space="preserve"> </w:t>
      </w:r>
    </w:p>
    <w:p w14:paraId="0F251564" w14:textId="74AC4385" w:rsidR="00D96B18" w:rsidRPr="00C06C15" w:rsidRDefault="00D96B18">
      <w:pPr>
        <w:rPr>
          <w:i/>
          <w:iCs/>
          <w:lang w:val="fi-FI"/>
        </w:rPr>
      </w:pPr>
      <w:r w:rsidRPr="00C06C15">
        <w:rPr>
          <w:lang w:val="fi-FI"/>
        </w:rPr>
        <w:t>Alustus:</w:t>
      </w:r>
      <w:r w:rsidRPr="00C06C15">
        <w:rPr>
          <w:i/>
          <w:iCs/>
          <w:lang w:val="fi-FI"/>
        </w:rPr>
        <w:t xml:space="preserve"> </w:t>
      </w:r>
      <w:r w:rsidRPr="00C06C15">
        <w:rPr>
          <w:i/>
          <w:iCs/>
          <w:lang w:val="fi-FI"/>
        </w:rPr>
        <w:t>int taulu[]={5, 10, 15, 20, 25};</w:t>
      </w:r>
    </w:p>
    <w:p w14:paraId="5CFE3BC8" w14:textId="66924839" w:rsidR="00D96B18" w:rsidRPr="00C06C15" w:rsidRDefault="00BD752E">
      <w:pPr>
        <w:rPr>
          <w:lang w:val="fi-FI"/>
        </w:rPr>
      </w:pPr>
      <w:r w:rsidRPr="00C06C15">
        <w:rPr>
          <w:lang w:val="fi-FI"/>
        </w:rPr>
        <w:t>Taulukon nimi = osoitin taulukon alkuun</w:t>
      </w:r>
    </w:p>
    <w:p w14:paraId="14E9A1C1" w14:textId="5126BB26" w:rsidR="00BD752E" w:rsidRPr="00C06C15" w:rsidRDefault="00BD752E">
      <w:pPr>
        <w:rPr>
          <w:u w:val="single"/>
          <w:lang w:val="fi-FI"/>
        </w:rPr>
      </w:pPr>
      <w:r w:rsidRPr="00C06C15">
        <w:rPr>
          <w:u w:val="single"/>
          <w:lang w:val="fi-FI"/>
        </w:rPr>
        <w:lastRenderedPageBreak/>
        <w:drawing>
          <wp:inline distT="0" distB="0" distL="0" distR="0" wp14:anchorId="55E66FC7" wp14:editId="56E41107">
            <wp:extent cx="3383280" cy="2438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5" cy="24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7FCE" w14:textId="066E1CD4" w:rsidR="00B519C4" w:rsidRPr="00C06C15" w:rsidRDefault="00B519C4">
      <w:pPr>
        <w:rPr>
          <w:color w:val="FF0000"/>
          <w:u w:val="single"/>
          <w:lang w:val="fi-FI"/>
        </w:rPr>
      </w:pPr>
      <w:r w:rsidRPr="00C06C15">
        <w:rPr>
          <w:color w:val="FF0000"/>
          <w:u w:val="single"/>
          <w:lang w:val="fi-FI"/>
        </w:rPr>
        <w:t xml:space="preserve">Muistivuoto </w:t>
      </w:r>
    </w:p>
    <w:p w14:paraId="495497FA" w14:textId="7F84CA18" w:rsidR="00BD752E" w:rsidRPr="00C06C15" w:rsidRDefault="00BD752E">
      <w:pPr>
        <w:rPr>
          <w:lang w:val="fi-FI"/>
        </w:rPr>
      </w:pPr>
      <w:r w:rsidRPr="00C06C15">
        <w:rPr>
          <w:lang w:val="fi-FI"/>
        </w:rPr>
        <w:t>M</w:t>
      </w:r>
      <w:r w:rsidRPr="00C06C15">
        <w:rPr>
          <w:lang w:val="fi-FI"/>
        </w:rPr>
        <w:t>uistivuoto tarkoittaa tilannetta, jossa kasasta varattua muistialuetta ei vapauteta</w:t>
      </w:r>
      <w:r w:rsidRPr="00C06C15">
        <w:rPr>
          <w:lang w:val="fi-FI"/>
        </w:rPr>
        <w:t>.</w:t>
      </w:r>
    </w:p>
    <w:p w14:paraId="2449F5AE" w14:textId="2FBCAB74" w:rsidR="00BD752E" w:rsidRPr="00C06C15" w:rsidRDefault="00BD752E">
      <w:pPr>
        <w:rPr>
          <w:u w:val="single"/>
          <w:lang w:val="fi-FI"/>
        </w:rPr>
      </w:pPr>
      <w:r w:rsidRPr="00C06C15">
        <w:rPr>
          <w:lang w:val="fi-FI"/>
        </w:rPr>
        <w:t>“</w:t>
      </w:r>
      <w:r w:rsidRPr="00C06C15">
        <w:rPr>
          <w:lang w:val="fi-FI"/>
        </w:rPr>
        <w:t>kaikki mitä malloc-funktiolla varataan, pitää free-funktiolla vapauttaa</w:t>
      </w:r>
      <w:r w:rsidRPr="00C06C15">
        <w:rPr>
          <w:lang w:val="fi-FI"/>
        </w:rPr>
        <w:t>”</w:t>
      </w:r>
    </w:p>
    <w:p w14:paraId="1952295E" w14:textId="77777777" w:rsidR="00B519C4" w:rsidRPr="00C06C15" w:rsidRDefault="00B519C4">
      <w:pPr>
        <w:rPr>
          <w:b/>
          <w:bCs/>
          <w:lang w:val="fi-FI"/>
        </w:rPr>
      </w:pPr>
      <w:r w:rsidRPr="00C06C15">
        <w:rPr>
          <w:b/>
          <w:bCs/>
          <w:lang w:val="fi-FI"/>
        </w:rPr>
        <w:t xml:space="preserve">Luokka ja olio </w:t>
      </w:r>
    </w:p>
    <w:p w14:paraId="06E15675" w14:textId="12CBF7F5" w:rsidR="00B519C4" w:rsidRPr="00C06C15" w:rsidRDefault="00B519C4" w:rsidP="00BD752E">
      <w:pPr>
        <w:ind w:firstLine="720"/>
        <w:rPr>
          <w:color w:val="0070C0"/>
          <w:u w:val="single"/>
          <w:lang w:val="fi-FI"/>
        </w:rPr>
      </w:pPr>
      <w:r w:rsidRPr="00C06C15">
        <w:rPr>
          <w:color w:val="0070C0"/>
          <w:u w:val="single"/>
          <w:lang w:val="fi-FI"/>
        </w:rPr>
        <w:t xml:space="preserve">luokan määrittely </w:t>
      </w:r>
    </w:p>
    <w:p w14:paraId="35F43D62" w14:textId="47027564" w:rsidR="00BD752E" w:rsidRPr="00C06C15" w:rsidRDefault="00BD752E" w:rsidP="00BD752E">
      <w:pPr>
        <w:ind w:firstLine="720"/>
        <w:rPr>
          <w:u w:val="single"/>
          <w:lang w:val="fi-FI"/>
        </w:rPr>
      </w:pPr>
      <w:r w:rsidRPr="00C06C15">
        <w:rPr>
          <w:u w:val="single"/>
          <w:lang w:val="fi-FI"/>
        </w:rPr>
        <w:drawing>
          <wp:inline distT="0" distB="0" distL="0" distR="0" wp14:anchorId="445E543F" wp14:editId="3B9CA4A7">
            <wp:extent cx="3474720" cy="2318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1D8A" w14:textId="740A4EC3" w:rsidR="00B519C4" w:rsidRPr="00C06C15" w:rsidRDefault="00B519C4" w:rsidP="00BD752E">
      <w:pPr>
        <w:ind w:firstLine="720"/>
        <w:rPr>
          <w:color w:val="0070C0"/>
          <w:u w:val="single"/>
          <w:lang w:val="fi-FI"/>
        </w:rPr>
      </w:pPr>
      <w:r w:rsidRPr="00C06C15">
        <w:rPr>
          <w:color w:val="0070C0"/>
          <w:u w:val="single"/>
          <w:lang w:val="fi-FI"/>
        </w:rPr>
        <w:t>-</w:t>
      </w:r>
      <w:r w:rsidRPr="00C06C15">
        <w:rPr>
          <w:color w:val="0070C0"/>
          <w:u w:val="single"/>
          <w:lang w:val="fi-FI"/>
        </w:rPr>
        <w:t xml:space="preserve">h, cpp-tiedostot </w:t>
      </w:r>
    </w:p>
    <w:p w14:paraId="4A7C95EF" w14:textId="2B593077" w:rsidR="00BD752E" w:rsidRPr="00C06C15" w:rsidRDefault="00BD752E" w:rsidP="00BD752E">
      <w:pPr>
        <w:ind w:left="720"/>
        <w:rPr>
          <w:lang w:val="fi-FI"/>
        </w:rPr>
      </w:pPr>
      <w:r w:rsidRPr="00C06C15">
        <w:rPr>
          <w:lang w:val="fi-FI"/>
        </w:rPr>
        <w:t>luokan kuvaus kirjoitetaan h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tiedostoon</w:t>
      </w:r>
    </w:p>
    <w:p w14:paraId="17A51302" w14:textId="7057C541" w:rsidR="00BD752E" w:rsidRPr="00C06C15" w:rsidRDefault="00BD752E" w:rsidP="00BD752E">
      <w:pPr>
        <w:ind w:left="720"/>
        <w:rPr>
          <w:lang w:val="fi-FI"/>
        </w:rPr>
      </w:pPr>
      <w:r w:rsidRPr="00C06C15">
        <w:rPr>
          <w:lang w:val="fi-FI"/>
        </w:rPr>
        <w:t>luokan operaatiot cpp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tiedostoon</w:t>
      </w:r>
    </w:p>
    <w:p w14:paraId="723739AF" w14:textId="3F82AA4C" w:rsidR="00BD752E" w:rsidRPr="00C06C15" w:rsidRDefault="00BD752E" w:rsidP="00BD752E">
      <w:pPr>
        <w:ind w:left="720"/>
        <w:rPr>
          <w:lang w:val="fi-FI"/>
        </w:rPr>
      </w:pPr>
      <w:r w:rsidRPr="00C06C15">
        <w:rPr>
          <w:lang w:val="fi-FI"/>
        </w:rPr>
        <w:t>luokka voidaan kirjoittaa myös yhteen (header) htiedostoon</w:t>
      </w:r>
    </w:p>
    <w:p w14:paraId="4854A346" w14:textId="03657F74" w:rsidR="00B519C4" w:rsidRPr="00C06C15" w:rsidRDefault="00B519C4" w:rsidP="00BD752E">
      <w:pPr>
        <w:ind w:firstLine="720"/>
        <w:rPr>
          <w:color w:val="0070C0"/>
          <w:u w:val="single"/>
          <w:lang w:val="fi-FI"/>
        </w:rPr>
      </w:pPr>
      <w:r w:rsidRPr="00C06C15">
        <w:rPr>
          <w:color w:val="0070C0"/>
          <w:u w:val="single"/>
          <w:lang w:val="fi-FI"/>
        </w:rPr>
        <w:t>-</w:t>
      </w:r>
      <w:r w:rsidRPr="00C06C15">
        <w:rPr>
          <w:color w:val="0070C0"/>
          <w:u w:val="single"/>
          <w:lang w:val="fi-FI"/>
        </w:rPr>
        <w:t xml:space="preserve">luokan jäsenfunktion kirjoitusasu </w:t>
      </w:r>
    </w:p>
    <w:p w14:paraId="67D73505" w14:textId="054053BE" w:rsidR="00BD752E" w:rsidRPr="00C06C15" w:rsidRDefault="00BD752E" w:rsidP="00BD752E">
      <w:pPr>
        <w:ind w:firstLine="720"/>
        <w:rPr>
          <w:u w:val="single"/>
          <w:lang w:val="fi-FI"/>
        </w:rPr>
      </w:pPr>
      <w:r w:rsidRPr="00C06C15">
        <w:rPr>
          <w:u w:val="single"/>
          <w:lang w:val="fi-FI"/>
        </w:rPr>
        <w:lastRenderedPageBreak/>
        <w:drawing>
          <wp:inline distT="0" distB="0" distL="0" distR="0" wp14:anchorId="0FD95A52" wp14:editId="302F713A">
            <wp:extent cx="3360420" cy="2644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2" cy="26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B69" w14:textId="33755612" w:rsidR="00B519C4" w:rsidRPr="00C06C15" w:rsidRDefault="00823D56">
      <w:pPr>
        <w:rPr>
          <w:color w:val="0070C0"/>
          <w:u w:val="single"/>
          <w:lang w:val="fi-FI"/>
        </w:rPr>
      </w:pPr>
      <w:r w:rsidRPr="00C06C15">
        <w:rPr>
          <w:color w:val="0070C0"/>
          <w:u w:val="single"/>
          <w:lang w:val="fi-FI"/>
        </w:rPr>
        <w:t>O</w:t>
      </w:r>
      <w:r w:rsidR="00B519C4" w:rsidRPr="00C06C15">
        <w:rPr>
          <w:color w:val="0070C0"/>
          <w:u w:val="single"/>
          <w:lang w:val="fi-FI"/>
        </w:rPr>
        <w:t xml:space="preserve">lion määrittely </w:t>
      </w:r>
    </w:p>
    <w:p w14:paraId="4F9BB246" w14:textId="06668FCB" w:rsidR="00BD752E" w:rsidRPr="00C06C15" w:rsidRDefault="00BD752E">
      <w:pPr>
        <w:rPr>
          <w:u w:val="single"/>
          <w:lang w:val="fi-FI"/>
        </w:rPr>
      </w:pPr>
      <w:r w:rsidRPr="00C06C15">
        <w:rPr>
          <w:lang w:val="fi-FI"/>
        </w:rPr>
        <w:t>O</w:t>
      </w:r>
      <w:r w:rsidRPr="00C06C15">
        <w:rPr>
          <w:lang w:val="fi-FI"/>
        </w:rPr>
        <w:t>lio on luokan ilmentymä (instance)</w:t>
      </w:r>
    </w:p>
    <w:p w14:paraId="388879DF" w14:textId="009806F8" w:rsidR="00B519C4" w:rsidRPr="00C06C15" w:rsidRDefault="00823D56">
      <w:pPr>
        <w:rPr>
          <w:lang w:val="fi-FI"/>
        </w:rPr>
      </w:pPr>
      <w:r w:rsidRPr="00C06C15">
        <w:rPr>
          <w:lang w:val="fi-FI"/>
        </w:rPr>
        <w:t>O</w:t>
      </w:r>
      <w:r w:rsidR="00B519C4" w:rsidRPr="00C06C15">
        <w:rPr>
          <w:lang w:val="fi-FI"/>
        </w:rPr>
        <w:t xml:space="preserve">lion varaaminen pinosta/kasasta </w:t>
      </w:r>
    </w:p>
    <w:p w14:paraId="63500CEB" w14:textId="094C3E23" w:rsidR="00823D56" w:rsidRPr="00C06C15" w:rsidRDefault="00823D56">
      <w:pPr>
        <w:rPr>
          <w:lang w:val="fi-FI"/>
        </w:rPr>
      </w:pPr>
      <w:r w:rsidRPr="00C06C15">
        <w:rPr>
          <w:lang w:val="fi-FI"/>
        </w:rPr>
        <w:t>Pino:</w:t>
      </w:r>
      <w:r w:rsidRPr="00C06C15">
        <w:rPr>
          <w:lang w:val="fi-FI"/>
        </w:rPr>
        <w:tab/>
      </w:r>
      <w:r w:rsidRPr="00C06C15">
        <w:rPr>
          <w:lang w:val="fi-FI"/>
        </w:rPr>
        <w:tab/>
      </w:r>
      <w:r w:rsidRPr="00C06C15">
        <w:rPr>
          <w:lang w:val="fi-FI"/>
        </w:rPr>
        <w:tab/>
      </w:r>
      <w:r w:rsidRPr="00C06C15">
        <w:rPr>
          <w:lang w:val="fi-FI"/>
        </w:rPr>
        <w:tab/>
      </w:r>
      <w:r w:rsidRPr="00C06C15">
        <w:rPr>
          <w:lang w:val="fi-FI"/>
        </w:rPr>
        <w:tab/>
        <w:t>Kasa:</w:t>
      </w:r>
    </w:p>
    <w:p w14:paraId="6C226EE0" w14:textId="209DB3E6" w:rsidR="00823D56" w:rsidRPr="00C06C15" w:rsidRDefault="00823D56">
      <w:pPr>
        <w:rPr>
          <w:lang w:val="fi-FI"/>
        </w:rPr>
      </w:pPr>
      <w:r w:rsidRPr="00C06C15">
        <w:rPr>
          <w:lang w:val="fi-FI"/>
        </w:rPr>
        <w:drawing>
          <wp:inline distT="0" distB="0" distL="0" distR="0" wp14:anchorId="3F5021D8" wp14:editId="6A756534">
            <wp:extent cx="2301240" cy="853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C15">
        <w:rPr>
          <w:noProof/>
          <w:lang w:val="fi-FI"/>
        </w:rPr>
        <w:t xml:space="preserve"> </w:t>
      </w:r>
      <w:r w:rsidRPr="00C06C15">
        <w:rPr>
          <w:lang w:val="fi-FI"/>
        </w:rPr>
        <w:drawing>
          <wp:inline distT="0" distB="0" distL="0" distR="0" wp14:anchorId="5D0B4D61" wp14:editId="15A45F61">
            <wp:extent cx="3017520" cy="1432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FBE6" w14:textId="6F9DC31D" w:rsidR="00B519C4" w:rsidRPr="00C06C15" w:rsidRDefault="00823D56">
      <w:pPr>
        <w:rPr>
          <w:color w:val="0070C0"/>
          <w:u w:val="single"/>
          <w:lang w:val="fi-FI"/>
        </w:rPr>
      </w:pPr>
      <w:r w:rsidRPr="00C06C15">
        <w:rPr>
          <w:color w:val="0070C0"/>
          <w:u w:val="single"/>
          <w:lang w:val="fi-FI"/>
        </w:rPr>
        <w:t>K</w:t>
      </w:r>
      <w:r w:rsidR="00B519C4" w:rsidRPr="00C06C15">
        <w:rPr>
          <w:color w:val="0070C0"/>
          <w:u w:val="single"/>
          <w:lang w:val="fi-FI"/>
        </w:rPr>
        <w:t xml:space="preserve">onstruktori ja destruktori </w:t>
      </w:r>
    </w:p>
    <w:p w14:paraId="106EDD05" w14:textId="1CEDD354" w:rsidR="00823D56" w:rsidRPr="00C06C15" w:rsidRDefault="00823D56">
      <w:pPr>
        <w:rPr>
          <w:lang w:val="fi-FI"/>
        </w:rPr>
      </w:pPr>
      <w:r w:rsidRPr="00C06C15">
        <w:rPr>
          <w:b/>
          <w:bCs/>
          <w:lang w:val="fi-FI"/>
        </w:rPr>
        <w:t>Konstruktori</w:t>
      </w:r>
      <w:r w:rsidRPr="00C06C15">
        <w:rPr>
          <w:lang w:val="fi-FI"/>
        </w:rPr>
        <w:t xml:space="preserve"> alustusfunktio</w:t>
      </w:r>
      <w:r w:rsidRPr="00C06C15">
        <w:rPr>
          <w:lang w:val="fi-FI"/>
        </w:rPr>
        <w:t xml:space="preserve"> (muodostin), jolla voidaan toteuttaa kaikki olion luontiin liittyvät halutut toimenpiteet</w:t>
      </w:r>
      <w:r w:rsidRPr="00C06C15">
        <w:rPr>
          <w:lang w:val="fi-FI"/>
        </w:rPr>
        <w:t>. S</w:t>
      </w:r>
      <w:r w:rsidRPr="00C06C15">
        <w:rPr>
          <w:lang w:val="fi-FI"/>
        </w:rPr>
        <w:t>uoritetaan automaattisesti olion luonnin yhteydessä</w:t>
      </w:r>
      <w:r w:rsidRPr="00C06C15">
        <w:rPr>
          <w:lang w:val="fi-FI"/>
        </w:rPr>
        <w:t>. V</w:t>
      </w:r>
      <w:r w:rsidRPr="00C06C15">
        <w:rPr>
          <w:lang w:val="fi-FI"/>
        </w:rPr>
        <w:t>oi olla useita, jolloin ne poikkeavat toisistaan parametriensa perusteella</w:t>
      </w:r>
      <w:r w:rsidRPr="00C06C15">
        <w:rPr>
          <w:lang w:val="fi-FI"/>
        </w:rPr>
        <w:t>. P</w:t>
      </w:r>
      <w:r w:rsidRPr="00C06C15">
        <w:rPr>
          <w:lang w:val="fi-FI"/>
        </w:rPr>
        <w:t>aluuarvoa ei määritellä</w:t>
      </w:r>
      <w:r w:rsidRPr="00C06C15">
        <w:rPr>
          <w:lang w:val="fi-FI"/>
        </w:rPr>
        <w:t>.</w:t>
      </w:r>
    </w:p>
    <w:p w14:paraId="6AD11029" w14:textId="23F27D6C" w:rsidR="00823D56" w:rsidRPr="00C06C15" w:rsidRDefault="00823D56">
      <w:pPr>
        <w:rPr>
          <w:lang w:val="fi-FI"/>
        </w:rPr>
      </w:pPr>
      <w:r w:rsidRPr="00C06C15">
        <w:rPr>
          <w:b/>
          <w:bCs/>
          <w:lang w:val="fi-FI"/>
        </w:rPr>
        <w:t>~</w:t>
      </w:r>
      <w:r w:rsidRPr="00C06C15">
        <w:rPr>
          <w:b/>
          <w:bCs/>
          <w:lang w:val="fi-FI"/>
        </w:rPr>
        <w:t xml:space="preserve"> Destruktori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on konstruktorin vastakohta: sitä kutsutaan, kun olio hävitetään</w:t>
      </w:r>
      <w:r w:rsidRPr="00C06C15">
        <w:rPr>
          <w:lang w:val="fi-FI"/>
        </w:rPr>
        <w:t>. D</w:t>
      </w:r>
      <w:r w:rsidRPr="00C06C15">
        <w:rPr>
          <w:lang w:val="fi-FI"/>
        </w:rPr>
        <w:t>estruktori on pakko kirjoittaa, mikäli oliossa on rakenteita, jotka on osoittimien avulla varattu kasasta</w:t>
      </w:r>
      <w:r w:rsidRPr="00C06C15">
        <w:rPr>
          <w:lang w:val="fi-FI"/>
        </w:rPr>
        <w:t>. D</w:t>
      </w:r>
      <w:r w:rsidRPr="00C06C15">
        <w:rPr>
          <w:lang w:val="fi-FI"/>
        </w:rPr>
        <w:t>estruktoreita voi olla vain yksi ja se on aina parametriton</w:t>
      </w:r>
      <w:r w:rsidRPr="00C06C15">
        <w:rPr>
          <w:lang w:val="fi-FI"/>
        </w:rPr>
        <w:t>.</w:t>
      </w:r>
    </w:p>
    <w:p w14:paraId="28C26975" w14:textId="24744FA0" w:rsidR="00823D56" w:rsidRPr="00C06C15" w:rsidRDefault="00823D56">
      <w:pPr>
        <w:rPr>
          <w:u w:val="single"/>
          <w:lang w:val="fi-FI"/>
        </w:rPr>
      </w:pPr>
      <w:r w:rsidRPr="00C06C15">
        <w:rPr>
          <w:u w:val="single"/>
          <w:lang w:val="fi-FI"/>
        </w:rPr>
        <w:drawing>
          <wp:inline distT="0" distB="0" distL="0" distR="0" wp14:anchorId="1D1F7549" wp14:editId="65CF2E96">
            <wp:extent cx="2827020" cy="1577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271" cy="15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DAF5" w14:textId="0A5DE483" w:rsidR="00B519C4" w:rsidRPr="00C06C15" w:rsidRDefault="00B519C4">
      <w:pPr>
        <w:rPr>
          <w:lang w:val="fi-FI"/>
        </w:rPr>
      </w:pPr>
      <w:r w:rsidRPr="00C06C15">
        <w:rPr>
          <w:b/>
          <w:bCs/>
          <w:lang w:val="fi-FI"/>
        </w:rPr>
        <w:lastRenderedPageBreak/>
        <w:t>Periytyminen</w:t>
      </w:r>
      <w:r w:rsidRPr="00C06C15">
        <w:rPr>
          <w:lang w:val="fi-FI"/>
        </w:rPr>
        <w:t xml:space="preserve"> </w:t>
      </w:r>
    </w:p>
    <w:p w14:paraId="4F14216C" w14:textId="39A92D73" w:rsidR="00C34634" w:rsidRPr="00C06C15" w:rsidRDefault="00C34634">
      <w:pPr>
        <w:rPr>
          <w:lang w:val="fi-FI"/>
        </w:rPr>
      </w:pPr>
      <w:r w:rsidRPr="00C06C15">
        <w:rPr>
          <w:lang w:val="fi-FI"/>
        </w:rPr>
        <w:t xml:space="preserve">Neliö on </w:t>
      </w:r>
      <w:r w:rsidRPr="00C06C15">
        <w:rPr>
          <w:b/>
          <w:bCs/>
          <w:lang w:val="fi-FI"/>
        </w:rPr>
        <w:t>aliluokka</w:t>
      </w:r>
      <w:r w:rsidRPr="00C06C15">
        <w:rPr>
          <w:lang w:val="fi-FI"/>
        </w:rPr>
        <w:t xml:space="preserve"> joka periytyy </w:t>
      </w:r>
      <w:r w:rsidRPr="00C06C15">
        <w:rPr>
          <w:b/>
          <w:bCs/>
          <w:lang w:val="fi-FI"/>
        </w:rPr>
        <w:t>kantaluokasta</w:t>
      </w:r>
      <w:r w:rsidRPr="00C06C15">
        <w:rPr>
          <w:lang w:val="fi-FI"/>
        </w:rPr>
        <w:t xml:space="preserve"> Piste</w:t>
      </w:r>
    </w:p>
    <w:p w14:paraId="2A416494" w14:textId="6950A0FA" w:rsidR="00C34634" w:rsidRPr="00C06C15" w:rsidRDefault="00C34634">
      <w:pPr>
        <w:rPr>
          <w:color w:val="C45911" w:themeColor="accent2" w:themeShade="BF"/>
          <w:u w:val="single"/>
          <w:lang w:val="fi-FI"/>
        </w:rPr>
      </w:pPr>
      <w:r w:rsidRPr="00C06C15">
        <w:rPr>
          <w:color w:val="C45911" w:themeColor="accent2" w:themeShade="BF"/>
          <w:u w:val="single"/>
          <w:lang w:val="fi-FI"/>
        </w:rPr>
        <w:t>K</w:t>
      </w:r>
      <w:r w:rsidRPr="00C06C15">
        <w:rPr>
          <w:color w:val="C45911" w:themeColor="accent2" w:themeShade="BF"/>
          <w:u w:val="single"/>
          <w:lang w:val="fi-FI"/>
        </w:rPr>
        <w:t>onstruktorien ja destruktorien käyttäytyminen</w:t>
      </w:r>
      <w:r w:rsidRPr="00C06C15">
        <w:rPr>
          <w:color w:val="C45911" w:themeColor="accent2" w:themeShade="BF"/>
          <w:u w:val="single"/>
          <w:lang w:val="fi-FI"/>
        </w:rPr>
        <w:t>:</w:t>
      </w:r>
    </w:p>
    <w:p w14:paraId="53149220" w14:textId="2F8F2D71" w:rsidR="00C34634" w:rsidRPr="00C06C15" w:rsidRDefault="00C34634">
      <w:pPr>
        <w:rPr>
          <w:lang w:val="fi-FI"/>
        </w:rPr>
      </w:pPr>
      <w:r w:rsidRPr="00C06C15">
        <w:rPr>
          <w:lang w:val="fi-FI"/>
        </w:rPr>
        <w:drawing>
          <wp:inline distT="0" distB="0" distL="0" distR="0" wp14:anchorId="1CC2D02B" wp14:editId="03BEBE87">
            <wp:extent cx="4305300" cy="1856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63E" w14:textId="6C5B9115" w:rsidR="00C34634" w:rsidRPr="00C06C15" w:rsidRDefault="00C34634">
      <w:pPr>
        <w:rPr>
          <w:lang w:val="fi-FI"/>
        </w:rPr>
      </w:pPr>
      <w:r w:rsidRPr="00C06C15">
        <w:rPr>
          <w:lang w:val="fi-FI"/>
        </w:rPr>
        <w:drawing>
          <wp:inline distT="0" distB="0" distL="0" distR="0" wp14:anchorId="0FD9CCFE" wp14:editId="40D7E690">
            <wp:extent cx="389382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6461" w14:textId="38428A03" w:rsidR="00B519C4" w:rsidRPr="00C06C15" w:rsidRDefault="00C34634">
      <w:pPr>
        <w:rPr>
          <w:color w:val="C45911" w:themeColor="accent2" w:themeShade="BF"/>
          <w:u w:val="single"/>
          <w:lang w:val="fi-FI"/>
        </w:rPr>
      </w:pPr>
      <w:r w:rsidRPr="00C06C15">
        <w:rPr>
          <w:color w:val="C45911" w:themeColor="accent2" w:themeShade="BF"/>
          <w:u w:val="single"/>
          <w:lang w:val="fi-FI"/>
        </w:rPr>
        <w:t>S</w:t>
      </w:r>
      <w:r w:rsidR="00B519C4" w:rsidRPr="00C06C15">
        <w:rPr>
          <w:color w:val="C45911" w:themeColor="accent2" w:themeShade="BF"/>
          <w:u w:val="single"/>
          <w:lang w:val="fi-FI"/>
        </w:rPr>
        <w:t xml:space="preserve">uojausmääreiden käyttäytyminen </w:t>
      </w:r>
    </w:p>
    <w:p w14:paraId="6BB55D05" w14:textId="3006743F" w:rsidR="00C34634" w:rsidRPr="00C06C15" w:rsidRDefault="00C34634">
      <w:pPr>
        <w:rPr>
          <w:lang w:val="fi-FI"/>
        </w:rPr>
      </w:pPr>
      <w:r w:rsidRPr="00C06C15">
        <w:rPr>
          <w:highlight w:val="yellow"/>
          <w:lang w:val="fi-FI"/>
        </w:rPr>
        <w:t>PUBLIC: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kaikki kantaluokan publicmääreellä varustetut jäsenet ovat julkisia myös aliluokassa</w:t>
      </w:r>
    </w:p>
    <w:p w14:paraId="47FC4744" w14:textId="77777777" w:rsidR="00480E7E" w:rsidRPr="00C06C15" w:rsidRDefault="00C34634">
      <w:pPr>
        <w:rPr>
          <w:lang w:val="fi-FI"/>
        </w:rPr>
      </w:pPr>
      <w:r w:rsidRPr="00C06C15">
        <w:rPr>
          <w:highlight w:val="yellow"/>
          <w:lang w:val="fi-FI"/>
        </w:rPr>
        <w:t>PRIVATE: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kaikki kantaluokan julkiset jäsenet ovat yksityisiä aliluokassa</w:t>
      </w:r>
    </w:p>
    <w:p w14:paraId="68A11048" w14:textId="0446C3F5" w:rsidR="00C34634" w:rsidRPr="00C06C15" w:rsidRDefault="00C34634">
      <w:pPr>
        <w:rPr>
          <w:lang w:val="fi-FI"/>
        </w:rPr>
      </w:pPr>
      <w:r w:rsidRPr="00C06C15">
        <w:rPr>
          <w:lang w:val="fi-FI"/>
        </w:rPr>
        <w:t>…</w:t>
      </w:r>
      <w:r w:rsidRPr="00C06C15">
        <w:rPr>
          <w:lang w:val="fi-FI"/>
        </w:rPr>
        <w:t>kummassakaan tapauksessa kantaluokan privatemääreellä varustetut jäsenet eivät ole viitattavissa aliluokasta</w:t>
      </w:r>
    </w:p>
    <w:p w14:paraId="3DC314DB" w14:textId="2BDE6FD6" w:rsidR="0073000F" w:rsidRPr="00C06C15" w:rsidRDefault="0073000F" w:rsidP="0073000F">
      <w:pPr>
        <w:rPr>
          <w:lang w:val="fi-FI"/>
        </w:rPr>
      </w:pPr>
      <w:r w:rsidRPr="00C06C15">
        <w:rPr>
          <w:lang w:val="fi-FI"/>
        </w:rPr>
        <w:t xml:space="preserve">Muuttuja tyyppi </w:t>
      </w:r>
      <w:r w:rsidRPr="00C06C15">
        <w:rPr>
          <w:highlight w:val="yellow"/>
          <w:lang w:val="fi-FI"/>
        </w:rPr>
        <w:t>PROTECTED:</w:t>
      </w:r>
      <w:r w:rsidRPr="00C06C15">
        <w:rPr>
          <w:lang w:val="fi-FI"/>
        </w:rPr>
        <w:t xml:space="preserve">  protected-määre toimii kuten private, mutta mahdollistaa protected-typpisten jäsenien periyttämisen aliluokkaan. Kantaluokan ja aliluokan ulkopuolella protected-tyyppiset jäsenet eivät ole viitattavissa.</w:t>
      </w:r>
    </w:p>
    <w:p w14:paraId="29D8405B" w14:textId="058C08F3" w:rsidR="0073000F" w:rsidRPr="00C06C15" w:rsidRDefault="00461A46">
      <w:pPr>
        <w:rPr>
          <w:lang w:val="fi-FI"/>
        </w:rPr>
      </w:pPr>
      <w:r w:rsidRPr="00C06C15">
        <w:rPr>
          <w:lang w:val="fi-FI"/>
        </w:rPr>
        <w:t>Jos periytymismäärä aliluokalla protected: public -&gt; suojatut jäsenet suojattuja aliluokassa, private -&gt; suojatut jäsenet yksityisiä aliluokass, protected -&gt; suojatut ja julkiset jäsenet suojattuja aliluokassa.</w:t>
      </w:r>
    </w:p>
    <w:p w14:paraId="6BBBDD25" w14:textId="77777777" w:rsidR="00B519C4" w:rsidRPr="00C06C15" w:rsidRDefault="00B519C4">
      <w:pPr>
        <w:rPr>
          <w:b/>
          <w:bCs/>
          <w:lang w:val="fi-FI"/>
        </w:rPr>
      </w:pPr>
      <w:r w:rsidRPr="00C06C15">
        <w:rPr>
          <w:b/>
          <w:bCs/>
          <w:lang w:val="fi-FI"/>
        </w:rPr>
        <w:t xml:space="preserve">Parametrien välittäminen </w:t>
      </w:r>
    </w:p>
    <w:p w14:paraId="5C9AF635" w14:textId="790682E0" w:rsidR="00B519C4" w:rsidRPr="00C06C15" w:rsidRDefault="00C34634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t>E</w:t>
      </w:r>
      <w:r w:rsidR="00B519C4" w:rsidRPr="00C06C15">
        <w:rPr>
          <w:color w:val="385623" w:themeColor="accent6" w:themeShade="80"/>
          <w:u w:val="single"/>
          <w:lang w:val="fi-FI"/>
        </w:rPr>
        <w:t xml:space="preserve">ri parametrityypit </w:t>
      </w:r>
    </w:p>
    <w:p w14:paraId="6451F977" w14:textId="3B6CBC86" w:rsidR="00C34634" w:rsidRPr="00C06C15" w:rsidRDefault="00C34634">
      <w:pPr>
        <w:rPr>
          <w:lang w:val="fi-FI"/>
        </w:rPr>
      </w:pPr>
      <w:r w:rsidRPr="00C06C15">
        <w:rPr>
          <w:lang w:val="fi-FI"/>
        </w:rPr>
        <w:t>A</w:t>
      </w:r>
      <w:r w:rsidRPr="00C06C15">
        <w:rPr>
          <w:lang w:val="fi-FI"/>
        </w:rPr>
        <w:t>rvo</w:t>
      </w:r>
      <w:r w:rsidRPr="00C06C15">
        <w:rPr>
          <w:lang w:val="fi-FI"/>
        </w:rPr>
        <w:t>, m</w:t>
      </w:r>
      <w:r w:rsidRPr="00C06C15">
        <w:rPr>
          <w:lang w:val="fi-FI"/>
        </w:rPr>
        <w:t>uuttuja</w:t>
      </w:r>
      <w:r w:rsidRPr="00C06C15">
        <w:rPr>
          <w:lang w:val="fi-FI"/>
        </w:rPr>
        <w:t>, viite, (Olio voidaan välittää kaikilla näillä tavoilla)</w:t>
      </w:r>
    </w:p>
    <w:p w14:paraId="0BBC5BD2" w14:textId="2745F638" w:rsidR="00C34634" w:rsidRPr="00263ADD" w:rsidRDefault="00C34634">
      <w:pPr>
        <w:rPr>
          <w:lang w:val="fi-FI"/>
        </w:rPr>
      </w:pPr>
      <w:r w:rsidRPr="00C06C15">
        <w:rPr>
          <w:lang w:val="fi-FI"/>
        </w:rPr>
        <w:lastRenderedPageBreak/>
        <w:t xml:space="preserve">Viiteparametri = </w:t>
      </w:r>
      <w:r w:rsidRPr="00C06C15">
        <w:rPr>
          <w:lang w:val="fi-FI"/>
        </w:rPr>
        <w:t>välitetään viite alkuperäiseen tietoon eli välitetään tieto viiteparametrina</w:t>
      </w:r>
      <w:r w:rsidRPr="00C06C15">
        <w:rPr>
          <w:lang w:val="fi-FI"/>
        </w:rPr>
        <w:t>. A</w:t>
      </w:r>
      <w:r w:rsidRPr="00C06C15">
        <w:rPr>
          <w:lang w:val="fi-FI"/>
        </w:rPr>
        <w:t>lkuperäiselle tiedolle annetaan aliohjelmassa (=funktio) uusi nimi, jonka avulla alkuperäiseen tietoon voidaan suoraan viitata uudella nimellä</w:t>
      </w:r>
      <w:r w:rsidRPr="00C06C15">
        <w:rPr>
          <w:lang w:val="fi-FI"/>
        </w:rPr>
        <w:t>.</w:t>
      </w:r>
    </w:p>
    <w:p w14:paraId="06F46497" w14:textId="35096E69" w:rsidR="00B519C4" w:rsidRPr="00C06C15" w:rsidRDefault="00C34634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t>O</w:t>
      </w:r>
      <w:r w:rsidR="00B519C4" w:rsidRPr="00C06C15">
        <w:rPr>
          <w:color w:val="385623" w:themeColor="accent6" w:themeShade="80"/>
          <w:u w:val="single"/>
          <w:lang w:val="fi-FI"/>
        </w:rPr>
        <w:t xml:space="preserve">lion välittäminen funktion parametrina </w:t>
      </w:r>
    </w:p>
    <w:p w14:paraId="45DD7727" w14:textId="4A49A474" w:rsidR="00C34634" w:rsidRPr="00C06C15" w:rsidRDefault="00C34634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drawing>
          <wp:inline distT="0" distB="0" distL="0" distR="0" wp14:anchorId="385C1ADA" wp14:editId="407EF550">
            <wp:extent cx="4175760" cy="2256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E21E" w14:textId="77856133" w:rsidR="00C34634" w:rsidRPr="00C06C15" w:rsidRDefault="00C34634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drawing>
          <wp:inline distT="0" distB="0" distL="0" distR="0" wp14:anchorId="52EEC7A7" wp14:editId="71632FB5">
            <wp:extent cx="3482340" cy="2088515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47C" w14:textId="3DCE8411" w:rsidR="00B519C4" w:rsidRPr="00C06C15" w:rsidRDefault="00C34634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t>K</w:t>
      </w:r>
      <w:r w:rsidR="00B519C4" w:rsidRPr="00C06C15">
        <w:rPr>
          <w:color w:val="385623" w:themeColor="accent6" w:themeShade="80"/>
          <w:u w:val="single"/>
          <w:lang w:val="fi-FI"/>
        </w:rPr>
        <w:t xml:space="preserve">opiointikonstruktori </w:t>
      </w:r>
    </w:p>
    <w:p w14:paraId="36AD4A22" w14:textId="2A117D32" w:rsidR="001A0387" w:rsidRPr="00C06C15" w:rsidRDefault="001A0387">
      <w:pPr>
        <w:rPr>
          <w:color w:val="385623" w:themeColor="accent6" w:themeShade="80"/>
          <w:u w:val="single"/>
          <w:lang w:val="fi-FI"/>
        </w:rPr>
      </w:pPr>
      <w:r w:rsidRPr="00C06C15">
        <w:rPr>
          <w:lang w:val="fi-FI"/>
        </w:rPr>
        <w:t>Kun kopio-olio vapautetaan, vapautetaan myös alkuperäisen olion varaama muistialue =&gt; alkuperäinen olio korruptoituu</w:t>
      </w:r>
    </w:p>
    <w:p w14:paraId="0CEBFB18" w14:textId="29F31233" w:rsidR="001A0387" w:rsidRPr="00C06C15" w:rsidRDefault="001A0387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drawing>
          <wp:inline distT="0" distB="0" distL="0" distR="0" wp14:anchorId="6D0DEFB6" wp14:editId="6ACE8BD3">
            <wp:extent cx="3657600" cy="1384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305" w14:textId="77777777" w:rsidR="00E9423D" w:rsidRPr="00C06C15" w:rsidRDefault="001A0387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lastRenderedPageBreak/>
        <w:drawing>
          <wp:inline distT="0" distB="0" distL="0" distR="0" wp14:anchorId="1D18539E" wp14:editId="195A88AF">
            <wp:extent cx="3611880" cy="1560830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634" w14:textId="2693FC04" w:rsidR="00B519C4" w:rsidRPr="00C06C15" w:rsidRDefault="00B519C4">
      <w:pPr>
        <w:rPr>
          <w:lang w:val="fi-FI"/>
        </w:rPr>
      </w:pPr>
      <w:r w:rsidRPr="00C06C15">
        <w:rPr>
          <w:b/>
          <w:bCs/>
          <w:lang w:val="fi-FI"/>
        </w:rPr>
        <w:t>Ystaväluokka</w:t>
      </w:r>
      <w:r w:rsidRPr="00C06C15">
        <w:rPr>
          <w:lang w:val="fi-FI"/>
        </w:rPr>
        <w:t xml:space="preserve"> </w:t>
      </w:r>
    </w:p>
    <w:p w14:paraId="1637DD6D" w14:textId="40786566" w:rsidR="00541381" w:rsidRPr="00C06C15" w:rsidRDefault="00541381">
      <w:pPr>
        <w:rPr>
          <w:lang w:val="fi-FI"/>
        </w:rPr>
      </w:pPr>
      <w:r w:rsidRPr="00C06C15">
        <w:rPr>
          <w:lang w:val="fi-FI"/>
        </w:rPr>
        <w:t xml:space="preserve">= </w:t>
      </w:r>
      <w:r w:rsidRPr="00C06C15">
        <w:rPr>
          <w:lang w:val="fi-FI"/>
        </w:rPr>
        <w:t>Ystäväluokka on luokka, joka näkee toisen luokan kaikki tietojäsenet ja voi viitata yksityisiin jäseniin julkisten lisäksi</w:t>
      </w:r>
      <w:r w:rsidRPr="00C06C15">
        <w:rPr>
          <w:lang w:val="fi-FI"/>
        </w:rPr>
        <w:t xml:space="preserve"> (</w:t>
      </w:r>
      <w:r w:rsidRPr="00C06C15">
        <w:rPr>
          <w:lang w:val="fi-FI"/>
        </w:rPr>
        <w:t>ystäväsuhteen käyttö rikkoo kapseloinnin</w:t>
      </w:r>
      <w:r w:rsidRPr="00C06C15">
        <w:rPr>
          <w:lang w:val="fi-FI"/>
        </w:rPr>
        <w:t>)</w:t>
      </w:r>
    </w:p>
    <w:p w14:paraId="65D6C4FB" w14:textId="20465023" w:rsidR="00541381" w:rsidRPr="00C06C15" w:rsidRDefault="00541381">
      <w:pPr>
        <w:rPr>
          <w:color w:val="385623" w:themeColor="accent6" w:themeShade="80"/>
          <w:u w:val="single"/>
          <w:lang w:val="fi-FI"/>
        </w:rPr>
      </w:pPr>
      <w:r w:rsidRPr="00C06C15">
        <w:rPr>
          <w:color w:val="385623" w:themeColor="accent6" w:themeShade="80"/>
          <w:u w:val="single"/>
          <w:lang w:val="fi-FI"/>
        </w:rPr>
        <w:drawing>
          <wp:inline distT="0" distB="0" distL="0" distR="0" wp14:anchorId="447D1991" wp14:editId="118C02F0">
            <wp:extent cx="3070860" cy="1729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C5E4" w14:textId="48A900E6" w:rsidR="00B519C4" w:rsidRPr="00C06C15" w:rsidRDefault="00541381">
      <w:pPr>
        <w:rPr>
          <w:u w:val="single"/>
          <w:lang w:val="fi-FI"/>
        </w:rPr>
      </w:pPr>
      <w:r w:rsidRPr="00C06C15">
        <w:rPr>
          <w:color w:val="7030A0"/>
          <w:u w:val="single"/>
          <w:lang w:val="fi-FI"/>
        </w:rPr>
        <w:t>Y</w:t>
      </w:r>
      <w:r w:rsidR="00B519C4" w:rsidRPr="00C06C15">
        <w:rPr>
          <w:color w:val="7030A0"/>
          <w:u w:val="single"/>
          <w:lang w:val="fi-FI"/>
        </w:rPr>
        <w:t>stäväfunktio</w:t>
      </w:r>
      <w:r w:rsidR="00B519C4" w:rsidRPr="00C06C15">
        <w:rPr>
          <w:u w:val="single"/>
          <w:lang w:val="fi-FI"/>
        </w:rPr>
        <w:t xml:space="preserve"> </w:t>
      </w:r>
    </w:p>
    <w:p w14:paraId="16944F13" w14:textId="4D1FBD4D" w:rsidR="00541381" w:rsidRPr="00C06C15" w:rsidRDefault="00541381">
      <w:pPr>
        <w:rPr>
          <w:lang w:val="fi-FI"/>
        </w:rPr>
      </w:pPr>
      <w:r w:rsidRPr="00C06C15">
        <w:rPr>
          <w:lang w:val="fi-FI"/>
        </w:rPr>
        <w:t>L</w:t>
      </w:r>
      <w:r w:rsidRPr="00C06C15">
        <w:rPr>
          <w:lang w:val="fi-FI"/>
        </w:rPr>
        <w:t>uokan yksityisiin jäseniin pääsevät viittaamaan ainoastaan kyseisen luokan jäsenfunktiot</w:t>
      </w:r>
      <w:r w:rsidRPr="00C06C15">
        <w:rPr>
          <w:lang w:val="fi-FI"/>
        </w:rPr>
        <w:t xml:space="preserve">. </w:t>
      </w:r>
      <w:r w:rsidRPr="00C06C15">
        <w:rPr>
          <w:lang w:val="fi-FI"/>
        </w:rPr>
        <w:t xml:space="preserve">C++:ssa on mahdollisuus määritellä tämän lisäksi </w:t>
      </w:r>
      <w:r w:rsidRPr="00C06C15">
        <w:rPr>
          <w:b/>
          <w:bCs/>
          <w:lang w:val="fi-FI"/>
        </w:rPr>
        <w:t>ystäväfunktioita</w:t>
      </w:r>
      <w:r w:rsidRPr="00C06C15">
        <w:rPr>
          <w:b/>
          <w:bCs/>
          <w:lang w:val="fi-FI"/>
        </w:rPr>
        <w:t>,</w:t>
      </w:r>
      <w:r w:rsidRPr="00C06C15">
        <w:rPr>
          <w:lang w:val="fi-FI"/>
        </w:rPr>
        <w:t xml:space="preserve"> joilla on myös oikeus viitata luokan yksityisiin jäseniin</w:t>
      </w:r>
      <w:r w:rsidRPr="00C06C15">
        <w:rPr>
          <w:lang w:val="fi-FI"/>
        </w:rPr>
        <w:t>.</w:t>
      </w:r>
    </w:p>
    <w:p w14:paraId="55AE08FD" w14:textId="12A53A2A" w:rsidR="00541381" w:rsidRPr="00C06C15" w:rsidRDefault="00541381">
      <w:pPr>
        <w:rPr>
          <w:b/>
          <w:bCs/>
          <w:lang w:val="fi-FI"/>
        </w:rPr>
      </w:pPr>
      <w:r w:rsidRPr="00C06C15">
        <w:rPr>
          <w:lang w:val="fi-FI"/>
        </w:rPr>
        <w:t>P</w:t>
      </w:r>
      <w:r w:rsidRPr="00C06C15">
        <w:rPr>
          <w:lang w:val="fi-FI"/>
        </w:rPr>
        <w:t>rototyyppi esitellään siinä luokassa, jonka ystävä funktio on</w:t>
      </w:r>
      <w:r w:rsidRPr="00C06C15">
        <w:rPr>
          <w:lang w:val="fi-FI"/>
        </w:rPr>
        <w:t xml:space="preserve">: </w:t>
      </w:r>
      <w:r w:rsidRPr="00C06C15">
        <w:rPr>
          <w:lang w:val="fi-FI"/>
        </w:rPr>
        <w:t xml:space="preserve">avainsana </w:t>
      </w:r>
      <w:r w:rsidRPr="00C06C15">
        <w:rPr>
          <w:b/>
          <w:bCs/>
          <w:lang w:val="fi-FI"/>
        </w:rPr>
        <w:t>friend</w:t>
      </w:r>
    </w:p>
    <w:p w14:paraId="67B51A19" w14:textId="342FBDE0" w:rsidR="00541381" w:rsidRPr="00C06C15" w:rsidRDefault="00541381">
      <w:pPr>
        <w:rPr>
          <w:b/>
          <w:bCs/>
          <w:u w:val="single"/>
          <w:lang w:val="fi-FI"/>
        </w:rPr>
      </w:pPr>
      <w:r w:rsidRPr="00C06C15">
        <w:rPr>
          <w:lang w:val="fi-FI"/>
        </w:rPr>
        <w:t>Y</w:t>
      </w:r>
      <w:r w:rsidRPr="00C06C15">
        <w:rPr>
          <w:lang w:val="fi-FI"/>
        </w:rPr>
        <w:t xml:space="preserve">stäväfunktiossa </w:t>
      </w:r>
      <w:r w:rsidRPr="00C06C15">
        <w:rPr>
          <w:lang w:val="fi-FI"/>
        </w:rPr>
        <w:t xml:space="preserve">täytyy </w:t>
      </w:r>
      <w:r w:rsidRPr="00C06C15">
        <w:rPr>
          <w:lang w:val="fi-FI"/>
        </w:rPr>
        <w:t>aina viitata luokan yksityisiin jäseniin luokan olion avulla</w:t>
      </w:r>
    </w:p>
    <w:p w14:paraId="367AC187" w14:textId="278CF49C" w:rsidR="00B519C4" w:rsidRPr="00C06C15" w:rsidRDefault="00541381">
      <w:pPr>
        <w:rPr>
          <w:color w:val="7030A0"/>
          <w:u w:val="single"/>
          <w:lang w:val="fi-FI"/>
        </w:rPr>
      </w:pPr>
      <w:r w:rsidRPr="00C06C15">
        <w:rPr>
          <w:color w:val="7030A0"/>
          <w:u w:val="single"/>
          <w:lang w:val="fi-FI"/>
        </w:rPr>
        <w:t>P</w:t>
      </w:r>
      <w:r w:rsidR="00B519C4" w:rsidRPr="00C06C15">
        <w:rPr>
          <w:color w:val="7030A0"/>
          <w:u w:val="single"/>
          <w:lang w:val="fi-FI"/>
        </w:rPr>
        <w:t xml:space="preserve">uolesta/vastaan </w:t>
      </w:r>
    </w:p>
    <w:p w14:paraId="4199E459" w14:textId="77777777" w:rsidR="00B519C4" w:rsidRPr="00C06C15" w:rsidRDefault="00B519C4">
      <w:pPr>
        <w:rPr>
          <w:lang w:val="fi-FI"/>
        </w:rPr>
      </w:pPr>
      <w:r w:rsidRPr="00C06C15">
        <w:rPr>
          <w:b/>
          <w:bCs/>
          <w:lang w:val="fi-FI"/>
        </w:rPr>
        <w:t>Funktion ja operaattorin kuormittaminen</w:t>
      </w:r>
      <w:r w:rsidRPr="00C06C15">
        <w:rPr>
          <w:lang w:val="fi-FI"/>
        </w:rPr>
        <w:t xml:space="preserve"> </w:t>
      </w:r>
    </w:p>
    <w:p w14:paraId="110FE6F9" w14:textId="77777777" w:rsidR="00B519C4" w:rsidRPr="00C06C15" w:rsidRDefault="00B519C4">
      <w:pPr>
        <w:rPr>
          <w:color w:val="FF0066"/>
          <w:u w:val="single"/>
          <w:lang w:val="fi-FI"/>
        </w:rPr>
      </w:pPr>
      <w:r w:rsidRPr="00C06C15">
        <w:rPr>
          <w:color w:val="FF0066"/>
          <w:u w:val="single"/>
          <w:lang w:val="fi-FI"/>
        </w:rPr>
        <w:t xml:space="preserve">Funktion kuormittaminen: esimerkki </w:t>
      </w:r>
    </w:p>
    <w:p w14:paraId="237F21DD" w14:textId="0F352D62" w:rsidR="00B519C4" w:rsidRPr="00C06C15" w:rsidRDefault="00B519C4" w:rsidP="00480E7E">
      <w:pPr>
        <w:ind w:firstLine="720"/>
        <w:rPr>
          <w:color w:val="FF0066"/>
          <w:u w:val="single"/>
          <w:lang w:val="fi-FI"/>
        </w:rPr>
      </w:pPr>
      <w:r w:rsidRPr="00C06C15">
        <w:rPr>
          <w:color w:val="FF0066"/>
          <w:u w:val="single"/>
          <w:lang w:val="fi-FI"/>
        </w:rPr>
        <w:t xml:space="preserve">Operaattorifunktio </w:t>
      </w:r>
    </w:p>
    <w:p w14:paraId="061ACCB7" w14:textId="2A8F080D" w:rsidR="00480E7E" w:rsidRPr="00C06C15" w:rsidRDefault="00480E7E" w:rsidP="00480E7E">
      <w:pPr>
        <w:ind w:left="720"/>
        <w:rPr>
          <w:color w:val="FF0066"/>
          <w:u w:val="single"/>
          <w:lang w:val="fi-FI"/>
        </w:rPr>
      </w:pPr>
      <w:r w:rsidRPr="00C06C15">
        <w:rPr>
          <w:lang w:val="fi-FI"/>
        </w:rPr>
        <w:t>O</w:t>
      </w:r>
      <w:r w:rsidRPr="00C06C15">
        <w:rPr>
          <w:lang w:val="fi-FI"/>
        </w:rPr>
        <w:t xml:space="preserve">peraattorifunktio kirjoitetaan samoin kuin tavallinen funktio, paitsi että funktion nimenä on avainsana </w:t>
      </w:r>
      <w:r w:rsidRPr="00C06C15">
        <w:rPr>
          <w:b/>
          <w:bCs/>
          <w:lang w:val="fi-FI"/>
        </w:rPr>
        <w:t>operator</w:t>
      </w:r>
      <w:r w:rsidRPr="00C06C15">
        <w:rPr>
          <w:lang w:val="fi-FI"/>
        </w:rPr>
        <w:t xml:space="preserve"> ja kuormitettava operaattorimerkki</w:t>
      </w:r>
      <w:r w:rsidRPr="00C06C15">
        <w:rPr>
          <w:lang w:val="fi-FI"/>
        </w:rPr>
        <w:t>.</w:t>
      </w:r>
    </w:p>
    <w:p w14:paraId="7087256B" w14:textId="77777777" w:rsidR="00B519C4" w:rsidRPr="00C06C15" w:rsidRDefault="00B519C4" w:rsidP="00480E7E">
      <w:pPr>
        <w:ind w:firstLine="720"/>
        <w:rPr>
          <w:color w:val="FF0066"/>
          <w:lang w:val="fi-FI"/>
        </w:rPr>
      </w:pPr>
      <w:r w:rsidRPr="00C06C15">
        <w:rPr>
          <w:color w:val="FF0066"/>
          <w:lang w:val="fi-FI"/>
        </w:rPr>
        <w:t>-</w:t>
      </w:r>
      <w:r w:rsidRPr="00C06C15">
        <w:rPr>
          <w:color w:val="FF0066"/>
          <w:lang w:val="fi-FI"/>
        </w:rPr>
        <w:t xml:space="preserve">kirjoitusasu </w:t>
      </w:r>
    </w:p>
    <w:p w14:paraId="3B1EFBEE" w14:textId="77777777" w:rsidR="00B519C4" w:rsidRPr="00C06C15" w:rsidRDefault="00B519C4" w:rsidP="00480E7E">
      <w:pPr>
        <w:ind w:firstLine="720"/>
        <w:rPr>
          <w:color w:val="FF0066"/>
          <w:lang w:val="fi-FI"/>
        </w:rPr>
      </w:pPr>
      <w:r w:rsidRPr="00C06C15">
        <w:rPr>
          <w:color w:val="FF0066"/>
          <w:lang w:val="fi-FI"/>
        </w:rPr>
        <w:t>-</w:t>
      </w:r>
      <w:r w:rsidRPr="00C06C15">
        <w:rPr>
          <w:color w:val="FF0066"/>
          <w:lang w:val="fi-FI"/>
        </w:rPr>
        <w:t xml:space="preserve">eri operandityypit </w:t>
      </w:r>
    </w:p>
    <w:p w14:paraId="5DDA77C6" w14:textId="77777777" w:rsidR="00B519C4" w:rsidRPr="00C06C15" w:rsidRDefault="00B519C4" w:rsidP="00480E7E">
      <w:pPr>
        <w:ind w:firstLine="720"/>
        <w:rPr>
          <w:color w:val="FF0066"/>
          <w:lang w:val="fi-FI"/>
        </w:rPr>
      </w:pPr>
      <w:r w:rsidRPr="00C06C15">
        <w:rPr>
          <w:color w:val="FF0066"/>
          <w:lang w:val="fi-FI"/>
        </w:rPr>
        <w:t>-</w:t>
      </w:r>
      <w:r w:rsidRPr="00C06C15">
        <w:rPr>
          <w:color w:val="FF0066"/>
          <w:lang w:val="fi-FI"/>
        </w:rPr>
        <w:t xml:space="preserve">esimerkki </w:t>
      </w:r>
    </w:p>
    <w:p w14:paraId="0C35FD52" w14:textId="77777777" w:rsidR="00B519C4" w:rsidRPr="00C06C15" w:rsidRDefault="00B519C4">
      <w:pPr>
        <w:rPr>
          <w:lang w:val="fi-FI"/>
        </w:rPr>
      </w:pPr>
      <w:r w:rsidRPr="00C06C15">
        <w:rPr>
          <w:b/>
          <w:bCs/>
          <w:lang w:val="fi-FI"/>
        </w:rPr>
        <w:t>Myöhäinen sidonta ja virtuaalifunktio</w:t>
      </w:r>
      <w:r w:rsidRPr="00C06C15">
        <w:rPr>
          <w:lang w:val="fi-FI"/>
        </w:rPr>
        <w:t xml:space="preserve"> </w:t>
      </w:r>
    </w:p>
    <w:p w14:paraId="5E1C2DEB" w14:textId="404A6296" w:rsidR="00B519C4" w:rsidRPr="00C06C15" w:rsidRDefault="00BE66AF">
      <w:pPr>
        <w:rPr>
          <w:color w:val="660033"/>
          <w:u w:val="single"/>
          <w:lang w:val="fi-FI"/>
        </w:rPr>
      </w:pPr>
      <w:r w:rsidRPr="00C06C15">
        <w:rPr>
          <w:color w:val="660033"/>
          <w:u w:val="single"/>
          <w:lang w:val="fi-FI"/>
        </w:rPr>
        <w:t>M</w:t>
      </w:r>
      <w:r w:rsidR="00B519C4" w:rsidRPr="00C06C15">
        <w:rPr>
          <w:color w:val="660033"/>
          <w:u w:val="single"/>
          <w:lang w:val="fi-FI"/>
        </w:rPr>
        <w:t xml:space="preserve">yöhäinen sidonta? </w:t>
      </w:r>
    </w:p>
    <w:p w14:paraId="00B4F9B9" w14:textId="00AEAEFC" w:rsidR="00E92C9E" w:rsidRPr="00C06C15" w:rsidRDefault="00E92C9E">
      <w:pPr>
        <w:rPr>
          <w:color w:val="660033"/>
          <w:u w:val="single"/>
          <w:lang w:val="fi-FI"/>
        </w:rPr>
      </w:pPr>
      <w:r w:rsidRPr="00C06C15">
        <w:rPr>
          <w:lang w:val="fi-FI"/>
        </w:rPr>
        <w:lastRenderedPageBreak/>
        <w:t>T</w:t>
      </w:r>
      <w:r w:rsidRPr="00C06C15">
        <w:rPr>
          <w:lang w:val="fi-FI"/>
        </w:rPr>
        <w:t>oteutus sidotaan funktion kutsuun vasta ohjelman ajon aikana</w:t>
      </w:r>
    </w:p>
    <w:p w14:paraId="621BCEC7" w14:textId="5CEC5ADA" w:rsidR="00B519C4" w:rsidRPr="00C06C15" w:rsidRDefault="00BE66AF">
      <w:pPr>
        <w:rPr>
          <w:color w:val="660033"/>
          <w:u w:val="single"/>
          <w:lang w:val="fi-FI"/>
        </w:rPr>
      </w:pPr>
      <w:r w:rsidRPr="00C06C15">
        <w:rPr>
          <w:color w:val="660033"/>
          <w:u w:val="single"/>
          <w:lang w:val="fi-FI"/>
        </w:rPr>
        <w:t>V</w:t>
      </w:r>
      <w:r w:rsidR="00B519C4" w:rsidRPr="00C06C15">
        <w:rPr>
          <w:color w:val="660033"/>
          <w:u w:val="single"/>
          <w:lang w:val="fi-FI"/>
        </w:rPr>
        <w:t xml:space="preserve">irtuaalifunktio </w:t>
      </w:r>
    </w:p>
    <w:p w14:paraId="726643C5" w14:textId="487BAD06" w:rsidR="00E92C9E" w:rsidRPr="00C06C15" w:rsidRDefault="00E92C9E">
      <w:pPr>
        <w:rPr>
          <w:lang w:val="fi-FI"/>
        </w:rPr>
      </w:pPr>
      <w:r w:rsidRPr="00C06C15">
        <w:rPr>
          <w:lang w:val="fi-FI"/>
        </w:rPr>
        <w:t>V</w:t>
      </w:r>
      <w:r w:rsidRPr="00C06C15">
        <w:rPr>
          <w:lang w:val="fi-FI"/>
        </w:rPr>
        <w:t>irtuaalifunktio on funktio, jonka toteutus sidotaan funktion kutsuun vasta ohjelman ajon aikana</w:t>
      </w:r>
      <w:r w:rsidRPr="00C06C15">
        <w:rPr>
          <w:lang w:val="fi-FI"/>
        </w:rPr>
        <w:t>.</w:t>
      </w:r>
    </w:p>
    <w:p w14:paraId="4BA990DA" w14:textId="2372243C" w:rsidR="00E92C9E" w:rsidRPr="00C06C15" w:rsidRDefault="00E92C9E">
      <w:pPr>
        <w:rPr>
          <w:color w:val="660033"/>
          <w:u w:val="single"/>
          <w:lang w:val="fi-FI"/>
        </w:rPr>
      </w:pPr>
      <w:r w:rsidRPr="00C06C15">
        <w:rPr>
          <w:color w:val="660033"/>
          <w:lang w:val="fi-FI"/>
        </w:rPr>
        <w:drawing>
          <wp:inline distT="0" distB="0" distL="0" distR="0" wp14:anchorId="0CEB1BF6" wp14:editId="1C4BCFDD">
            <wp:extent cx="3520440" cy="155003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C831" w14:textId="5E17C881" w:rsidR="00E92C9E" w:rsidRPr="00C06C15" w:rsidRDefault="00E92C9E">
      <w:pPr>
        <w:rPr>
          <w:color w:val="660033"/>
          <w:u w:val="single"/>
          <w:lang w:val="fi-FI"/>
        </w:rPr>
      </w:pPr>
      <w:r w:rsidRPr="00C06C15">
        <w:rPr>
          <w:color w:val="660033"/>
          <w:lang w:val="fi-FI"/>
        </w:rPr>
        <w:drawing>
          <wp:inline distT="0" distB="0" distL="0" distR="0" wp14:anchorId="5173E8D6" wp14:editId="75A7AEB7">
            <wp:extent cx="3779520" cy="2278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E90E" w14:textId="3CE69BDD" w:rsidR="00B519C4" w:rsidRPr="00C06C15" w:rsidRDefault="00BE66AF">
      <w:pPr>
        <w:rPr>
          <w:color w:val="660033"/>
          <w:u w:val="single"/>
          <w:lang w:val="fi-FI"/>
        </w:rPr>
      </w:pPr>
      <w:r w:rsidRPr="00C06C15">
        <w:rPr>
          <w:color w:val="660033"/>
          <w:u w:val="single"/>
          <w:lang w:val="fi-FI"/>
        </w:rPr>
        <w:t>A</w:t>
      </w:r>
      <w:r w:rsidR="00B519C4" w:rsidRPr="00C06C15">
        <w:rPr>
          <w:color w:val="660033"/>
          <w:u w:val="single"/>
          <w:lang w:val="fi-FI"/>
        </w:rPr>
        <w:t xml:space="preserve">ito virtuaalifunktio </w:t>
      </w:r>
    </w:p>
    <w:p w14:paraId="75F65103" w14:textId="171BF65B" w:rsidR="00E92C9E" w:rsidRPr="00C06C15" w:rsidRDefault="00E92C9E">
      <w:pPr>
        <w:rPr>
          <w:lang w:val="fi-FI"/>
        </w:rPr>
      </w:pPr>
      <w:r w:rsidRPr="00C06C15">
        <w:rPr>
          <w:lang w:val="fi-FI"/>
        </w:rPr>
        <w:t>A</w:t>
      </w:r>
      <w:r w:rsidRPr="00C06C15">
        <w:rPr>
          <w:lang w:val="fi-FI"/>
        </w:rPr>
        <w:t>ito virtuaalifunktio on toteutus, jonka toteutus jätetään kirjoittamatta kantaluokassa</w:t>
      </w:r>
      <w:r w:rsidRPr="00C06C15">
        <w:rPr>
          <w:lang w:val="fi-FI"/>
        </w:rPr>
        <w:t xml:space="preserve"> -&gt;</w:t>
      </w:r>
      <w:r w:rsidRPr="00C06C15">
        <w:rPr>
          <w:lang w:val="fi-FI"/>
        </w:rPr>
        <w:t xml:space="preserve"> aliluokasta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täytyy löytyä funktion toteutus</w:t>
      </w:r>
      <w:r w:rsidRPr="00C06C15">
        <w:rPr>
          <w:lang w:val="fi-FI"/>
        </w:rPr>
        <w:t>.</w:t>
      </w:r>
    </w:p>
    <w:p w14:paraId="564C6F19" w14:textId="15C5728E" w:rsidR="00E92C9E" w:rsidRPr="00C06C15" w:rsidRDefault="00E92C9E">
      <w:pPr>
        <w:rPr>
          <w:color w:val="660033"/>
          <w:u w:val="single"/>
          <w:lang w:val="fi-FI"/>
        </w:rPr>
      </w:pPr>
      <w:r w:rsidRPr="00C06C15">
        <w:rPr>
          <w:lang w:val="fi-FI"/>
        </w:rPr>
        <w:t>A</w:t>
      </w:r>
      <w:r w:rsidRPr="00C06C15">
        <w:rPr>
          <w:lang w:val="fi-FI"/>
        </w:rPr>
        <w:t>idosta virtuaalifuktiosta periytettyjen funktioiden kutsut ovat myöhään sidottuja</w:t>
      </w:r>
    </w:p>
    <w:p w14:paraId="150732BB" w14:textId="16341F0E" w:rsidR="00B519C4" w:rsidRPr="00C06C15" w:rsidRDefault="00BE66AF">
      <w:pPr>
        <w:rPr>
          <w:color w:val="660033"/>
          <w:u w:val="single"/>
          <w:lang w:val="fi-FI"/>
        </w:rPr>
      </w:pPr>
      <w:r w:rsidRPr="00C06C15">
        <w:rPr>
          <w:color w:val="660033"/>
          <w:u w:val="single"/>
          <w:lang w:val="fi-FI"/>
        </w:rPr>
        <w:t>A</w:t>
      </w:r>
      <w:r w:rsidR="00B519C4" w:rsidRPr="00C06C15">
        <w:rPr>
          <w:color w:val="660033"/>
          <w:u w:val="single"/>
          <w:lang w:val="fi-FI"/>
        </w:rPr>
        <w:t xml:space="preserve">bstrakti luokka </w:t>
      </w:r>
    </w:p>
    <w:p w14:paraId="68982BF5" w14:textId="52C87B17" w:rsidR="00E92C9E" w:rsidRPr="00C06C15" w:rsidRDefault="00E92C9E">
      <w:pPr>
        <w:rPr>
          <w:lang w:val="fi-FI"/>
        </w:rPr>
      </w:pPr>
      <w:r w:rsidRPr="00C06C15">
        <w:rPr>
          <w:lang w:val="fi-FI"/>
        </w:rPr>
        <w:t>M</w:t>
      </w:r>
      <w:r w:rsidRPr="00C06C15">
        <w:rPr>
          <w:lang w:val="fi-FI"/>
        </w:rPr>
        <w:t>ikäli luokka sisältää yhdenkin aidon virtuaalifunktion, luokkaa kutsutaan abstraktiksi luokaksi</w:t>
      </w:r>
      <w:r w:rsidRPr="00C06C15">
        <w:rPr>
          <w:lang w:val="fi-FI"/>
        </w:rPr>
        <w:t>.</w:t>
      </w:r>
    </w:p>
    <w:p w14:paraId="70270276" w14:textId="12A293D5" w:rsidR="00E92C9E" w:rsidRPr="00C06C15" w:rsidRDefault="00E92C9E">
      <w:pPr>
        <w:rPr>
          <w:lang w:val="fi-FI"/>
        </w:rPr>
      </w:pPr>
      <w:r w:rsidRPr="00C06C15">
        <w:rPr>
          <w:lang w:val="fi-FI"/>
        </w:rPr>
        <w:t>A</w:t>
      </w:r>
      <w:r w:rsidRPr="00C06C15">
        <w:rPr>
          <w:lang w:val="fi-FI"/>
        </w:rPr>
        <w:t>bstraktia luokkaa ei voi instantioida (luoda siitä oliota), mutta sen tyyppinen osoitin voidaan määritellä</w:t>
      </w:r>
      <w:r w:rsidRPr="00C06C15">
        <w:rPr>
          <w:lang w:val="fi-FI"/>
        </w:rPr>
        <w:t>.</w:t>
      </w:r>
    </w:p>
    <w:p w14:paraId="020E0183" w14:textId="1ADD0141" w:rsidR="00E92C9E" w:rsidRPr="00C06C15" w:rsidRDefault="00E92C9E">
      <w:pPr>
        <w:rPr>
          <w:color w:val="660033"/>
          <w:u w:val="single"/>
          <w:lang w:val="fi-FI"/>
        </w:rPr>
      </w:pPr>
      <w:r w:rsidRPr="00C06C15">
        <w:rPr>
          <w:color w:val="660033"/>
          <w:lang w:val="fi-FI"/>
        </w:rPr>
        <w:drawing>
          <wp:inline distT="0" distB="0" distL="0" distR="0" wp14:anchorId="2B85D822" wp14:editId="149BBC0F">
            <wp:extent cx="3200400" cy="1844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3D2" w14:textId="17265309" w:rsidR="00B519C4" w:rsidRPr="00C06C15" w:rsidRDefault="00BE66AF">
      <w:pPr>
        <w:rPr>
          <w:color w:val="660033"/>
          <w:u w:val="single"/>
          <w:lang w:val="fi-FI"/>
        </w:rPr>
      </w:pPr>
      <w:r w:rsidRPr="00C06C15">
        <w:rPr>
          <w:color w:val="660033"/>
          <w:u w:val="single"/>
          <w:lang w:val="fi-FI"/>
        </w:rPr>
        <w:lastRenderedPageBreak/>
        <w:t>R</w:t>
      </w:r>
      <w:r w:rsidR="00B519C4" w:rsidRPr="00C06C15">
        <w:rPr>
          <w:color w:val="660033"/>
          <w:u w:val="single"/>
          <w:lang w:val="fi-FI"/>
        </w:rPr>
        <w:t xml:space="preserve">ajapinta </w:t>
      </w:r>
    </w:p>
    <w:p w14:paraId="344C3984" w14:textId="604F0A1E" w:rsidR="00E92C9E" w:rsidRPr="00C06C15" w:rsidRDefault="00E92C9E">
      <w:pPr>
        <w:rPr>
          <w:lang w:val="fi-FI"/>
        </w:rPr>
      </w:pPr>
      <w:r w:rsidRPr="00C06C15">
        <w:rPr>
          <w:lang w:val="fi-FI"/>
        </w:rPr>
        <w:t>R</w:t>
      </w:r>
      <w:r w:rsidRPr="00C06C15">
        <w:rPr>
          <w:lang w:val="fi-FI"/>
        </w:rPr>
        <w:t>ajapinta kuvaa luokan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>julkisen käyttäytymisen, jota ohjelmiston muut osat voivat käyttää hyväkseen</w:t>
      </w:r>
      <w:r w:rsidRPr="00C06C15">
        <w:rPr>
          <w:lang w:val="fi-FI"/>
        </w:rPr>
        <w:t>. U</w:t>
      </w:r>
      <w:r w:rsidRPr="00C06C15">
        <w:rPr>
          <w:lang w:val="fi-FI"/>
        </w:rPr>
        <w:t xml:space="preserve">sein käyttäytyminen ymmärretään joukoksi ennalta määriteltyjä operaatioita </w:t>
      </w:r>
      <w:r w:rsidRPr="00C06C15">
        <w:rPr>
          <w:lang w:val="fi-FI"/>
        </w:rPr>
        <w:t>=funktioita.</w:t>
      </w:r>
    </w:p>
    <w:p w14:paraId="53441DE1" w14:textId="67AA2260" w:rsidR="00E92C9E" w:rsidRPr="00C06C15" w:rsidRDefault="00E92C9E">
      <w:pPr>
        <w:rPr>
          <w:lang w:val="fi-FI"/>
        </w:rPr>
      </w:pPr>
      <w:r w:rsidRPr="00C06C15">
        <w:rPr>
          <w:lang w:val="fi-FI"/>
        </w:rPr>
        <w:t>M</w:t>
      </w:r>
      <w:r w:rsidRPr="00C06C15">
        <w:rPr>
          <w:lang w:val="fi-FI"/>
        </w:rPr>
        <w:t>yöhäisen sidonnan avulla voidaan luoda ajonaikana merkitykseltään muuttuvia rajapintoja</w:t>
      </w:r>
      <w:r w:rsidRPr="00C06C15">
        <w:rPr>
          <w:lang w:val="fi-FI"/>
        </w:rPr>
        <w:t>.</w:t>
      </w:r>
    </w:p>
    <w:p w14:paraId="04F5ADF2" w14:textId="19CC2F69" w:rsidR="00E92C9E" w:rsidRPr="00C06C15" w:rsidRDefault="00E92C9E">
      <w:pPr>
        <w:rPr>
          <w:color w:val="660033"/>
          <w:u w:val="single"/>
          <w:lang w:val="fi-FI"/>
        </w:rPr>
      </w:pPr>
      <w:r w:rsidRPr="00C06C15">
        <w:rPr>
          <w:color w:val="660033"/>
          <w:u w:val="single"/>
          <w:lang w:val="fi-FI"/>
        </w:rPr>
        <w:drawing>
          <wp:inline distT="0" distB="0" distL="0" distR="0" wp14:anchorId="494398CC" wp14:editId="71594450">
            <wp:extent cx="3558540" cy="1743075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04C" w14:textId="77777777" w:rsidR="00BE66AF" w:rsidRPr="00C06C15" w:rsidRDefault="00B519C4">
      <w:pPr>
        <w:rPr>
          <w:b/>
          <w:bCs/>
          <w:lang w:val="fi-FI"/>
        </w:rPr>
      </w:pPr>
      <w:r w:rsidRPr="00C06C15">
        <w:rPr>
          <w:b/>
          <w:bCs/>
          <w:lang w:val="fi-FI"/>
        </w:rPr>
        <w:t xml:space="preserve">Moniperiytyminen </w:t>
      </w:r>
    </w:p>
    <w:p w14:paraId="2A944811" w14:textId="195C7437" w:rsidR="00B519C4" w:rsidRPr="00C06C15" w:rsidRDefault="00BE66AF">
      <w:pPr>
        <w:rPr>
          <w:color w:val="FF9933"/>
          <w:u w:val="single"/>
          <w:lang w:val="fi-FI"/>
        </w:rPr>
      </w:pPr>
      <w:r w:rsidRPr="00C06C15">
        <w:rPr>
          <w:color w:val="FF9933"/>
          <w:u w:val="single"/>
          <w:lang w:val="fi-FI"/>
        </w:rPr>
        <w:t>M</w:t>
      </w:r>
      <w:r w:rsidR="00B519C4" w:rsidRPr="00C06C15">
        <w:rPr>
          <w:color w:val="FF9933"/>
          <w:u w:val="single"/>
          <w:lang w:val="fi-FI"/>
        </w:rPr>
        <w:t xml:space="preserve">itä se on? </w:t>
      </w:r>
    </w:p>
    <w:p w14:paraId="0AE32F16" w14:textId="20360EED" w:rsidR="00BE66AF" w:rsidRPr="00C06C15" w:rsidRDefault="00BE66AF">
      <w:pPr>
        <w:rPr>
          <w:lang w:val="fi-FI"/>
        </w:rPr>
      </w:pPr>
      <w:r w:rsidRPr="00C06C15">
        <w:rPr>
          <w:lang w:val="fi-FI"/>
        </w:rPr>
        <w:t>M</w:t>
      </w:r>
      <w:r w:rsidRPr="00C06C15">
        <w:rPr>
          <w:lang w:val="fi-FI"/>
        </w:rPr>
        <w:t>oniperiytyminen tarkoittaa tilannetta, jossa luokka perii useamman kuin yhden konkreettisen kantaluokan</w:t>
      </w:r>
      <w:r w:rsidRPr="00C06C15">
        <w:rPr>
          <w:lang w:val="fi-FI"/>
        </w:rPr>
        <w:t>.</w:t>
      </w:r>
    </w:p>
    <w:p w14:paraId="54E76EC4" w14:textId="450A540F" w:rsidR="00BE66AF" w:rsidRPr="00C06C15" w:rsidRDefault="00BE66AF">
      <w:pPr>
        <w:rPr>
          <w:color w:val="FF9933"/>
          <w:u w:val="single"/>
          <w:lang w:val="fi-FI"/>
        </w:rPr>
      </w:pPr>
      <w:r w:rsidRPr="00C06C15">
        <w:rPr>
          <w:color w:val="FF9933"/>
          <w:lang w:val="fi-FI"/>
        </w:rPr>
        <w:drawing>
          <wp:inline distT="0" distB="0" distL="0" distR="0" wp14:anchorId="3847AAED" wp14:editId="6AE67A92">
            <wp:extent cx="3779520" cy="1730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E0F0" w14:textId="26F9248F" w:rsidR="00B519C4" w:rsidRPr="00C06C15" w:rsidRDefault="00BE66AF">
      <w:pPr>
        <w:rPr>
          <w:color w:val="FF9933"/>
          <w:u w:val="single"/>
          <w:lang w:val="fi-FI"/>
        </w:rPr>
      </w:pPr>
      <w:r w:rsidRPr="00C06C15">
        <w:rPr>
          <w:color w:val="FF9933"/>
          <w:u w:val="single"/>
          <w:lang w:val="fi-FI"/>
        </w:rPr>
        <w:t>M</w:t>
      </w:r>
      <w:r w:rsidR="00B519C4" w:rsidRPr="00C06C15">
        <w:rPr>
          <w:color w:val="FF9933"/>
          <w:u w:val="single"/>
          <w:lang w:val="fi-FI"/>
        </w:rPr>
        <w:t xml:space="preserve">oniperiytymiseen liittyvä ongelma </w:t>
      </w:r>
    </w:p>
    <w:p w14:paraId="3EFC3C9E" w14:textId="1B0DE61A" w:rsidR="00BE66AF" w:rsidRPr="00C06C15" w:rsidRDefault="00BE66AF">
      <w:pPr>
        <w:rPr>
          <w:color w:val="FF9933"/>
          <w:u w:val="single"/>
          <w:lang w:val="fi-FI"/>
        </w:rPr>
      </w:pPr>
      <w:r w:rsidRPr="00C06C15">
        <w:rPr>
          <w:color w:val="FF9933"/>
          <w:lang w:val="fi-FI"/>
        </w:rPr>
        <w:drawing>
          <wp:inline distT="0" distB="0" distL="0" distR="0" wp14:anchorId="7F412BF0" wp14:editId="08989FA6">
            <wp:extent cx="3482340" cy="2034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E730" w14:textId="623149D1" w:rsidR="00B519C4" w:rsidRPr="00C06C15" w:rsidRDefault="00BE66AF">
      <w:pPr>
        <w:rPr>
          <w:color w:val="FF9933"/>
          <w:u w:val="single"/>
          <w:lang w:val="fi-FI"/>
        </w:rPr>
      </w:pPr>
      <w:r w:rsidRPr="00C06C15">
        <w:rPr>
          <w:color w:val="FF9933"/>
          <w:u w:val="single"/>
          <w:lang w:val="fi-FI"/>
        </w:rPr>
        <w:t>V</w:t>
      </w:r>
      <w:r w:rsidR="00B519C4" w:rsidRPr="00C06C15">
        <w:rPr>
          <w:color w:val="FF9933"/>
          <w:u w:val="single"/>
          <w:lang w:val="fi-FI"/>
        </w:rPr>
        <w:t xml:space="preserve">irtuaaliluokka </w:t>
      </w:r>
    </w:p>
    <w:p w14:paraId="17E9BEB4" w14:textId="112B29E1" w:rsidR="00BE66AF" w:rsidRPr="00C06C15" w:rsidRDefault="00BE66AF">
      <w:pPr>
        <w:rPr>
          <w:lang w:val="fi-FI"/>
        </w:rPr>
      </w:pPr>
      <w:r w:rsidRPr="00C06C15">
        <w:rPr>
          <w:lang w:val="fi-FI"/>
        </w:rPr>
        <w:lastRenderedPageBreak/>
        <w:t>Ratkaisu moniperiytymiseen: u</w:t>
      </w:r>
      <w:r w:rsidRPr="00C06C15">
        <w:rPr>
          <w:lang w:val="fi-FI"/>
        </w:rPr>
        <w:t>seampaan kertaan peritystä luokasta nähdään aliluokassa vain yksi kopio</w:t>
      </w:r>
      <w:r w:rsidRPr="00C06C15">
        <w:rPr>
          <w:lang w:val="fi-FI"/>
        </w:rPr>
        <w:t>.</w:t>
      </w:r>
    </w:p>
    <w:p w14:paraId="6C56DF5F" w14:textId="358A5687" w:rsidR="00BE66AF" w:rsidRPr="00C06C15" w:rsidRDefault="00BE66AF">
      <w:pPr>
        <w:rPr>
          <w:lang w:val="fi-FI"/>
        </w:rPr>
      </w:pPr>
      <w:r w:rsidRPr="00C06C15">
        <w:rPr>
          <w:lang w:val="fi-FI"/>
        </w:rPr>
        <w:t>Kantaluokka määritellään virtuaaliseksi sen aliluokan määrityksen yhteydessä, joka kantaluokan suoraan perii</w:t>
      </w:r>
      <w:r w:rsidRPr="00C06C15">
        <w:rPr>
          <w:lang w:val="fi-FI"/>
        </w:rPr>
        <w:t>. Mi</w:t>
      </w:r>
      <w:r w:rsidRPr="00C06C15">
        <w:rPr>
          <w:lang w:val="fi-FI"/>
        </w:rPr>
        <w:t>ikäli periytymisketjussa tämän jälkeen esiintyy tilanne, jossa virtuaaliluokaksi määritelty kantaluokka periytyisi tietylle aliluokalle useampina kopioina, käytetään vain yhtä kopiota</w:t>
      </w:r>
      <w:r w:rsidRPr="00C06C15">
        <w:rPr>
          <w:lang w:val="fi-FI"/>
        </w:rPr>
        <w:t>. (V</w:t>
      </w:r>
      <w:r w:rsidRPr="00C06C15">
        <w:rPr>
          <w:lang w:val="fi-FI"/>
        </w:rPr>
        <w:t>irtuaalisuus osoitetaan kummallakin periytymisreitillä, vasemman tai oikeanpuoleisen reitin yhteydessä tehtävä määrittely ei riitä</w:t>
      </w:r>
      <w:r w:rsidRPr="00C06C15">
        <w:rPr>
          <w:lang w:val="fi-FI"/>
        </w:rPr>
        <w:t>.)</w:t>
      </w:r>
    </w:p>
    <w:p w14:paraId="23E72E17" w14:textId="42E528B1" w:rsidR="00B519C4" w:rsidRPr="00C06C15" w:rsidRDefault="00B519C4">
      <w:pPr>
        <w:rPr>
          <w:b/>
          <w:bCs/>
          <w:lang w:val="fi-FI"/>
        </w:rPr>
      </w:pPr>
      <w:r w:rsidRPr="00C06C15">
        <w:rPr>
          <w:b/>
          <w:bCs/>
          <w:lang w:val="fi-FI"/>
        </w:rPr>
        <w:t xml:space="preserve">Geneeriset luokat ja funktiot </w:t>
      </w:r>
    </w:p>
    <w:p w14:paraId="59A65CC4" w14:textId="73D810E2" w:rsidR="00B519C4" w:rsidRPr="00C06C15" w:rsidRDefault="00E92C9E">
      <w:pPr>
        <w:rPr>
          <w:color w:val="00B050"/>
          <w:u w:val="single"/>
          <w:lang w:val="fi-FI"/>
        </w:rPr>
      </w:pPr>
      <w:r w:rsidRPr="00C06C15">
        <w:rPr>
          <w:color w:val="00B050"/>
          <w:u w:val="single"/>
          <w:lang w:val="fi-FI"/>
        </w:rPr>
        <w:t>M</w:t>
      </w:r>
      <w:r w:rsidR="00B519C4" w:rsidRPr="00C06C15">
        <w:rPr>
          <w:color w:val="00B050"/>
          <w:u w:val="single"/>
          <w:lang w:val="fi-FI"/>
        </w:rPr>
        <w:t>itä ovat</w:t>
      </w:r>
      <w:r w:rsidR="00C06C15" w:rsidRPr="00C06C15">
        <w:rPr>
          <w:color w:val="00B050"/>
          <w:u w:val="single"/>
          <w:lang w:val="fi-FI"/>
        </w:rPr>
        <w:t xml:space="preserve"> Geneeriset funktiot</w:t>
      </w:r>
      <w:r w:rsidR="00B519C4" w:rsidRPr="00C06C15">
        <w:rPr>
          <w:color w:val="00B050"/>
          <w:u w:val="single"/>
          <w:lang w:val="fi-FI"/>
        </w:rPr>
        <w:t xml:space="preserve">? </w:t>
      </w:r>
    </w:p>
    <w:p w14:paraId="319CD959" w14:textId="6AF96DC8" w:rsidR="00E92C9E" w:rsidRPr="00C06C15" w:rsidRDefault="00E92C9E">
      <w:pPr>
        <w:rPr>
          <w:color w:val="00B050"/>
          <w:u w:val="single"/>
          <w:lang w:val="fi-FI"/>
        </w:rPr>
      </w:pPr>
      <w:r w:rsidRPr="00C06C15">
        <w:rPr>
          <w:lang w:val="fi-FI"/>
        </w:rPr>
        <w:t>“</w:t>
      </w:r>
      <w:r w:rsidRPr="00C06C15">
        <w:rPr>
          <w:lang w:val="fi-FI"/>
        </w:rPr>
        <w:t>samat toiminnot toteutetaan monen tyyppiselle tiedolle</w:t>
      </w:r>
      <w:r w:rsidRPr="00C06C15">
        <w:rPr>
          <w:lang w:val="fi-FI"/>
        </w:rPr>
        <w:t>”</w:t>
      </w:r>
    </w:p>
    <w:p w14:paraId="6D91F3DE" w14:textId="3DF5112F" w:rsidR="00E92C9E" w:rsidRPr="00C06C15" w:rsidRDefault="00E92C9E">
      <w:pPr>
        <w:rPr>
          <w:lang w:val="fi-FI"/>
        </w:rPr>
      </w:pPr>
      <w:r w:rsidRPr="00C06C15">
        <w:rPr>
          <w:lang w:val="fi-FI"/>
        </w:rPr>
        <w:t>G</w:t>
      </w:r>
      <w:r w:rsidRPr="00C06C15">
        <w:rPr>
          <w:lang w:val="fi-FI"/>
        </w:rPr>
        <w:t>eneerinen funktio määrittelee mallin tai pohjan</w:t>
      </w:r>
      <w:r w:rsidRPr="00C06C15">
        <w:rPr>
          <w:lang w:val="fi-FI"/>
        </w:rPr>
        <w:t xml:space="preserve">, </w:t>
      </w:r>
      <w:r w:rsidRPr="00C06C15">
        <w:rPr>
          <w:lang w:val="fi-FI"/>
        </w:rPr>
        <w:t>josta generoidaan geneerisen funktion instanssi eli generoitu funktio, joka sopii funktion kutsussa esiintyviin parametreihin</w:t>
      </w:r>
      <w:r w:rsidRPr="00C06C15">
        <w:rPr>
          <w:lang w:val="fi-FI"/>
        </w:rPr>
        <w:t>.</w:t>
      </w:r>
      <w:r w:rsidRPr="00C06C15">
        <w:rPr>
          <w:lang w:val="fi-FI"/>
        </w:rPr>
        <w:t xml:space="preserve"> </w:t>
      </w:r>
      <w:r w:rsidRPr="00C06C15">
        <w:rPr>
          <w:lang w:val="fi-FI"/>
        </w:rPr>
        <w:t xml:space="preserve">(Geneerisessä funktiossa </w:t>
      </w:r>
      <w:r w:rsidRPr="00C06C15">
        <w:rPr>
          <w:lang w:val="fi-FI"/>
        </w:rPr>
        <w:t>käsiteltävän datan tyyppi määrittyy funktion kutsussa esiintyvien parametrien tyypin perusteella</w:t>
      </w:r>
      <w:r w:rsidRPr="00C06C15">
        <w:rPr>
          <w:lang w:val="fi-FI"/>
        </w:rPr>
        <w:t>.</w:t>
      </w:r>
      <w:r w:rsidR="00640A81" w:rsidRPr="00C06C15">
        <w:rPr>
          <w:lang w:val="fi-FI"/>
        </w:rPr>
        <w:t>)</w:t>
      </w:r>
    </w:p>
    <w:p w14:paraId="7DA103D3" w14:textId="430CAD41" w:rsidR="00C06C15" w:rsidRPr="00C06C15" w:rsidRDefault="00C06C15">
      <w:pPr>
        <w:rPr>
          <w:color w:val="00B050"/>
          <w:u w:val="single"/>
          <w:lang w:val="fi-FI"/>
        </w:rPr>
      </w:pPr>
      <w:r w:rsidRPr="00C06C15">
        <w:rPr>
          <w:color w:val="00B050"/>
          <w:lang w:val="fi-FI"/>
        </w:rPr>
        <w:drawing>
          <wp:inline distT="0" distB="0" distL="0" distR="0" wp14:anchorId="600F733C" wp14:editId="7B6FDB3E">
            <wp:extent cx="4457700" cy="2621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9E4" w14:textId="269B7760" w:rsidR="00C06C15" w:rsidRPr="00C06C15" w:rsidRDefault="00C06C15">
      <w:pPr>
        <w:rPr>
          <w:color w:val="00B050"/>
          <w:u w:val="single"/>
          <w:lang w:val="fi-FI"/>
        </w:rPr>
      </w:pPr>
      <w:r w:rsidRPr="00C06C15">
        <w:rPr>
          <w:color w:val="00B050"/>
          <w:u w:val="single"/>
          <w:lang w:val="fi-FI"/>
        </w:rPr>
        <w:t>Geneeriset luokat</w:t>
      </w:r>
    </w:p>
    <w:p w14:paraId="38FFBB0D" w14:textId="3C9286C9" w:rsidR="00424804" w:rsidRPr="00C06C15" w:rsidRDefault="00C06C15">
      <w:pPr>
        <w:rPr>
          <w:color w:val="00B050"/>
          <w:u w:val="single"/>
          <w:lang w:val="fi-FI"/>
        </w:rPr>
      </w:pPr>
      <w:r w:rsidRPr="00C06C15">
        <w:rPr>
          <w:lang w:val="fi-FI"/>
        </w:rPr>
        <w:t xml:space="preserve">Määritellään </w:t>
      </w:r>
      <w:r w:rsidRPr="00C06C15">
        <w:rPr>
          <w:lang w:val="fi-FI"/>
        </w:rPr>
        <w:t xml:space="preserve">samaan tapaan kuin geneerinen funktiokin </w:t>
      </w:r>
      <w:r w:rsidRPr="00C06C15">
        <w:rPr>
          <w:lang w:val="fi-FI"/>
        </w:rPr>
        <w:t>-&gt; l</w:t>
      </w:r>
      <w:r w:rsidRPr="00C06C15">
        <w:rPr>
          <w:lang w:val="fi-FI"/>
        </w:rPr>
        <w:t>uokan jäsenfunktiot ovat automaattisesti geneerisiä, kun luokka on määritelty geneeriseksi</w:t>
      </w:r>
      <w:r w:rsidRPr="00C06C15">
        <w:rPr>
          <w:lang w:val="fi-FI"/>
        </w:rPr>
        <w:t>. T</w:t>
      </w:r>
      <w:r w:rsidRPr="00C06C15">
        <w:rPr>
          <w:lang w:val="fi-FI"/>
        </w:rPr>
        <w:t>yypillinen toteutus: yleinen tietorakenne, joka tallettaa tietoalkioita niin, että alkion tyyppi on valittavissa vapaasti</w:t>
      </w:r>
      <w:r w:rsidRPr="00C06C15">
        <w:rPr>
          <w:lang w:val="fi-FI"/>
        </w:rPr>
        <w:t>.</w:t>
      </w:r>
    </w:p>
    <w:sectPr w:rsidR="00424804" w:rsidRPr="00C06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9C4"/>
    <w:rsid w:val="001A0387"/>
    <w:rsid w:val="00263ADD"/>
    <w:rsid w:val="002E3971"/>
    <w:rsid w:val="00461A46"/>
    <w:rsid w:val="00480E7E"/>
    <w:rsid w:val="004E4562"/>
    <w:rsid w:val="00541381"/>
    <w:rsid w:val="00603D84"/>
    <w:rsid w:val="00640A81"/>
    <w:rsid w:val="0073000F"/>
    <w:rsid w:val="00823D56"/>
    <w:rsid w:val="00920D35"/>
    <w:rsid w:val="00B519C4"/>
    <w:rsid w:val="00BD752E"/>
    <w:rsid w:val="00BE66AF"/>
    <w:rsid w:val="00C06C15"/>
    <w:rsid w:val="00C34634"/>
    <w:rsid w:val="00D96B18"/>
    <w:rsid w:val="00DD2E77"/>
    <w:rsid w:val="00E92C9E"/>
    <w:rsid w:val="00E9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F3D15D"/>
  <w15:chartTrackingRefBased/>
  <w15:docId w15:val="{3C8B40B2-4A1B-4CC4-9DD4-47517C22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9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Jänkä</dc:creator>
  <cp:keywords/>
  <dc:description/>
  <cp:lastModifiedBy>Jasmin Jänkä</cp:lastModifiedBy>
  <cp:revision>10</cp:revision>
  <dcterms:created xsi:type="dcterms:W3CDTF">2022-10-03T16:43:00Z</dcterms:created>
  <dcterms:modified xsi:type="dcterms:W3CDTF">2022-10-05T11:37:00Z</dcterms:modified>
</cp:coreProperties>
</file>