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D02" w:rsidRPr="000379C7" w:rsidRDefault="000379C7" w:rsidP="000379C7">
      <w:pPr>
        <w:pStyle w:val="ListParagraph"/>
        <w:numPr>
          <w:ilvl w:val="0"/>
          <w:numId w:val="2"/>
        </w:numPr>
        <w:rPr>
          <w:rFonts w:ascii="Arial" w:hAnsi="Arial" w:cs="Arial"/>
          <w:b/>
          <w:color w:val="FF0000"/>
          <w:sz w:val="36"/>
          <w:lang w:val="en-US"/>
        </w:rPr>
      </w:pPr>
      <w:r w:rsidRPr="000379C7">
        <w:rPr>
          <w:rFonts w:ascii="Arial" w:hAnsi="Arial" w:cs="Arial"/>
          <w:b/>
          <w:color w:val="FF0000"/>
          <w:sz w:val="36"/>
          <w:lang w:val="en-US"/>
        </w:rPr>
        <w:t>Shit Agent Action</w:t>
      </w:r>
    </w:p>
    <w:p w:rsidR="000379C7" w:rsidRPr="000379C7" w:rsidRDefault="000379C7" w:rsidP="000379C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lang w:val="en-US"/>
        </w:rPr>
      </w:pPr>
      <w:r w:rsidRPr="000379C7">
        <w:rPr>
          <w:rFonts w:ascii="Arial" w:hAnsi="Arial" w:cs="Arial"/>
          <w:b/>
          <w:sz w:val="20"/>
          <w:lang w:val="en-US"/>
        </w:rPr>
        <w:t>Create a New Shift Log Draft: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"Create a shift handover for unit CDU-101"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Creates a new shift package in DRAFT state for unit CDU-101.</w:t>
      </w:r>
    </w:p>
    <w:p w:rsidR="000379C7" w:rsidRPr="000379C7" w:rsidRDefault="000379C7" w:rsidP="000379C7">
      <w:pPr>
        <w:rPr>
          <w:rFonts w:ascii="Arial" w:hAnsi="Arial" w:cs="Arial"/>
          <w:b/>
          <w:sz w:val="20"/>
          <w:lang w:val="en-US"/>
        </w:rPr>
      </w:pPr>
    </w:p>
    <w:p w:rsidR="000379C7" w:rsidRPr="000379C7" w:rsidRDefault="000379C7" w:rsidP="000379C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lang w:val="en-US"/>
        </w:rPr>
      </w:pPr>
      <w:r w:rsidRPr="000379C7">
        <w:rPr>
          <w:rFonts w:ascii="Arial" w:hAnsi="Arial" w:cs="Arial"/>
          <w:b/>
          <w:sz w:val="20"/>
          <w:lang w:val="en-US"/>
        </w:rPr>
        <w:t>Add Equipment Abnormalities or Safety Isolations (LOTO):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"Add abnormality: Compressor C-101 high vibration reading 4.5 mm/s to CDU-101 draft"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"Add LOTO isolation: Isolation on Pump P-101A discharge valve for seal replacement"</w:t>
      </w:r>
    </w:p>
    <w:p w:rsidR="000379C7" w:rsidRPr="000379C7" w:rsidRDefault="000379C7" w:rsidP="000379C7">
      <w:pPr>
        <w:rPr>
          <w:rFonts w:ascii="Arial" w:hAnsi="Arial" w:cs="Arial"/>
          <w:b/>
          <w:sz w:val="20"/>
          <w:lang w:val="en-US"/>
        </w:rPr>
      </w:pPr>
    </w:p>
    <w:p w:rsidR="000379C7" w:rsidRPr="000379C7" w:rsidRDefault="000379C7" w:rsidP="000379C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lang w:val="en-US"/>
        </w:rPr>
      </w:pPr>
      <w:r w:rsidRPr="000379C7">
        <w:rPr>
          <w:rFonts w:ascii="Arial" w:hAnsi="Arial" w:cs="Arial"/>
          <w:b/>
          <w:sz w:val="20"/>
          <w:lang w:val="en-US"/>
        </w:rPr>
        <w:t>Submit Handover Package: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"Submit shift handover for CDU-101"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Transitions status from DRAFT to SUBMITTED and logs an audit record.</w:t>
      </w:r>
    </w:p>
    <w:p w:rsidR="000379C7" w:rsidRPr="000379C7" w:rsidRDefault="000379C7" w:rsidP="000379C7">
      <w:pPr>
        <w:rPr>
          <w:rFonts w:ascii="Arial" w:hAnsi="Arial" w:cs="Arial"/>
          <w:b/>
          <w:sz w:val="20"/>
          <w:lang w:val="en-US"/>
        </w:rPr>
      </w:pPr>
    </w:p>
    <w:p w:rsidR="000379C7" w:rsidRPr="000379C7" w:rsidRDefault="000379C7" w:rsidP="000379C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lang w:val="en-US"/>
        </w:rPr>
      </w:pPr>
      <w:r w:rsidRPr="000379C7">
        <w:rPr>
          <w:rFonts w:ascii="Arial" w:hAnsi="Arial" w:cs="Arial"/>
          <w:b/>
          <w:sz w:val="20"/>
          <w:lang w:val="en-US"/>
        </w:rPr>
        <w:t>Supervisor Review &amp; Approval (Requires SHIFT_SUPERVISOR role):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"Approve shift handover for CDU-101"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Transitions status to PENDING_ACKNOWLEDGEMENT for incoming crew.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"Return handover for CDU-101 because LOTO list is incomplete"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Returns status to RETURNED with the reason logged in audit trail.</w:t>
      </w:r>
    </w:p>
    <w:p w:rsidR="000379C7" w:rsidRPr="000379C7" w:rsidRDefault="000379C7" w:rsidP="000379C7">
      <w:pPr>
        <w:rPr>
          <w:rFonts w:ascii="Arial" w:hAnsi="Arial" w:cs="Arial"/>
          <w:b/>
          <w:sz w:val="20"/>
          <w:lang w:val="en-US"/>
        </w:rPr>
      </w:pPr>
    </w:p>
    <w:p w:rsidR="000379C7" w:rsidRPr="000379C7" w:rsidRDefault="000379C7" w:rsidP="000379C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lang w:val="en-US"/>
        </w:rPr>
      </w:pPr>
      <w:r w:rsidRPr="000379C7">
        <w:rPr>
          <w:rFonts w:ascii="Arial" w:hAnsi="Arial" w:cs="Arial"/>
          <w:b/>
          <w:sz w:val="20"/>
          <w:lang w:val="en-US"/>
        </w:rPr>
        <w:t>Incoming Crew Acknowledgement (Requires INCOMING_OPERATOR role):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"Acknowledge LOTO isolation on P-101A and accept shift handover for CDU-101"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Confirms safety item acknowledgement and transitions status to COMPLETED.</w:t>
      </w:r>
    </w:p>
    <w:p w:rsidR="000379C7" w:rsidRPr="000379C7" w:rsidRDefault="000379C7" w:rsidP="000379C7">
      <w:pPr>
        <w:rPr>
          <w:rFonts w:ascii="Arial" w:hAnsi="Arial" w:cs="Arial"/>
          <w:b/>
          <w:sz w:val="20"/>
          <w:lang w:val="en-US"/>
        </w:rPr>
      </w:pPr>
    </w:p>
    <w:p w:rsidR="000379C7" w:rsidRPr="000379C7" w:rsidRDefault="000379C7" w:rsidP="000379C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lang w:val="en-US"/>
        </w:rPr>
      </w:pPr>
      <w:r w:rsidRPr="000379C7">
        <w:rPr>
          <w:rFonts w:ascii="Arial" w:hAnsi="Arial" w:cs="Arial"/>
          <w:b/>
          <w:sz w:val="20"/>
          <w:lang w:val="en-US"/>
        </w:rPr>
        <w:t>Querying Active Isolations &amp; Audit Trail:</w:t>
      </w:r>
    </w:p>
    <w:p w:rsidR="000379C7" w:rsidRP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"What are the active LOTO isolations for unit CDU-101?"</w:t>
      </w: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  <w:r w:rsidRPr="000379C7">
        <w:rPr>
          <w:rFonts w:ascii="Arial" w:hAnsi="Arial" w:cs="Arial"/>
          <w:sz w:val="20"/>
          <w:lang w:val="en-US"/>
        </w:rPr>
        <w:t>"Show audit history for handover SHO-2026-CDU101-01"</w:t>
      </w: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rPr>
          <w:rFonts w:ascii="Arial" w:hAnsi="Arial" w:cs="Arial"/>
          <w:sz w:val="20"/>
          <w:lang w:val="en-US"/>
        </w:rPr>
      </w:pPr>
    </w:p>
    <w:p w:rsidR="000379C7" w:rsidRDefault="000379C7" w:rsidP="000379C7">
      <w:pPr>
        <w:pStyle w:val="ListParagraph"/>
        <w:numPr>
          <w:ilvl w:val="0"/>
          <w:numId w:val="2"/>
        </w:numPr>
        <w:rPr>
          <w:rFonts w:ascii="Arial" w:hAnsi="Arial" w:cs="Arial"/>
          <w:b/>
          <w:color w:val="FF0000"/>
          <w:sz w:val="28"/>
          <w:lang w:val="en-US"/>
        </w:rPr>
      </w:pPr>
      <w:r w:rsidRPr="000379C7">
        <w:rPr>
          <w:rFonts w:ascii="Arial" w:hAnsi="Arial" w:cs="Arial"/>
          <w:b/>
          <w:color w:val="FF0000"/>
          <w:sz w:val="28"/>
          <w:lang w:val="en-US"/>
        </w:rPr>
        <w:lastRenderedPageBreak/>
        <w:t>Core Logical Pillars of orchestrator.py</w:t>
      </w:r>
    </w:p>
    <w:p w:rsidR="000379C7" w:rsidRPr="000379C7" w:rsidRDefault="000379C7" w:rsidP="000379C7">
      <w:pPr>
        <w:ind w:left="360"/>
        <w:rPr>
          <w:rFonts w:ascii="Arial" w:hAnsi="Arial" w:cs="Arial"/>
          <w:b/>
          <w:color w:val="FF0000"/>
          <w:sz w:val="28"/>
          <w:lang w:val="en-US"/>
        </w:rPr>
      </w:pPr>
      <w:r w:rsidRPr="000379C7">
        <w:rPr>
          <w:rFonts w:ascii="Arial" w:hAnsi="Arial" w:cs="Arial"/>
          <w:b/>
          <w:noProof/>
          <w:color w:val="FF0000"/>
          <w:sz w:val="28"/>
          <w:lang w:eastAsia="en-IN"/>
        </w:rPr>
        <w:drawing>
          <wp:inline distT="0" distB="0" distL="0" distR="0" wp14:anchorId="76163960" wp14:editId="1486EB3B">
            <wp:extent cx="5731510" cy="37699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1DE" w:rsidRDefault="00FA336D">
      <w:pPr>
        <w:rPr>
          <w:b/>
          <w:lang w:val="en-US"/>
        </w:rPr>
      </w:pPr>
      <w:r w:rsidRPr="00FA336D">
        <w:rPr>
          <w:b/>
          <w:noProof/>
          <w:lang w:eastAsia="en-IN"/>
        </w:rPr>
        <w:drawing>
          <wp:inline distT="0" distB="0" distL="0" distR="0" wp14:anchorId="46C56080" wp14:editId="0BEAD4D8">
            <wp:extent cx="5731510" cy="2320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1DE" w:rsidRDefault="000051DE" w:rsidP="000051DE">
      <w:pPr>
        <w:rPr>
          <w:lang w:val="en-US"/>
        </w:rPr>
      </w:pPr>
    </w:p>
    <w:p w:rsidR="000379C7" w:rsidRDefault="000051DE" w:rsidP="000051DE">
      <w:pPr>
        <w:tabs>
          <w:tab w:val="left" w:pos="1710"/>
        </w:tabs>
        <w:rPr>
          <w:lang w:val="en-US"/>
        </w:rPr>
      </w:pPr>
      <w:r>
        <w:rPr>
          <w:lang w:val="en-US"/>
        </w:rPr>
        <w:tab/>
      </w:r>
    </w:p>
    <w:p w:rsidR="000051DE" w:rsidRDefault="000051DE" w:rsidP="000051DE">
      <w:pPr>
        <w:tabs>
          <w:tab w:val="left" w:pos="1710"/>
        </w:tabs>
        <w:rPr>
          <w:lang w:val="en-US"/>
        </w:rPr>
      </w:pPr>
      <w:r>
        <w:rPr>
          <w:lang w:val="en-US"/>
        </w:rPr>
        <w:t xml:space="preserve">Using keyword and </w:t>
      </w:r>
      <w:r w:rsidR="003E2C59">
        <w:rPr>
          <w:lang w:val="en-US"/>
        </w:rPr>
        <w:t>confidence level (Regex)</w:t>
      </w:r>
    </w:p>
    <w:p w:rsidR="003E2C59" w:rsidRDefault="003E2C59" w:rsidP="000051DE">
      <w:pPr>
        <w:tabs>
          <w:tab w:val="left" w:pos="1710"/>
        </w:tabs>
        <w:rPr>
          <w:lang w:val="en-US"/>
        </w:rPr>
      </w:pPr>
    </w:p>
    <w:p w:rsidR="003E2C59" w:rsidRDefault="003E2C59" w:rsidP="000051DE">
      <w:pPr>
        <w:tabs>
          <w:tab w:val="left" w:pos="1710"/>
        </w:tabs>
        <w:rPr>
          <w:lang w:val="en-US"/>
        </w:rPr>
      </w:pPr>
    </w:p>
    <w:p w:rsidR="003E2C59" w:rsidRDefault="003E2C59" w:rsidP="000051DE">
      <w:pPr>
        <w:tabs>
          <w:tab w:val="left" w:pos="1710"/>
        </w:tabs>
        <w:rPr>
          <w:lang w:val="en-US"/>
        </w:rPr>
      </w:pPr>
    </w:p>
    <w:p w:rsidR="003E2C59" w:rsidRDefault="003E2C59" w:rsidP="000051DE">
      <w:pPr>
        <w:tabs>
          <w:tab w:val="left" w:pos="1710"/>
        </w:tabs>
        <w:rPr>
          <w:lang w:val="en-US"/>
        </w:rPr>
      </w:pPr>
    </w:p>
    <w:p w:rsidR="003E2C59" w:rsidRDefault="003E2C59" w:rsidP="000051DE">
      <w:pPr>
        <w:tabs>
          <w:tab w:val="left" w:pos="1710"/>
        </w:tabs>
        <w:rPr>
          <w:lang w:val="en-US"/>
        </w:rPr>
      </w:pPr>
    </w:p>
    <w:p w:rsidR="003E2C59" w:rsidRDefault="003E2C59" w:rsidP="003E2C59">
      <w:pPr>
        <w:pStyle w:val="ListParagraph"/>
        <w:numPr>
          <w:ilvl w:val="0"/>
          <w:numId w:val="2"/>
        </w:numPr>
        <w:rPr>
          <w:rFonts w:ascii="Arial" w:hAnsi="Arial" w:cs="Arial"/>
          <w:b/>
          <w:color w:val="FF0000"/>
          <w:sz w:val="28"/>
          <w:lang w:val="en-US"/>
        </w:rPr>
      </w:pPr>
      <w:r>
        <w:rPr>
          <w:rFonts w:ascii="Arial" w:hAnsi="Arial" w:cs="Arial"/>
          <w:b/>
          <w:color w:val="FF0000"/>
          <w:sz w:val="28"/>
          <w:lang w:val="en-US"/>
        </w:rPr>
        <w:lastRenderedPageBreak/>
        <w:t>OOPs used case</w:t>
      </w:r>
    </w:p>
    <w:p w:rsidR="008A2298" w:rsidRDefault="003E2C59" w:rsidP="003E2C59">
      <w:pPr>
        <w:ind w:left="360"/>
        <w:rPr>
          <w:rFonts w:ascii="Arial" w:hAnsi="Arial" w:cs="Arial"/>
          <w:b/>
          <w:color w:val="FF0000"/>
          <w:sz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6617660" wp14:editId="0CFDB6C3">
            <wp:extent cx="5731510" cy="2259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298" w:rsidRDefault="008A2298" w:rsidP="008A2298">
      <w:pPr>
        <w:rPr>
          <w:rFonts w:ascii="Arial" w:hAnsi="Arial" w:cs="Arial"/>
          <w:sz w:val="28"/>
          <w:lang w:val="en-US"/>
        </w:rPr>
      </w:pPr>
    </w:p>
    <w:p w:rsidR="00FF06D0" w:rsidRPr="00FF06D0" w:rsidRDefault="008A2298" w:rsidP="008A2298">
      <w:pPr>
        <w:tabs>
          <w:tab w:val="left" w:pos="1605"/>
        </w:tabs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ab/>
      </w:r>
    </w:p>
    <w:p w:rsidR="008A2298" w:rsidRDefault="008A2298" w:rsidP="008A2298">
      <w:pPr>
        <w:tabs>
          <w:tab w:val="left" w:pos="1605"/>
        </w:tabs>
        <w:rPr>
          <w:rFonts w:ascii="Arial" w:hAnsi="Arial" w:cs="Arial"/>
          <w:sz w:val="28"/>
          <w:lang w:val="en-US"/>
        </w:rPr>
      </w:pPr>
      <w:r w:rsidRPr="008A2298">
        <w:rPr>
          <w:rFonts w:ascii="Arial" w:hAnsi="Arial" w:cs="Arial"/>
          <w:noProof/>
          <w:sz w:val="28"/>
          <w:lang w:eastAsia="en-IN"/>
        </w:rPr>
        <w:drawing>
          <wp:inline distT="0" distB="0" distL="0" distR="0" wp14:anchorId="49F3DEDC" wp14:editId="07CC47A4">
            <wp:extent cx="2591162" cy="49727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D0" w:rsidRDefault="00FF06D0" w:rsidP="008A2298">
      <w:pPr>
        <w:tabs>
          <w:tab w:val="left" w:pos="1605"/>
        </w:tabs>
        <w:rPr>
          <w:rFonts w:ascii="Arial" w:hAnsi="Arial" w:cs="Arial"/>
          <w:sz w:val="28"/>
          <w:lang w:val="en-US"/>
        </w:rPr>
      </w:pPr>
    </w:p>
    <w:p w:rsidR="00FF06D0" w:rsidRPr="00FF06D0" w:rsidRDefault="00FF06D0" w:rsidP="00FF06D0">
      <w:pPr>
        <w:pStyle w:val="ListParagraph"/>
        <w:numPr>
          <w:ilvl w:val="0"/>
          <w:numId w:val="2"/>
        </w:numPr>
        <w:tabs>
          <w:tab w:val="left" w:pos="1605"/>
        </w:tabs>
        <w:rPr>
          <w:rFonts w:ascii="Arial" w:hAnsi="Arial" w:cs="Arial"/>
          <w:color w:val="FF0000"/>
          <w:sz w:val="28"/>
          <w:lang w:val="en-US"/>
        </w:rPr>
      </w:pPr>
      <w:r w:rsidRPr="00FF06D0">
        <w:rPr>
          <w:rFonts w:ascii="Arial" w:hAnsi="Arial" w:cs="Arial"/>
          <w:color w:val="FF0000"/>
          <w:sz w:val="28"/>
          <w:lang w:val="en-US"/>
        </w:rPr>
        <w:lastRenderedPageBreak/>
        <w:t>With registry.py, the system gains 3 major architectural advantages:</w:t>
      </w:r>
    </w:p>
    <w:p w:rsidR="00FF06D0" w:rsidRPr="00FF06D0" w:rsidRDefault="00FF06D0" w:rsidP="00FF06D0">
      <w:pPr>
        <w:tabs>
          <w:tab w:val="left" w:pos="1605"/>
        </w:tabs>
        <w:rPr>
          <w:rFonts w:ascii="Arial" w:hAnsi="Arial" w:cs="Arial"/>
          <w:sz w:val="24"/>
          <w:lang w:val="en-US"/>
        </w:rPr>
      </w:pPr>
      <w:r w:rsidRPr="00FF06D0">
        <w:rPr>
          <w:rFonts w:ascii="Arial" w:hAnsi="Arial" w:cs="Arial"/>
          <w:sz w:val="24"/>
          <w:lang w:val="en-US"/>
        </w:rPr>
        <w:t>Zero Tight Coupling: orchestrator.py does not import individual agent implementation classes. It only knows string keys (e.g. "</w:t>
      </w:r>
      <w:proofErr w:type="spellStart"/>
      <w:r w:rsidRPr="00FF06D0">
        <w:rPr>
          <w:rFonts w:ascii="Arial" w:hAnsi="Arial" w:cs="Arial"/>
          <w:sz w:val="24"/>
          <w:lang w:val="en-US"/>
        </w:rPr>
        <w:t>shift_handover_agent</w:t>
      </w:r>
      <w:proofErr w:type="spellEnd"/>
      <w:r w:rsidRPr="00FF06D0">
        <w:rPr>
          <w:rFonts w:ascii="Arial" w:hAnsi="Arial" w:cs="Arial"/>
          <w:sz w:val="24"/>
          <w:lang w:val="en-US"/>
        </w:rPr>
        <w:t>").</w:t>
      </w:r>
    </w:p>
    <w:p w:rsidR="00FF06D0" w:rsidRPr="00FF06D0" w:rsidRDefault="00FF06D0" w:rsidP="00FF06D0">
      <w:pPr>
        <w:tabs>
          <w:tab w:val="left" w:pos="1605"/>
        </w:tabs>
        <w:rPr>
          <w:rFonts w:ascii="Arial" w:hAnsi="Arial" w:cs="Arial"/>
          <w:sz w:val="24"/>
          <w:lang w:val="en-US"/>
        </w:rPr>
      </w:pPr>
      <w:r w:rsidRPr="00FF06D0">
        <w:rPr>
          <w:rFonts w:ascii="Arial" w:hAnsi="Arial" w:cs="Arial"/>
          <w:sz w:val="24"/>
          <w:lang w:val="en-US"/>
        </w:rPr>
        <w:t xml:space="preserve">Plug-and-Play Extensibility: If you build a new agent tomorrow (e.g. </w:t>
      </w:r>
      <w:proofErr w:type="spellStart"/>
      <w:r w:rsidRPr="00FF06D0">
        <w:rPr>
          <w:rFonts w:ascii="Arial" w:hAnsi="Arial" w:cs="Arial"/>
          <w:sz w:val="24"/>
          <w:lang w:val="en-US"/>
        </w:rPr>
        <w:t>HSE_Representative_Agent</w:t>
      </w:r>
      <w:proofErr w:type="spellEnd"/>
      <w:r w:rsidRPr="00FF06D0">
        <w:rPr>
          <w:rFonts w:ascii="Arial" w:hAnsi="Arial" w:cs="Arial"/>
          <w:sz w:val="24"/>
          <w:lang w:val="en-US"/>
        </w:rPr>
        <w:t xml:space="preserve">), you simply call </w:t>
      </w:r>
      <w:proofErr w:type="spellStart"/>
      <w:r w:rsidRPr="00FF06D0">
        <w:rPr>
          <w:rFonts w:ascii="Arial" w:hAnsi="Arial" w:cs="Arial"/>
          <w:sz w:val="24"/>
          <w:lang w:val="en-US"/>
        </w:rPr>
        <w:t>agent_</w:t>
      </w:r>
      <w:proofErr w:type="gramStart"/>
      <w:r w:rsidRPr="00FF06D0">
        <w:rPr>
          <w:rFonts w:ascii="Arial" w:hAnsi="Arial" w:cs="Arial"/>
          <w:sz w:val="24"/>
          <w:lang w:val="en-US"/>
        </w:rPr>
        <w:t>registry.register</w:t>
      </w:r>
      <w:proofErr w:type="spellEnd"/>
      <w:r w:rsidRPr="00FF06D0">
        <w:rPr>
          <w:rFonts w:ascii="Arial" w:hAnsi="Arial" w:cs="Arial"/>
          <w:sz w:val="24"/>
          <w:lang w:val="en-US"/>
        </w:rPr>
        <w:t>(</w:t>
      </w:r>
      <w:proofErr w:type="spellStart"/>
      <w:proofErr w:type="gramEnd"/>
      <w:r w:rsidRPr="00FF06D0">
        <w:rPr>
          <w:rFonts w:ascii="Arial" w:hAnsi="Arial" w:cs="Arial"/>
          <w:sz w:val="24"/>
          <w:lang w:val="en-US"/>
        </w:rPr>
        <w:t>hse_agent</w:t>
      </w:r>
      <w:proofErr w:type="spellEnd"/>
      <w:r w:rsidRPr="00FF06D0">
        <w:rPr>
          <w:rFonts w:ascii="Arial" w:hAnsi="Arial" w:cs="Arial"/>
          <w:sz w:val="24"/>
          <w:lang w:val="en-US"/>
        </w:rPr>
        <w:t>). You do NOT need to edit a single line of orchestrator.py!</w:t>
      </w:r>
    </w:p>
    <w:p w:rsidR="00FF06D0" w:rsidRDefault="00FF06D0" w:rsidP="00FF06D0">
      <w:pPr>
        <w:tabs>
          <w:tab w:val="left" w:pos="1605"/>
        </w:tabs>
        <w:rPr>
          <w:rFonts w:ascii="Arial" w:hAnsi="Arial" w:cs="Arial"/>
          <w:sz w:val="24"/>
          <w:lang w:val="en-US"/>
        </w:rPr>
      </w:pPr>
      <w:r w:rsidRPr="00FF06D0">
        <w:rPr>
          <w:rFonts w:ascii="Arial" w:hAnsi="Arial" w:cs="Arial"/>
          <w:sz w:val="24"/>
          <w:lang w:val="en-US"/>
        </w:rPr>
        <w:t xml:space="preserve">Runtime Inspection &amp; Diagnostics: The API can query </w:t>
      </w:r>
      <w:proofErr w:type="spellStart"/>
      <w:r w:rsidRPr="00FF06D0">
        <w:rPr>
          <w:rFonts w:ascii="Arial" w:hAnsi="Arial" w:cs="Arial"/>
          <w:sz w:val="24"/>
          <w:lang w:val="en-US"/>
        </w:rPr>
        <w:t>agent_registry.list_</w:t>
      </w:r>
      <w:proofErr w:type="gramStart"/>
      <w:r w:rsidRPr="00FF06D0">
        <w:rPr>
          <w:rFonts w:ascii="Arial" w:hAnsi="Arial" w:cs="Arial"/>
          <w:sz w:val="24"/>
          <w:lang w:val="en-US"/>
        </w:rPr>
        <w:t>agents</w:t>
      </w:r>
      <w:proofErr w:type="spellEnd"/>
      <w:r w:rsidRPr="00FF06D0">
        <w:rPr>
          <w:rFonts w:ascii="Arial" w:hAnsi="Arial" w:cs="Arial"/>
          <w:sz w:val="24"/>
          <w:lang w:val="en-US"/>
        </w:rPr>
        <w:t>(</w:t>
      </w:r>
      <w:proofErr w:type="gramEnd"/>
      <w:r w:rsidRPr="00FF06D0">
        <w:rPr>
          <w:rFonts w:ascii="Arial" w:hAnsi="Arial" w:cs="Arial"/>
          <w:sz w:val="24"/>
          <w:lang w:val="en-US"/>
        </w:rPr>
        <w:t>) to return active agent capabilities to the frontend UI.</w:t>
      </w:r>
    </w:p>
    <w:p w:rsidR="00F1557F" w:rsidRDefault="00F1557F" w:rsidP="00FF06D0">
      <w:pPr>
        <w:tabs>
          <w:tab w:val="left" w:pos="1605"/>
        </w:tabs>
        <w:rPr>
          <w:rFonts w:ascii="Arial" w:hAnsi="Arial" w:cs="Arial"/>
          <w:sz w:val="24"/>
          <w:lang w:val="en-US"/>
        </w:rPr>
      </w:pPr>
    </w:p>
    <w:p w:rsidR="00F1557F" w:rsidRDefault="00F1557F" w:rsidP="00F1557F">
      <w:pPr>
        <w:pStyle w:val="ListParagraph"/>
        <w:numPr>
          <w:ilvl w:val="0"/>
          <w:numId w:val="2"/>
        </w:num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F1557F">
        <w:rPr>
          <w:rFonts w:ascii="Arial" w:hAnsi="Arial" w:cs="Arial"/>
          <w:b/>
          <w:color w:val="FF0000"/>
          <w:sz w:val="28"/>
          <w:lang w:val="en-US"/>
        </w:rPr>
        <w:t>Agents/qa/adpter.py</w:t>
      </w:r>
    </w:p>
    <w:p w:rsidR="00A23E03" w:rsidRDefault="00F1557F" w:rsidP="00F1557F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F1557F">
        <w:rPr>
          <w:rFonts w:ascii="Arial" w:hAnsi="Arial" w:cs="Arial"/>
          <w:b/>
          <w:color w:val="FF0000"/>
          <w:sz w:val="28"/>
          <w:lang w:val="en-US"/>
        </w:rPr>
        <w:drawing>
          <wp:inline distT="0" distB="0" distL="0" distR="0" wp14:anchorId="690A757C" wp14:editId="46883D73">
            <wp:extent cx="5731510" cy="20097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03" w:rsidRDefault="00A23E03" w:rsidP="00A23E03">
      <w:pPr>
        <w:pStyle w:val="ListParagraph"/>
        <w:numPr>
          <w:ilvl w:val="0"/>
          <w:numId w:val="2"/>
        </w:num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A23E03">
        <w:rPr>
          <w:rFonts w:ascii="Arial" w:hAnsi="Arial" w:cs="Arial"/>
          <w:b/>
          <w:color w:val="FF0000"/>
          <w:sz w:val="28"/>
          <w:lang w:val="en-US"/>
        </w:rPr>
        <w:t>D:\Chatboat\app\agents\shift</w:t>
      </w: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A23E03">
        <w:rPr>
          <w:rFonts w:ascii="Arial" w:hAnsi="Arial" w:cs="Arial"/>
          <w:b/>
          <w:color w:val="FF0000"/>
          <w:sz w:val="28"/>
          <w:lang w:val="en-US"/>
        </w:rPr>
        <w:drawing>
          <wp:anchor distT="0" distB="0" distL="114300" distR="114300" simplePos="0" relativeHeight="251658240" behindDoc="0" locked="0" layoutInCell="1" allowOverlap="1" wp14:anchorId="3046689E" wp14:editId="18282FEC">
            <wp:simplePos x="0" y="0"/>
            <wp:positionH relativeFrom="margin">
              <wp:posOffset>1019174</wp:posOffset>
            </wp:positionH>
            <wp:positionV relativeFrom="paragraph">
              <wp:posOffset>-1381125</wp:posOffset>
            </wp:positionV>
            <wp:extent cx="3867785" cy="375469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33" cy="3762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5916F3" w:rsidRDefault="005916F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5916F3">
        <w:rPr>
          <w:rFonts w:ascii="Arial" w:hAnsi="Arial" w:cs="Arial"/>
          <w:b/>
          <w:color w:val="FF0000"/>
          <w:sz w:val="28"/>
          <w:lang w:val="en-US"/>
        </w:rPr>
        <w:lastRenderedPageBreak/>
        <w:drawing>
          <wp:inline distT="0" distB="0" distL="0" distR="0" wp14:anchorId="310FAD7E" wp14:editId="2884FB42">
            <wp:extent cx="5731510" cy="18815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5916F3" w:rsidRDefault="005916F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5916F3">
        <w:rPr>
          <w:rFonts w:ascii="Arial" w:hAnsi="Arial" w:cs="Arial"/>
          <w:b/>
          <w:color w:val="FF0000"/>
          <w:sz w:val="28"/>
          <w:lang w:val="en-US"/>
        </w:rPr>
        <w:drawing>
          <wp:inline distT="0" distB="0" distL="0" distR="0" wp14:anchorId="431C7B21" wp14:editId="2F214A34">
            <wp:extent cx="5731510" cy="4078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655125" w:rsidRDefault="00655125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655125" w:rsidRDefault="00655125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655125" w:rsidRDefault="00655125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655125" w:rsidRDefault="00655125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Default="00655125" w:rsidP="00655125">
      <w:pPr>
        <w:pStyle w:val="ListParagraph"/>
        <w:numPr>
          <w:ilvl w:val="0"/>
          <w:numId w:val="2"/>
        </w:num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655125">
        <w:rPr>
          <w:rFonts w:ascii="Arial" w:hAnsi="Arial" w:cs="Arial"/>
          <w:b/>
          <w:color w:val="FF0000"/>
          <w:sz w:val="28"/>
          <w:lang w:val="en-US"/>
        </w:rPr>
        <w:lastRenderedPageBreak/>
        <w:t>Harness Engineering</w:t>
      </w:r>
    </w:p>
    <w:p w:rsidR="00655125" w:rsidRPr="00655125" w:rsidRDefault="00655125" w:rsidP="00655125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  <w:r w:rsidRPr="00655125">
        <w:rPr>
          <w:rFonts w:ascii="Arial" w:hAnsi="Arial" w:cs="Arial"/>
          <w:b/>
          <w:color w:val="FF0000"/>
          <w:sz w:val="28"/>
          <w:lang w:val="en-US"/>
        </w:rPr>
        <w:drawing>
          <wp:inline distT="0" distB="0" distL="0" distR="0" wp14:anchorId="67CF3B28" wp14:editId="70366A3A">
            <wp:extent cx="3381847" cy="463932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p w:rsidR="00A23E03" w:rsidRPr="00A23E03" w:rsidRDefault="00A23E03" w:rsidP="00A23E03">
      <w:pPr>
        <w:tabs>
          <w:tab w:val="left" w:pos="1605"/>
        </w:tabs>
        <w:rPr>
          <w:rFonts w:ascii="Arial" w:hAnsi="Arial" w:cs="Arial"/>
          <w:b/>
          <w:color w:val="FF0000"/>
          <w:sz w:val="28"/>
          <w:lang w:val="en-US"/>
        </w:rPr>
      </w:pPr>
    </w:p>
    <w:sectPr w:rsidR="00A23E03" w:rsidRPr="00A23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A93" w:rsidRDefault="00D86A93" w:rsidP="00FF06D0">
      <w:pPr>
        <w:spacing w:after="0" w:line="240" w:lineRule="auto"/>
      </w:pPr>
      <w:r>
        <w:separator/>
      </w:r>
    </w:p>
  </w:endnote>
  <w:endnote w:type="continuationSeparator" w:id="0">
    <w:p w:rsidR="00D86A93" w:rsidRDefault="00D86A93" w:rsidP="00FF0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A93" w:rsidRDefault="00D86A93" w:rsidP="00FF06D0">
      <w:pPr>
        <w:spacing w:after="0" w:line="240" w:lineRule="auto"/>
      </w:pPr>
      <w:r>
        <w:separator/>
      </w:r>
    </w:p>
  </w:footnote>
  <w:footnote w:type="continuationSeparator" w:id="0">
    <w:p w:rsidR="00D86A93" w:rsidRDefault="00D86A93" w:rsidP="00FF06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42C15"/>
    <w:multiLevelType w:val="hybridMultilevel"/>
    <w:tmpl w:val="10584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23FA6"/>
    <w:multiLevelType w:val="hybridMultilevel"/>
    <w:tmpl w:val="658AC6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413BD2"/>
    <w:multiLevelType w:val="hybridMultilevel"/>
    <w:tmpl w:val="2D5CA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9C7"/>
    <w:rsid w:val="000051DE"/>
    <w:rsid w:val="000379C7"/>
    <w:rsid w:val="00231C91"/>
    <w:rsid w:val="00290769"/>
    <w:rsid w:val="003E2C59"/>
    <w:rsid w:val="005916F3"/>
    <w:rsid w:val="005F6373"/>
    <w:rsid w:val="00655125"/>
    <w:rsid w:val="007B58A3"/>
    <w:rsid w:val="008A2298"/>
    <w:rsid w:val="00A23E03"/>
    <w:rsid w:val="00BF3880"/>
    <w:rsid w:val="00D86A93"/>
    <w:rsid w:val="00F1557F"/>
    <w:rsid w:val="00FA336D"/>
    <w:rsid w:val="00FF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94462-9EF9-4A08-B04F-B64020E2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9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06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6D0"/>
  </w:style>
  <w:style w:type="paragraph" w:styleId="Footer">
    <w:name w:val="footer"/>
    <w:basedOn w:val="Normal"/>
    <w:link w:val="FooterChar"/>
    <w:uiPriority w:val="99"/>
    <w:unhideWhenUsed/>
    <w:rsid w:val="00FF06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737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2458972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69025328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1794113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1071765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5247354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9168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9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234738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2408279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1383269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0962372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7684782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Babariya</dc:creator>
  <cp:keywords/>
  <dc:description/>
  <cp:lastModifiedBy>Microsoft account</cp:lastModifiedBy>
  <cp:revision>13</cp:revision>
  <dcterms:created xsi:type="dcterms:W3CDTF">2026-08-29T06:45:00Z</dcterms:created>
  <dcterms:modified xsi:type="dcterms:W3CDTF">2026-08-30T08:46:00Z</dcterms:modified>
</cp:coreProperties>
</file>