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BB194" w14:textId="77777777" w:rsidR="005030AC" w:rsidRPr="00F67D15" w:rsidRDefault="005030AC" w:rsidP="005030AC">
      <w:pPr>
        <w:overflowPunct w:val="0"/>
        <w:spacing w:line="187" w:lineRule="auto"/>
        <w:ind w:right="276"/>
        <w:rPr>
          <w:rFonts w:ascii="Times New Roman" w:hAnsi="Times New Roman" w:cs="Times New Roman"/>
          <w:sz w:val="32"/>
          <w:szCs w:val="32"/>
        </w:rPr>
      </w:pPr>
      <w:r w:rsidRPr="00F67D15">
        <w:rPr>
          <w:rFonts w:ascii="Times New Roman" w:hAnsi="Times New Roman" w:cs="Times New Roman"/>
          <w:noProof/>
          <w:sz w:val="24"/>
          <w:szCs w:val="24"/>
        </w:rPr>
        <w:drawing>
          <wp:anchor distT="0" distB="0" distL="114300" distR="114300" simplePos="0" relativeHeight="251659264" behindDoc="1" locked="0" layoutInCell="1" allowOverlap="1" wp14:anchorId="6C6BD18D" wp14:editId="7F52F086">
            <wp:simplePos x="0" y="0"/>
            <wp:positionH relativeFrom="margin">
              <wp:posOffset>1676400</wp:posOffset>
            </wp:positionH>
            <wp:positionV relativeFrom="paragraph">
              <wp:posOffset>-361950</wp:posOffset>
            </wp:positionV>
            <wp:extent cx="2279650" cy="36576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9650" cy="365760"/>
                    </a:xfrm>
                    <a:prstGeom prst="rect">
                      <a:avLst/>
                    </a:prstGeom>
                    <a:noFill/>
                  </pic:spPr>
                </pic:pic>
              </a:graphicData>
            </a:graphic>
            <wp14:sizeRelH relativeFrom="page">
              <wp14:pctWidth>0</wp14:pctWidth>
            </wp14:sizeRelH>
            <wp14:sizeRelV relativeFrom="page">
              <wp14:pctHeight>0</wp14:pctHeight>
            </wp14:sizeRelV>
          </wp:anchor>
        </w:drawing>
      </w:r>
      <w:r w:rsidRPr="00F67D15">
        <w:rPr>
          <w:rFonts w:ascii="Times New Roman" w:hAnsi="Times New Roman" w:cs="Times New Roman"/>
          <w:sz w:val="32"/>
          <w:szCs w:val="32"/>
        </w:rPr>
        <w:t xml:space="preserve">                              </w:t>
      </w:r>
    </w:p>
    <w:p w14:paraId="13486458" w14:textId="77777777" w:rsidR="005030AC" w:rsidRPr="00F67D15" w:rsidRDefault="005030AC" w:rsidP="005030AC">
      <w:pPr>
        <w:overflowPunct w:val="0"/>
        <w:spacing w:line="187" w:lineRule="auto"/>
        <w:ind w:right="276"/>
        <w:jc w:val="center"/>
        <w:rPr>
          <w:rFonts w:ascii="Times New Roman" w:eastAsia="Gabriola" w:hAnsi="Times New Roman" w:cs="Times New Roman"/>
          <w:b/>
          <w:sz w:val="28"/>
          <w:szCs w:val="28"/>
        </w:rPr>
      </w:pPr>
      <w:r w:rsidRPr="00F67D15">
        <w:rPr>
          <w:rFonts w:ascii="Times New Roman" w:eastAsia="Gabriola" w:hAnsi="Times New Roman" w:cs="Times New Roman"/>
          <w:b/>
          <w:sz w:val="28"/>
          <w:szCs w:val="28"/>
        </w:rPr>
        <w:t>Санкт-Петербургский национальный исследовательский           университет информационных технологий, механики и оптики</w:t>
      </w:r>
    </w:p>
    <w:p w14:paraId="5B3E34D2" w14:textId="0AD43DA7" w:rsidR="005030AC" w:rsidRDefault="005030AC" w:rsidP="005030AC">
      <w:pPr>
        <w:autoSpaceDE w:val="0"/>
        <w:autoSpaceDN w:val="0"/>
        <w:adjustRightInd w:val="0"/>
        <w:spacing w:after="0" w:line="240" w:lineRule="auto"/>
        <w:jc w:val="center"/>
        <w:rPr>
          <w:rFonts w:ascii="Times New Roman" w:hAnsi="Times New Roman" w:cs="Times New Roman"/>
          <w:color w:val="00000A"/>
          <w:sz w:val="28"/>
          <w:szCs w:val="28"/>
        </w:rPr>
      </w:pPr>
      <w:r w:rsidRPr="00F67D15">
        <w:rPr>
          <w:rFonts w:ascii="Times New Roman" w:eastAsia="Gabriola" w:hAnsi="Times New Roman" w:cs="Times New Roman"/>
          <w:bCs/>
          <w:sz w:val="28"/>
          <w:szCs w:val="28"/>
        </w:rPr>
        <w:t xml:space="preserve">        </w:t>
      </w:r>
      <w:proofErr w:type="spellStart"/>
      <w:r>
        <w:rPr>
          <w:rFonts w:ascii="Times New Roman" w:hAnsi="Times New Roman" w:cs="Times New Roman"/>
          <w:color w:val="00000A"/>
          <w:sz w:val="28"/>
          <w:szCs w:val="28"/>
        </w:rPr>
        <w:t>МФКТиУ</w:t>
      </w:r>
      <w:proofErr w:type="spellEnd"/>
      <w:r>
        <w:rPr>
          <w:rFonts w:ascii="Times New Roman" w:hAnsi="Times New Roman" w:cs="Times New Roman"/>
          <w:color w:val="00000A"/>
          <w:sz w:val="28"/>
          <w:szCs w:val="28"/>
        </w:rPr>
        <w:t>, направление СППО</w:t>
      </w:r>
    </w:p>
    <w:p w14:paraId="7C7D469C" w14:textId="77777777" w:rsidR="005030AC" w:rsidRPr="00F67D15" w:rsidRDefault="005030AC" w:rsidP="005030AC">
      <w:pPr>
        <w:spacing w:line="240" w:lineRule="auto"/>
        <w:rPr>
          <w:rFonts w:ascii="Times New Roman" w:hAnsi="Times New Roman" w:cs="Times New Roman"/>
          <w:sz w:val="28"/>
          <w:szCs w:val="28"/>
        </w:rPr>
      </w:pPr>
    </w:p>
    <w:p w14:paraId="6D0AC535" w14:textId="77777777" w:rsidR="005030AC" w:rsidRPr="00F67D15" w:rsidRDefault="005030AC" w:rsidP="005030AC">
      <w:pPr>
        <w:jc w:val="center"/>
        <w:rPr>
          <w:rFonts w:ascii="Times New Roman" w:hAnsi="Times New Roman" w:cs="Times New Roman"/>
          <w:b/>
          <w:bCs/>
          <w:sz w:val="52"/>
          <w:szCs w:val="52"/>
        </w:rPr>
      </w:pPr>
    </w:p>
    <w:p w14:paraId="513C69E1" w14:textId="77777777" w:rsidR="005030AC" w:rsidRPr="00F67D15" w:rsidRDefault="005030AC" w:rsidP="005030AC">
      <w:pPr>
        <w:jc w:val="center"/>
        <w:rPr>
          <w:rFonts w:ascii="Times New Roman" w:hAnsi="Times New Roman" w:cs="Times New Roman"/>
          <w:b/>
          <w:bCs/>
          <w:sz w:val="52"/>
          <w:szCs w:val="52"/>
        </w:rPr>
      </w:pPr>
    </w:p>
    <w:p w14:paraId="15B6BEAC" w14:textId="77777777" w:rsidR="005030AC" w:rsidRPr="00F67D15" w:rsidRDefault="005030AC" w:rsidP="005030AC">
      <w:pPr>
        <w:jc w:val="center"/>
        <w:rPr>
          <w:rFonts w:ascii="Times New Roman" w:hAnsi="Times New Roman" w:cs="Times New Roman"/>
          <w:b/>
          <w:bCs/>
          <w:sz w:val="52"/>
          <w:szCs w:val="52"/>
        </w:rPr>
      </w:pPr>
    </w:p>
    <w:p w14:paraId="1EBD8F79" w14:textId="77777777" w:rsidR="005030AC" w:rsidRPr="00F67D15" w:rsidRDefault="005030AC" w:rsidP="005030AC">
      <w:pPr>
        <w:jc w:val="center"/>
        <w:rPr>
          <w:rFonts w:ascii="Times New Roman" w:hAnsi="Times New Roman" w:cs="Times New Roman"/>
          <w:b/>
          <w:bCs/>
          <w:sz w:val="52"/>
          <w:szCs w:val="52"/>
        </w:rPr>
      </w:pPr>
      <w:r w:rsidRPr="00F67D15">
        <w:rPr>
          <w:rFonts w:ascii="Times New Roman" w:hAnsi="Times New Roman" w:cs="Times New Roman"/>
          <w:b/>
          <w:bCs/>
          <w:sz w:val="52"/>
          <w:szCs w:val="52"/>
        </w:rPr>
        <w:t>По дисциплине: История</w:t>
      </w:r>
    </w:p>
    <w:p w14:paraId="51904264" w14:textId="4042F908" w:rsidR="005030AC" w:rsidRPr="005030AC" w:rsidRDefault="005030AC" w:rsidP="005030AC">
      <w:pPr>
        <w:jc w:val="center"/>
        <w:rPr>
          <w:rFonts w:ascii="Times New Roman" w:hAnsi="Times New Roman" w:cs="Times New Roman"/>
          <w:sz w:val="28"/>
          <w:szCs w:val="28"/>
        </w:rPr>
      </w:pPr>
      <w:r w:rsidRPr="005030AC">
        <w:rPr>
          <w:rFonts w:ascii="Times New Roman" w:hAnsi="Times New Roman" w:cs="Times New Roman"/>
          <w:b/>
          <w:bCs/>
          <w:sz w:val="28"/>
          <w:szCs w:val="28"/>
        </w:rPr>
        <w:t>Тема</w:t>
      </w:r>
      <w:r w:rsidRPr="005030AC">
        <w:rPr>
          <w:rFonts w:ascii="Times New Roman" w:hAnsi="Times New Roman" w:cs="Times New Roman"/>
          <w:sz w:val="28"/>
          <w:szCs w:val="28"/>
        </w:rPr>
        <w:t xml:space="preserve">: </w:t>
      </w:r>
      <w:r w:rsidRPr="005030AC">
        <w:rPr>
          <w:rFonts w:ascii="Times New Roman" w:hAnsi="Times New Roman" w:cs="Times New Roman"/>
          <w:sz w:val="28"/>
          <w:szCs w:val="28"/>
        </w:rPr>
        <w:t>“</w:t>
      </w:r>
      <w:r w:rsidRPr="005030AC">
        <w:rPr>
          <w:rFonts w:ascii="Times New Roman" w:hAnsi="Times New Roman" w:cs="Times New Roman"/>
        </w:rPr>
        <w:t>Внутренняя политика Екатерины второй.</w:t>
      </w:r>
      <w:r w:rsidRPr="005030AC">
        <w:rPr>
          <w:rFonts w:ascii="Times New Roman" w:hAnsi="Times New Roman" w:cs="Times New Roman"/>
        </w:rPr>
        <w:t>”</w:t>
      </w:r>
    </w:p>
    <w:p w14:paraId="264FC561" w14:textId="77777777" w:rsidR="005030AC" w:rsidRPr="00F67D15" w:rsidRDefault="005030AC" w:rsidP="005030AC">
      <w:pPr>
        <w:ind w:left="5040" w:firstLine="720"/>
        <w:rPr>
          <w:rFonts w:ascii="Times New Roman" w:hAnsi="Times New Roman" w:cs="Times New Roman"/>
        </w:rPr>
      </w:pPr>
    </w:p>
    <w:p w14:paraId="5D53E5EA" w14:textId="77777777" w:rsidR="005030AC" w:rsidRPr="00F67D15" w:rsidRDefault="005030AC" w:rsidP="005030AC">
      <w:pPr>
        <w:ind w:left="5040" w:firstLine="720"/>
        <w:rPr>
          <w:rFonts w:ascii="Times New Roman" w:hAnsi="Times New Roman" w:cs="Times New Roman"/>
        </w:rPr>
      </w:pPr>
    </w:p>
    <w:p w14:paraId="76A82D61" w14:textId="77777777" w:rsidR="005030AC" w:rsidRPr="00F67D15" w:rsidRDefault="005030AC" w:rsidP="005030AC">
      <w:pPr>
        <w:ind w:left="5040" w:firstLine="720"/>
        <w:rPr>
          <w:rFonts w:ascii="Times New Roman" w:hAnsi="Times New Roman" w:cs="Times New Roman"/>
        </w:rPr>
      </w:pPr>
    </w:p>
    <w:p w14:paraId="2CE1C73E" w14:textId="77777777" w:rsidR="005030AC" w:rsidRPr="00F67D15" w:rsidRDefault="005030AC" w:rsidP="005030AC">
      <w:pPr>
        <w:ind w:left="5040" w:firstLine="720"/>
        <w:rPr>
          <w:rFonts w:ascii="Times New Roman" w:hAnsi="Times New Roman" w:cs="Times New Roman"/>
        </w:rPr>
      </w:pPr>
    </w:p>
    <w:p w14:paraId="6CA569AA" w14:textId="77777777" w:rsidR="005030AC" w:rsidRPr="00F67D15" w:rsidRDefault="005030AC" w:rsidP="005030AC">
      <w:pPr>
        <w:ind w:left="5040" w:firstLine="720"/>
        <w:rPr>
          <w:rFonts w:ascii="Times New Roman" w:hAnsi="Times New Roman" w:cs="Times New Roman"/>
        </w:rPr>
      </w:pPr>
    </w:p>
    <w:p w14:paraId="20D39E4A" w14:textId="77777777" w:rsidR="005030AC" w:rsidRPr="00F67D15" w:rsidRDefault="005030AC" w:rsidP="005030AC">
      <w:pPr>
        <w:rPr>
          <w:rFonts w:ascii="Times New Roman" w:hAnsi="Times New Roman" w:cs="Times New Roman"/>
          <w:sz w:val="28"/>
          <w:szCs w:val="28"/>
        </w:rPr>
      </w:pPr>
      <w:r w:rsidRPr="00F67D15">
        <w:rPr>
          <w:rFonts w:ascii="Times New Roman" w:hAnsi="Times New Roman" w:cs="Times New Roman"/>
          <w:sz w:val="24"/>
          <w:szCs w:val="24"/>
        </w:rPr>
        <w:t xml:space="preserve">                                                                                             </w:t>
      </w:r>
      <w:r w:rsidRPr="00F67D15">
        <w:rPr>
          <w:rFonts w:ascii="Times New Roman" w:hAnsi="Times New Roman" w:cs="Times New Roman"/>
          <w:sz w:val="28"/>
          <w:szCs w:val="28"/>
        </w:rPr>
        <w:t xml:space="preserve">Преподаватель: </w:t>
      </w:r>
      <w:proofErr w:type="spellStart"/>
      <w:r w:rsidRPr="00F67D15">
        <w:rPr>
          <w:rFonts w:ascii="Times New Roman" w:hAnsi="Times New Roman" w:cs="Times New Roman"/>
          <w:b/>
          <w:bCs/>
          <w:sz w:val="28"/>
          <w:szCs w:val="28"/>
        </w:rPr>
        <w:t>Копанев</w:t>
      </w:r>
      <w:proofErr w:type="spellEnd"/>
      <w:r w:rsidRPr="00F67D15">
        <w:rPr>
          <w:rFonts w:ascii="Times New Roman" w:hAnsi="Times New Roman" w:cs="Times New Roman"/>
          <w:b/>
          <w:bCs/>
          <w:sz w:val="28"/>
          <w:szCs w:val="28"/>
        </w:rPr>
        <w:t xml:space="preserve"> А. А</w:t>
      </w:r>
      <w:r w:rsidRPr="00F67D15">
        <w:rPr>
          <w:rFonts w:ascii="Times New Roman" w:hAnsi="Times New Roman" w:cs="Times New Roman"/>
          <w:sz w:val="28"/>
          <w:szCs w:val="28"/>
        </w:rPr>
        <w:t>.</w:t>
      </w:r>
    </w:p>
    <w:p w14:paraId="716C365A" w14:textId="77777777" w:rsidR="005030AC" w:rsidRPr="00F67D15" w:rsidRDefault="005030AC" w:rsidP="005030AC">
      <w:pPr>
        <w:rPr>
          <w:rFonts w:ascii="Times New Roman" w:hAnsi="Times New Roman" w:cs="Times New Roman"/>
          <w:b/>
          <w:bCs/>
          <w:sz w:val="28"/>
          <w:szCs w:val="28"/>
        </w:rPr>
      </w:pPr>
      <w:r w:rsidRPr="00F67D15">
        <w:rPr>
          <w:rFonts w:ascii="Times New Roman" w:hAnsi="Times New Roman" w:cs="Times New Roman"/>
          <w:sz w:val="28"/>
          <w:szCs w:val="28"/>
        </w:rPr>
        <w:t xml:space="preserve">                                                                                Выполнил</w:t>
      </w:r>
      <w:r>
        <w:rPr>
          <w:rFonts w:ascii="Times New Roman" w:hAnsi="Times New Roman" w:cs="Times New Roman"/>
          <w:sz w:val="28"/>
          <w:szCs w:val="28"/>
        </w:rPr>
        <w:t>а</w:t>
      </w:r>
      <w:r w:rsidRPr="00F67D15">
        <w:rPr>
          <w:rFonts w:ascii="Times New Roman" w:hAnsi="Times New Roman" w:cs="Times New Roman"/>
          <w:sz w:val="28"/>
          <w:szCs w:val="28"/>
        </w:rPr>
        <w:t xml:space="preserve">: </w:t>
      </w:r>
      <w:r>
        <w:rPr>
          <w:rFonts w:ascii="Times New Roman" w:hAnsi="Times New Roman" w:cs="Times New Roman"/>
          <w:b/>
          <w:bCs/>
          <w:sz w:val="28"/>
          <w:szCs w:val="28"/>
        </w:rPr>
        <w:t xml:space="preserve">Нгуен </w:t>
      </w:r>
      <w:proofErr w:type="spellStart"/>
      <w:r>
        <w:rPr>
          <w:rFonts w:ascii="Times New Roman" w:hAnsi="Times New Roman" w:cs="Times New Roman"/>
          <w:b/>
          <w:bCs/>
          <w:sz w:val="28"/>
          <w:szCs w:val="28"/>
        </w:rPr>
        <w:t>Тхи</w:t>
      </w:r>
      <w:proofErr w:type="spellEnd"/>
      <w:r>
        <w:rPr>
          <w:rFonts w:ascii="Times New Roman" w:hAnsi="Times New Roman" w:cs="Times New Roman"/>
          <w:b/>
          <w:bCs/>
          <w:sz w:val="28"/>
          <w:szCs w:val="28"/>
        </w:rPr>
        <w:t xml:space="preserve"> Ми Ту</w:t>
      </w:r>
    </w:p>
    <w:p w14:paraId="5F6E00BF" w14:textId="77777777" w:rsidR="005030AC" w:rsidRPr="002F40CE" w:rsidRDefault="005030AC" w:rsidP="005030AC">
      <w:pPr>
        <w:rPr>
          <w:rFonts w:ascii="Times New Roman" w:hAnsi="Times New Roman" w:cs="Times New Roman"/>
          <w:sz w:val="28"/>
          <w:szCs w:val="28"/>
        </w:rPr>
      </w:pPr>
      <w:r w:rsidRPr="00F67D15">
        <w:rPr>
          <w:rFonts w:ascii="Times New Roman" w:hAnsi="Times New Roman" w:cs="Times New Roman"/>
          <w:sz w:val="28"/>
          <w:szCs w:val="28"/>
        </w:rPr>
        <w:t xml:space="preserve">                                                                                Группа: </w:t>
      </w:r>
      <w:r>
        <w:rPr>
          <w:rFonts w:ascii="Times New Roman" w:hAnsi="Times New Roman" w:cs="Times New Roman"/>
          <w:b/>
          <w:bCs/>
          <w:sz w:val="28"/>
          <w:szCs w:val="28"/>
          <w:lang w:val="en-US"/>
        </w:rPr>
        <w:t>P</w:t>
      </w:r>
      <w:r w:rsidRPr="002F40CE">
        <w:rPr>
          <w:rFonts w:ascii="Times New Roman" w:hAnsi="Times New Roman" w:cs="Times New Roman"/>
          <w:b/>
          <w:bCs/>
          <w:sz w:val="28"/>
          <w:szCs w:val="28"/>
        </w:rPr>
        <w:t>3112</w:t>
      </w:r>
    </w:p>
    <w:p w14:paraId="1A1F8884" w14:textId="77777777" w:rsidR="005030AC" w:rsidRDefault="005030AC" w:rsidP="005030AC">
      <w:pPr>
        <w:jc w:val="center"/>
        <w:rPr>
          <w:rFonts w:ascii="Times New Roman" w:hAnsi="Times New Roman" w:cs="Times New Roman"/>
          <w:sz w:val="44"/>
          <w:szCs w:val="44"/>
        </w:rPr>
      </w:pPr>
    </w:p>
    <w:p w14:paraId="46C4DD5C" w14:textId="77777777" w:rsidR="005030AC" w:rsidRDefault="005030AC" w:rsidP="005030AC">
      <w:pPr>
        <w:jc w:val="center"/>
        <w:rPr>
          <w:rFonts w:ascii="Times New Roman" w:hAnsi="Times New Roman" w:cs="Times New Roman"/>
          <w:sz w:val="44"/>
          <w:szCs w:val="44"/>
        </w:rPr>
      </w:pPr>
    </w:p>
    <w:p w14:paraId="096CEF1D" w14:textId="77777777" w:rsidR="005030AC" w:rsidRDefault="005030AC" w:rsidP="005030AC">
      <w:pPr>
        <w:jc w:val="center"/>
        <w:rPr>
          <w:rFonts w:ascii="Times New Roman" w:hAnsi="Times New Roman" w:cs="Times New Roman"/>
          <w:sz w:val="44"/>
          <w:szCs w:val="44"/>
        </w:rPr>
      </w:pPr>
    </w:p>
    <w:p w14:paraId="331DD319" w14:textId="01B2532A" w:rsidR="005030AC" w:rsidRDefault="005030AC" w:rsidP="005030AC">
      <w:pPr>
        <w:jc w:val="center"/>
        <w:rPr>
          <w:rFonts w:ascii="Times New Roman" w:hAnsi="Times New Roman" w:cs="Times New Roman"/>
          <w:sz w:val="44"/>
          <w:szCs w:val="44"/>
        </w:rPr>
      </w:pPr>
    </w:p>
    <w:p w14:paraId="312D25F6" w14:textId="77777777" w:rsidR="00133987" w:rsidRDefault="00133987" w:rsidP="005030AC">
      <w:pPr>
        <w:jc w:val="center"/>
        <w:rPr>
          <w:rFonts w:ascii="Times New Roman" w:hAnsi="Times New Roman" w:cs="Times New Roman"/>
          <w:sz w:val="44"/>
          <w:szCs w:val="44"/>
        </w:rPr>
      </w:pPr>
    </w:p>
    <w:p w14:paraId="1A383C54" w14:textId="77777777" w:rsidR="005030AC" w:rsidRPr="00060003" w:rsidRDefault="005030AC" w:rsidP="005030AC">
      <w:pPr>
        <w:jc w:val="center"/>
        <w:rPr>
          <w:rFonts w:ascii="Times New Roman" w:hAnsi="Times New Roman" w:cs="Times New Roman"/>
          <w:sz w:val="44"/>
          <w:szCs w:val="44"/>
          <w:lang w:val="vi-VN"/>
        </w:rPr>
      </w:pPr>
    </w:p>
    <w:p w14:paraId="7A6F189C" w14:textId="77777777" w:rsidR="005030AC" w:rsidRPr="00F67D15" w:rsidRDefault="005030AC" w:rsidP="005030AC">
      <w:pPr>
        <w:jc w:val="center"/>
        <w:rPr>
          <w:rFonts w:ascii="Times New Roman" w:hAnsi="Times New Roman" w:cs="Times New Roman"/>
          <w:sz w:val="24"/>
          <w:szCs w:val="24"/>
        </w:rPr>
      </w:pPr>
      <w:r w:rsidRPr="00F67D15">
        <w:rPr>
          <w:rFonts w:ascii="Times New Roman" w:hAnsi="Times New Roman" w:cs="Times New Roman"/>
          <w:sz w:val="24"/>
          <w:szCs w:val="24"/>
        </w:rPr>
        <w:t xml:space="preserve">Санкт–Петербург </w:t>
      </w:r>
    </w:p>
    <w:p w14:paraId="13101E6C" w14:textId="12E90CA7" w:rsidR="005030AC" w:rsidRDefault="005030AC" w:rsidP="005030AC">
      <w:pPr>
        <w:jc w:val="center"/>
        <w:rPr>
          <w:rFonts w:ascii="Times New Roman" w:hAnsi="Times New Roman" w:cs="Times New Roman"/>
          <w:sz w:val="24"/>
          <w:szCs w:val="24"/>
        </w:rPr>
      </w:pPr>
      <w:r w:rsidRPr="00F67D15">
        <w:rPr>
          <w:rFonts w:ascii="Times New Roman" w:hAnsi="Times New Roman" w:cs="Times New Roman"/>
          <w:sz w:val="24"/>
          <w:szCs w:val="24"/>
        </w:rPr>
        <w:t>202</w:t>
      </w:r>
      <w:r>
        <w:rPr>
          <w:rFonts w:ascii="Times New Roman" w:hAnsi="Times New Roman" w:cs="Times New Roman"/>
          <w:sz w:val="24"/>
          <w:szCs w:val="24"/>
          <w:lang w:val="en-US"/>
        </w:rPr>
        <w:t>1</w:t>
      </w:r>
      <w:r w:rsidRPr="00F67D15">
        <w:rPr>
          <w:rFonts w:ascii="Times New Roman" w:hAnsi="Times New Roman" w:cs="Times New Roman"/>
          <w:sz w:val="24"/>
          <w:szCs w:val="24"/>
        </w:rPr>
        <w:t xml:space="preserve"> год.</w:t>
      </w:r>
    </w:p>
    <w:sdt>
      <w:sdtPr>
        <w:id w:val="-1493403729"/>
        <w:docPartObj>
          <w:docPartGallery w:val="Table of Contents"/>
          <w:docPartUnique/>
        </w:docPartObj>
      </w:sdtPr>
      <w:sdtEndPr>
        <w:rPr>
          <w:rFonts w:asciiTheme="minorHAnsi" w:eastAsiaTheme="minorHAnsi" w:hAnsiTheme="minorHAnsi" w:cstheme="minorBidi"/>
          <w:b/>
          <w:bCs/>
          <w:noProof/>
          <w:color w:val="auto"/>
          <w:sz w:val="22"/>
          <w:szCs w:val="22"/>
          <w:lang w:val="ru-RU"/>
        </w:rPr>
      </w:sdtEndPr>
      <w:sdtContent>
        <w:p w14:paraId="5B0CAC35" w14:textId="3F62FC87" w:rsidR="0011098E" w:rsidRDefault="0011098E">
          <w:pPr>
            <w:pStyle w:val="TOCHeading"/>
          </w:pPr>
          <w:r>
            <w:t>Contents</w:t>
          </w:r>
        </w:p>
        <w:p w14:paraId="1E3B59AF" w14:textId="3AD9BE57" w:rsidR="0011098E" w:rsidRDefault="0011098E">
          <w:pPr>
            <w:pStyle w:val="TOC1"/>
            <w:tabs>
              <w:tab w:val="left" w:pos="440"/>
              <w:tab w:val="right" w:leader="dot" w:pos="9345"/>
            </w:tabs>
            <w:rPr>
              <w:noProof/>
            </w:rPr>
          </w:pPr>
          <w:r>
            <w:fldChar w:fldCharType="begin"/>
          </w:r>
          <w:r>
            <w:instrText xml:space="preserve"> TOC \o "1-3" \h \z \u </w:instrText>
          </w:r>
          <w:r>
            <w:fldChar w:fldCharType="separate"/>
          </w:r>
          <w:hyperlink w:anchor="_Toc61140043" w:history="1">
            <w:r w:rsidRPr="00DE7BD7">
              <w:rPr>
                <w:rStyle w:val="Hyperlink"/>
                <w:rFonts w:ascii="Times New Roman" w:hAnsi="Times New Roman" w:cs="Times New Roman"/>
                <w:b/>
                <w:bCs/>
                <w:noProof/>
              </w:rPr>
              <w:t>1.</w:t>
            </w:r>
            <w:r>
              <w:rPr>
                <w:noProof/>
              </w:rPr>
              <w:tab/>
            </w:r>
            <w:r w:rsidRPr="00DE7BD7">
              <w:rPr>
                <w:rStyle w:val="Hyperlink"/>
                <w:rFonts w:ascii="Times New Roman" w:hAnsi="Times New Roman" w:cs="Times New Roman"/>
                <w:b/>
                <w:bCs/>
                <w:noProof/>
              </w:rPr>
              <w:t>Введение</w:t>
            </w:r>
            <w:r w:rsidRPr="00DE7BD7">
              <w:rPr>
                <w:rStyle w:val="Hyperlink"/>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_Toc61140043 \h </w:instrText>
            </w:r>
            <w:r>
              <w:rPr>
                <w:noProof/>
                <w:webHidden/>
              </w:rPr>
            </w:r>
            <w:r>
              <w:rPr>
                <w:noProof/>
                <w:webHidden/>
              </w:rPr>
              <w:fldChar w:fldCharType="separate"/>
            </w:r>
            <w:r>
              <w:rPr>
                <w:noProof/>
                <w:webHidden/>
              </w:rPr>
              <w:t>3</w:t>
            </w:r>
            <w:r>
              <w:rPr>
                <w:noProof/>
                <w:webHidden/>
              </w:rPr>
              <w:fldChar w:fldCharType="end"/>
            </w:r>
          </w:hyperlink>
        </w:p>
        <w:p w14:paraId="65EC49FE" w14:textId="28DBBF07" w:rsidR="0011098E" w:rsidRDefault="0011098E">
          <w:pPr>
            <w:pStyle w:val="TOC1"/>
            <w:tabs>
              <w:tab w:val="left" w:pos="440"/>
              <w:tab w:val="right" w:leader="dot" w:pos="9345"/>
            </w:tabs>
            <w:rPr>
              <w:noProof/>
            </w:rPr>
          </w:pPr>
          <w:hyperlink w:anchor="_Toc61140044" w:history="1">
            <w:r w:rsidRPr="00DE7BD7">
              <w:rPr>
                <w:rStyle w:val="Hyperlink"/>
                <w:rFonts w:ascii="Times New Roman" w:hAnsi="Times New Roman" w:cs="Times New Roman"/>
                <w:b/>
                <w:bCs/>
                <w:noProof/>
              </w:rPr>
              <w:t>2.</w:t>
            </w:r>
            <w:r>
              <w:rPr>
                <w:noProof/>
              </w:rPr>
              <w:tab/>
            </w:r>
            <w:r w:rsidRPr="00DE7BD7">
              <w:rPr>
                <w:rStyle w:val="Hyperlink"/>
                <w:rFonts w:ascii="Times New Roman" w:hAnsi="Times New Roman" w:cs="Times New Roman"/>
                <w:b/>
                <w:bCs/>
                <w:noProof/>
              </w:rPr>
              <w:t>Просвещенный абсолютизм</w:t>
            </w:r>
            <w:r w:rsidRPr="00DE7BD7">
              <w:rPr>
                <w:rStyle w:val="Hyperlink"/>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_Toc61140044 \h </w:instrText>
            </w:r>
            <w:r>
              <w:rPr>
                <w:noProof/>
                <w:webHidden/>
              </w:rPr>
            </w:r>
            <w:r>
              <w:rPr>
                <w:noProof/>
                <w:webHidden/>
              </w:rPr>
              <w:fldChar w:fldCharType="separate"/>
            </w:r>
            <w:r>
              <w:rPr>
                <w:noProof/>
                <w:webHidden/>
              </w:rPr>
              <w:t>3</w:t>
            </w:r>
            <w:r>
              <w:rPr>
                <w:noProof/>
                <w:webHidden/>
              </w:rPr>
              <w:fldChar w:fldCharType="end"/>
            </w:r>
          </w:hyperlink>
        </w:p>
        <w:p w14:paraId="34DF70B0" w14:textId="25448053" w:rsidR="0011098E" w:rsidRDefault="0011098E">
          <w:pPr>
            <w:pStyle w:val="TOC1"/>
            <w:tabs>
              <w:tab w:val="left" w:pos="440"/>
              <w:tab w:val="right" w:leader="dot" w:pos="9345"/>
            </w:tabs>
            <w:rPr>
              <w:noProof/>
            </w:rPr>
          </w:pPr>
          <w:hyperlink w:anchor="_Toc61140045" w:history="1">
            <w:r w:rsidRPr="00DE7BD7">
              <w:rPr>
                <w:rStyle w:val="Hyperlink"/>
                <w:rFonts w:ascii="Times New Roman" w:hAnsi="Times New Roman" w:cs="Times New Roman"/>
                <w:b/>
                <w:bCs/>
                <w:noProof/>
              </w:rPr>
              <w:t>3.</w:t>
            </w:r>
            <w:r>
              <w:rPr>
                <w:noProof/>
              </w:rPr>
              <w:tab/>
            </w:r>
            <w:r w:rsidRPr="00DE7BD7">
              <w:rPr>
                <w:rStyle w:val="Hyperlink"/>
                <w:rFonts w:ascii="Times New Roman" w:hAnsi="Times New Roman" w:cs="Times New Roman"/>
                <w:b/>
                <w:bCs/>
                <w:noProof/>
              </w:rPr>
              <w:t>Реформы в области государственного строя:</w:t>
            </w:r>
            <w:r>
              <w:rPr>
                <w:noProof/>
                <w:webHidden/>
              </w:rPr>
              <w:tab/>
            </w:r>
            <w:r>
              <w:rPr>
                <w:noProof/>
                <w:webHidden/>
              </w:rPr>
              <w:fldChar w:fldCharType="begin"/>
            </w:r>
            <w:r>
              <w:rPr>
                <w:noProof/>
                <w:webHidden/>
              </w:rPr>
              <w:instrText xml:space="preserve"> PAGEREF _Toc61140045 \h </w:instrText>
            </w:r>
            <w:r>
              <w:rPr>
                <w:noProof/>
                <w:webHidden/>
              </w:rPr>
            </w:r>
            <w:r>
              <w:rPr>
                <w:noProof/>
                <w:webHidden/>
              </w:rPr>
              <w:fldChar w:fldCharType="separate"/>
            </w:r>
            <w:r>
              <w:rPr>
                <w:noProof/>
                <w:webHidden/>
              </w:rPr>
              <w:t>3</w:t>
            </w:r>
            <w:r>
              <w:rPr>
                <w:noProof/>
                <w:webHidden/>
              </w:rPr>
              <w:fldChar w:fldCharType="end"/>
            </w:r>
          </w:hyperlink>
        </w:p>
        <w:p w14:paraId="7AF2DA7D" w14:textId="681C031E" w:rsidR="0011098E" w:rsidRDefault="0011098E">
          <w:pPr>
            <w:pStyle w:val="TOC1"/>
            <w:tabs>
              <w:tab w:val="left" w:pos="440"/>
              <w:tab w:val="right" w:leader="dot" w:pos="9345"/>
            </w:tabs>
            <w:rPr>
              <w:noProof/>
            </w:rPr>
          </w:pPr>
          <w:hyperlink w:anchor="_Toc61140046" w:history="1">
            <w:r w:rsidRPr="00DE7BD7">
              <w:rPr>
                <w:rStyle w:val="Hyperlink"/>
                <w:rFonts w:ascii="Times New Roman" w:hAnsi="Times New Roman" w:cs="Times New Roman"/>
                <w:b/>
                <w:bCs/>
                <w:noProof/>
              </w:rPr>
              <w:t>4.</w:t>
            </w:r>
            <w:r>
              <w:rPr>
                <w:noProof/>
              </w:rPr>
              <w:tab/>
            </w:r>
            <w:r w:rsidRPr="00DE7BD7">
              <w:rPr>
                <w:rStyle w:val="Hyperlink"/>
                <w:rFonts w:ascii="Times New Roman" w:hAnsi="Times New Roman" w:cs="Times New Roman"/>
                <w:b/>
                <w:bCs/>
                <w:noProof/>
              </w:rPr>
              <w:t>Социальная политика</w:t>
            </w:r>
            <w:r w:rsidRPr="00DE7BD7">
              <w:rPr>
                <w:rStyle w:val="Hyperlink"/>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_Toc61140046 \h </w:instrText>
            </w:r>
            <w:r>
              <w:rPr>
                <w:noProof/>
                <w:webHidden/>
              </w:rPr>
            </w:r>
            <w:r>
              <w:rPr>
                <w:noProof/>
                <w:webHidden/>
              </w:rPr>
              <w:fldChar w:fldCharType="separate"/>
            </w:r>
            <w:r>
              <w:rPr>
                <w:noProof/>
                <w:webHidden/>
              </w:rPr>
              <w:t>4</w:t>
            </w:r>
            <w:r>
              <w:rPr>
                <w:noProof/>
                <w:webHidden/>
              </w:rPr>
              <w:fldChar w:fldCharType="end"/>
            </w:r>
          </w:hyperlink>
        </w:p>
        <w:p w14:paraId="51B4E359" w14:textId="136B49F7" w:rsidR="0011098E" w:rsidRDefault="0011098E">
          <w:pPr>
            <w:pStyle w:val="TOC1"/>
            <w:tabs>
              <w:tab w:val="left" w:pos="440"/>
              <w:tab w:val="right" w:leader="dot" w:pos="9345"/>
            </w:tabs>
            <w:rPr>
              <w:noProof/>
            </w:rPr>
          </w:pPr>
          <w:hyperlink w:anchor="_Toc61140047" w:history="1">
            <w:r w:rsidRPr="00DE7BD7">
              <w:rPr>
                <w:rStyle w:val="Hyperlink"/>
                <w:rFonts w:ascii="Times New Roman" w:hAnsi="Times New Roman" w:cs="Times New Roman"/>
                <w:b/>
                <w:bCs/>
                <w:noProof/>
              </w:rPr>
              <w:t>5.</w:t>
            </w:r>
            <w:r>
              <w:rPr>
                <w:noProof/>
              </w:rPr>
              <w:tab/>
            </w:r>
            <w:r w:rsidRPr="00DE7BD7">
              <w:rPr>
                <w:rStyle w:val="Hyperlink"/>
                <w:rFonts w:ascii="Times New Roman" w:hAnsi="Times New Roman" w:cs="Times New Roman"/>
                <w:b/>
                <w:bCs/>
                <w:noProof/>
              </w:rPr>
              <w:t>Реформы образования, науки и культуры Екатерины II</w:t>
            </w:r>
            <w:r>
              <w:rPr>
                <w:noProof/>
                <w:webHidden/>
              </w:rPr>
              <w:tab/>
            </w:r>
            <w:r>
              <w:rPr>
                <w:noProof/>
                <w:webHidden/>
              </w:rPr>
              <w:fldChar w:fldCharType="begin"/>
            </w:r>
            <w:r>
              <w:rPr>
                <w:noProof/>
                <w:webHidden/>
              </w:rPr>
              <w:instrText xml:space="preserve"> PAGEREF _Toc61140047 \h </w:instrText>
            </w:r>
            <w:r>
              <w:rPr>
                <w:noProof/>
                <w:webHidden/>
              </w:rPr>
            </w:r>
            <w:r>
              <w:rPr>
                <w:noProof/>
                <w:webHidden/>
              </w:rPr>
              <w:fldChar w:fldCharType="separate"/>
            </w:r>
            <w:r>
              <w:rPr>
                <w:noProof/>
                <w:webHidden/>
              </w:rPr>
              <w:t>4</w:t>
            </w:r>
            <w:r>
              <w:rPr>
                <w:noProof/>
                <w:webHidden/>
              </w:rPr>
              <w:fldChar w:fldCharType="end"/>
            </w:r>
          </w:hyperlink>
        </w:p>
        <w:p w14:paraId="2382A394" w14:textId="7FAAACCB" w:rsidR="0011098E" w:rsidRDefault="0011098E">
          <w:pPr>
            <w:pStyle w:val="TOC1"/>
            <w:tabs>
              <w:tab w:val="left" w:pos="440"/>
              <w:tab w:val="right" w:leader="dot" w:pos="9345"/>
            </w:tabs>
            <w:rPr>
              <w:noProof/>
            </w:rPr>
          </w:pPr>
          <w:hyperlink w:anchor="_Toc61140048" w:history="1">
            <w:r w:rsidRPr="00DE7BD7">
              <w:rPr>
                <w:rStyle w:val="Hyperlink"/>
                <w:rFonts w:ascii="Times New Roman" w:hAnsi="Times New Roman" w:cs="Times New Roman"/>
                <w:b/>
                <w:bCs/>
                <w:noProof/>
                <w:lang w:val="vi-VN"/>
              </w:rPr>
              <w:t>6.</w:t>
            </w:r>
            <w:r>
              <w:rPr>
                <w:noProof/>
              </w:rPr>
              <w:tab/>
            </w:r>
            <w:r w:rsidRPr="00DE7BD7">
              <w:rPr>
                <w:rStyle w:val="Hyperlink"/>
                <w:rFonts w:ascii="Times New Roman" w:hAnsi="Times New Roman" w:cs="Times New Roman"/>
                <w:b/>
                <w:bCs/>
                <w:noProof/>
                <w:lang w:val="vi-VN"/>
              </w:rPr>
              <w:t>Экономическая политика Екатерины II</w:t>
            </w:r>
            <w:r>
              <w:rPr>
                <w:noProof/>
                <w:webHidden/>
              </w:rPr>
              <w:tab/>
            </w:r>
            <w:r>
              <w:rPr>
                <w:noProof/>
                <w:webHidden/>
              </w:rPr>
              <w:fldChar w:fldCharType="begin"/>
            </w:r>
            <w:r>
              <w:rPr>
                <w:noProof/>
                <w:webHidden/>
              </w:rPr>
              <w:instrText xml:space="preserve"> PAGEREF _Toc61140048 \h </w:instrText>
            </w:r>
            <w:r>
              <w:rPr>
                <w:noProof/>
                <w:webHidden/>
              </w:rPr>
            </w:r>
            <w:r>
              <w:rPr>
                <w:noProof/>
                <w:webHidden/>
              </w:rPr>
              <w:fldChar w:fldCharType="separate"/>
            </w:r>
            <w:r>
              <w:rPr>
                <w:noProof/>
                <w:webHidden/>
              </w:rPr>
              <w:t>4</w:t>
            </w:r>
            <w:r>
              <w:rPr>
                <w:noProof/>
                <w:webHidden/>
              </w:rPr>
              <w:fldChar w:fldCharType="end"/>
            </w:r>
          </w:hyperlink>
        </w:p>
        <w:p w14:paraId="65CA1ADD" w14:textId="019EDB94" w:rsidR="0011098E" w:rsidRDefault="0011098E">
          <w:pPr>
            <w:pStyle w:val="TOC1"/>
            <w:tabs>
              <w:tab w:val="left" w:pos="440"/>
              <w:tab w:val="right" w:leader="dot" w:pos="9345"/>
            </w:tabs>
            <w:rPr>
              <w:noProof/>
            </w:rPr>
          </w:pPr>
          <w:hyperlink w:anchor="_Toc61140049" w:history="1">
            <w:r w:rsidRPr="00DE7BD7">
              <w:rPr>
                <w:rStyle w:val="Hyperlink"/>
                <w:rFonts w:ascii="Times New Roman" w:hAnsi="Times New Roman" w:cs="Times New Roman"/>
                <w:b/>
                <w:bCs/>
                <w:noProof/>
                <w:lang w:val="vi-VN"/>
              </w:rPr>
              <w:t>7.</w:t>
            </w:r>
            <w:r>
              <w:rPr>
                <w:noProof/>
              </w:rPr>
              <w:tab/>
            </w:r>
            <w:r w:rsidRPr="00DE7BD7">
              <w:rPr>
                <w:rStyle w:val="Hyperlink"/>
                <w:rFonts w:ascii="Times New Roman" w:hAnsi="Times New Roman" w:cs="Times New Roman"/>
                <w:b/>
                <w:bCs/>
                <w:noProof/>
                <w:lang w:val="vi-VN"/>
              </w:rPr>
              <w:t>Секуляризационная реформа Екатерины II</w:t>
            </w:r>
            <w:r>
              <w:rPr>
                <w:noProof/>
                <w:webHidden/>
              </w:rPr>
              <w:tab/>
            </w:r>
            <w:r>
              <w:rPr>
                <w:noProof/>
                <w:webHidden/>
              </w:rPr>
              <w:fldChar w:fldCharType="begin"/>
            </w:r>
            <w:r>
              <w:rPr>
                <w:noProof/>
                <w:webHidden/>
              </w:rPr>
              <w:instrText xml:space="preserve"> PAGEREF _Toc61140049 \h </w:instrText>
            </w:r>
            <w:r>
              <w:rPr>
                <w:noProof/>
                <w:webHidden/>
              </w:rPr>
            </w:r>
            <w:r>
              <w:rPr>
                <w:noProof/>
                <w:webHidden/>
              </w:rPr>
              <w:fldChar w:fldCharType="separate"/>
            </w:r>
            <w:r>
              <w:rPr>
                <w:noProof/>
                <w:webHidden/>
              </w:rPr>
              <w:t>5</w:t>
            </w:r>
            <w:r>
              <w:rPr>
                <w:noProof/>
                <w:webHidden/>
              </w:rPr>
              <w:fldChar w:fldCharType="end"/>
            </w:r>
          </w:hyperlink>
        </w:p>
        <w:p w14:paraId="15756FAC" w14:textId="3CA66DE5" w:rsidR="0011098E" w:rsidRDefault="0011098E">
          <w:pPr>
            <w:pStyle w:val="TOC1"/>
            <w:tabs>
              <w:tab w:val="left" w:pos="440"/>
              <w:tab w:val="right" w:leader="dot" w:pos="9345"/>
            </w:tabs>
            <w:rPr>
              <w:noProof/>
            </w:rPr>
          </w:pPr>
          <w:hyperlink w:anchor="_Toc61140050" w:history="1">
            <w:r w:rsidRPr="00DE7BD7">
              <w:rPr>
                <w:rStyle w:val="Hyperlink"/>
                <w:rFonts w:ascii="Times New Roman" w:hAnsi="Times New Roman" w:cs="Times New Roman"/>
                <w:b/>
                <w:bCs/>
                <w:noProof/>
              </w:rPr>
              <w:t>8.</w:t>
            </w:r>
            <w:r>
              <w:rPr>
                <w:noProof/>
              </w:rPr>
              <w:tab/>
            </w:r>
            <w:r w:rsidRPr="00DE7BD7">
              <w:rPr>
                <w:rStyle w:val="Hyperlink"/>
                <w:rFonts w:ascii="Times New Roman" w:hAnsi="Times New Roman" w:cs="Times New Roman"/>
                <w:b/>
                <w:bCs/>
                <w:noProof/>
              </w:rPr>
              <w:t>Выводы</w:t>
            </w:r>
            <w:r w:rsidRPr="00DE7BD7">
              <w:rPr>
                <w:rStyle w:val="Hyperlink"/>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_Toc61140050 \h </w:instrText>
            </w:r>
            <w:r>
              <w:rPr>
                <w:noProof/>
                <w:webHidden/>
              </w:rPr>
            </w:r>
            <w:r>
              <w:rPr>
                <w:noProof/>
                <w:webHidden/>
              </w:rPr>
              <w:fldChar w:fldCharType="separate"/>
            </w:r>
            <w:r>
              <w:rPr>
                <w:noProof/>
                <w:webHidden/>
              </w:rPr>
              <w:t>6</w:t>
            </w:r>
            <w:r>
              <w:rPr>
                <w:noProof/>
                <w:webHidden/>
              </w:rPr>
              <w:fldChar w:fldCharType="end"/>
            </w:r>
          </w:hyperlink>
        </w:p>
        <w:p w14:paraId="5549D5BA" w14:textId="43FD675D" w:rsidR="0011098E" w:rsidRDefault="0011098E">
          <w:pPr>
            <w:pStyle w:val="TOC1"/>
            <w:tabs>
              <w:tab w:val="left" w:pos="440"/>
              <w:tab w:val="right" w:leader="dot" w:pos="9345"/>
            </w:tabs>
            <w:rPr>
              <w:noProof/>
            </w:rPr>
          </w:pPr>
          <w:hyperlink w:anchor="_Toc61140051" w:history="1">
            <w:r w:rsidRPr="00DE7BD7">
              <w:rPr>
                <w:rStyle w:val="Hyperlink"/>
                <w:rFonts w:ascii="Times New Roman" w:hAnsi="Times New Roman" w:cs="Times New Roman"/>
                <w:b/>
                <w:bCs/>
                <w:noProof/>
                <w:lang w:val="vi-VN"/>
              </w:rPr>
              <w:t>9.</w:t>
            </w:r>
            <w:r>
              <w:rPr>
                <w:noProof/>
              </w:rPr>
              <w:tab/>
            </w:r>
            <w:r w:rsidRPr="00DE7BD7">
              <w:rPr>
                <w:rStyle w:val="Hyperlink"/>
                <w:rFonts w:ascii="Times New Roman" w:hAnsi="Times New Roman" w:cs="Times New Roman"/>
                <w:b/>
                <w:bCs/>
                <w:noProof/>
                <w:shd w:val="clear" w:color="auto" w:fill="FFFFFF"/>
              </w:rPr>
              <w:t>Литература:</w:t>
            </w:r>
            <w:r>
              <w:rPr>
                <w:noProof/>
                <w:webHidden/>
              </w:rPr>
              <w:tab/>
            </w:r>
            <w:r>
              <w:rPr>
                <w:noProof/>
                <w:webHidden/>
              </w:rPr>
              <w:fldChar w:fldCharType="begin"/>
            </w:r>
            <w:r>
              <w:rPr>
                <w:noProof/>
                <w:webHidden/>
              </w:rPr>
              <w:instrText xml:space="preserve"> PAGEREF _Toc61140051 \h </w:instrText>
            </w:r>
            <w:r>
              <w:rPr>
                <w:noProof/>
                <w:webHidden/>
              </w:rPr>
            </w:r>
            <w:r>
              <w:rPr>
                <w:noProof/>
                <w:webHidden/>
              </w:rPr>
              <w:fldChar w:fldCharType="separate"/>
            </w:r>
            <w:r>
              <w:rPr>
                <w:noProof/>
                <w:webHidden/>
              </w:rPr>
              <w:t>6</w:t>
            </w:r>
            <w:r>
              <w:rPr>
                <w:noProof/>
                <w:webHidden/>
              </w:rPr>
              <w:fldChar w:fldCharType="end"/>
            </w:r>
          </w:hyperlink>
        </w:p>
        <w:p w14:paraId="1037533C" w14:textId="6B733FC9" w:rsidR="0011098E" w:rsidRDefault="0011098E">
          <w:r>
            <w:rPr>
              <w:b/>
              <w:bCs/>
              <w:noProof/>
            </w:rPr>
            <w:fldChar w:fldCharType="end"/>
          </w:r>
        </w:p>
      </w:sdtContent>
    </w:sdt>
    <w:p w14:paraId="11972AC1" w14:textId="6F4FD78C" w:rsidR="0011098E" w:rsidRDefault="0011098E" w:rsidP="005030AC">
      <w:pPr>
        <w:jc w:val="center"/>
        <w:rPr>
          <w:rFonts w:ascii="Times New Roman" w:hAnsi="Times New Roman" w:cs="Times New Roman"/>
          <w:sz w:val="24"/>
          <w:szCs w:val="24"/>
        </w:rPr>
      </w:pPr>
    </w:p>
    <w:p w14:paraId="650D00DB" w14:textId="3EE6BA15" w:rsidR="0011098E" w:rsidRDefault="0011098E" w:rsidP="005030AC">
      <w:pPr>
        <w:jc w:val="center"/>
        <w:rPr>
          <w:rFonts w:ascii="Times New Roman" w:hAnsi="Times New Roman" w:cs="Times New Roman"/>
          <w:sz w:val="24"/>
          <w:szCs w:val="24"/>
        </w:rPr>
      </w:pPr>
    </w:p>
    <w:p w14:paraId="347DA061" w14:textId="527E8087" w:rsidR="0011098E" w:rsidRDefault="0011098E" w:rsidP="005030AC">
      <w:pPr>
        <w:jc w:val="center"/>
        <w:rPr>
          <w:rFonts w:ascii="Times New Roman" w:hAnsi="Times New Roman" w:cs="Times New Roman"/>
          <w:sz w:val="24"/>
          <w:szCs w:val="24"/>
        </w:rPr>
      </w:pPr>
    </w:p>
    <w:p w14:paraId="5A15AC55" w14:textId="0C812B4C" w:rsidR="0011098E" w:rsidRDefault="0011098E" w:rsidP="005030AC">
      <w:pPr>
        <w:jc w:val="center"/>
        <w:rPr>
          <w:rFonts w:ascii="Times New Roman" w:hAnsi="Times New Roman" w:cs="Times New Roman"/>
          <w:sz w:val="24"/>
          <w:szCs w:val="24"/>
        </w:rPr>
      </w:pPr>
    </w:p>
    <w:p w14:paraId="5266C419" w14:textId="4B7DC37B" w:rsidR="0011098E" w:rsidRDefault="0011098E" w:rsidP="005030AC">
      <w:pPr>
        <w:jc w:val="center"/>
        <w:rPr>
          <w:rFonts w:ascii="Times New Roman" w:hAnsi="Times New Roman" w:cs="Times New Roman"/>
          <w:sz w:val="24"/>
          <w:szCs w:val="24"/>
        </w:rPr>
      </w:pPr>
    </w:p>
    <w:p w14:paraId="32C11BB4" w14:textId="35508FF3" w:rsidR="0011098E" w:rsidRDefault="0011098E" w:rsidP="005030AC">
      <w:pPr>
        <w:jc w:val="center"/>
        <w:rPr>
          <w:rFonts w:ascii="Times New Roman" w:hAnsi="Times New Roman" w:cs="Times New Roman"/>
          <w:sz w:val="24"/>
          <w:szCs w:val="24"/>
        </w:rPr>
      </w:pPr>
    </w:p>
    <w:p w14:paraId="6EAF22A9" w14:textId="4FD18EE0" w:rsidR="0011098E" w:rsidRDefault="0011098E" w:rsidP="005030AC">
      <w:pPr>
        <w:jc w:val="center"/>
        <w:rPr>
          <w:rFonts w:ascii="Times New Roman" w:hAnsi="Times New Roman" w:cs="Times New Roman"/>
          <w:sz w:val="24"/>
          <w:szCs w:val="24"/>
        </w:rPr>
      </w:pPr>
    </w:p>
    <w:p w14:paraId="35630D5A" w14:textId="340417B4" w:rsidR="0011098E" w:rsidRDefault="0011098E" w:rsidP="005030AC">
      <w:pPr>
        <w:jc w:val="center"/>
        <w:rPr>
          <w:rFonts w:ascii="Times New Roman" w:hAnsi="Times New Roman" w:cs="Times New Roman"/>
          <w:sz w:val="24"/>
          <w:szCs w:val="24"/>
        </w:rPr>
      </w:pPr>
    </w:p>
    <w:p w14:paraId="1C0E1E59" w14:textId="64AEFA85" w:rsidR="0011098E" w:rsidRDefault="0011098E" w:rsidP="005030AC">
      <w:pPr>
        <w:jc w:val="center"/>
        <w:rPr>
          <w:rFonts w:ascii="Times New Roman" w:hAnsi="Times New Roman" w:cs="Times New Roman"/>
          <w:sz w:val="24"/>
          <w:szCs w:val="24"/>
        </w:rPr>
      </w:pPr>
    </w:p>
    <w:p w14:paraId="27CDB761" w14:textId="1A00CFC5" w:rsidR="0011098E" w:rsidRDefault="0011098E" w:rsidP="005030AC">
      <w:pPr>
        <w:jc w:val="center"/>
        <w:rPr>
          <w:rFonts w:ascii="Times New Roman" w:hAnsi="Times New Roman" w:cs="Times New Roman"/>
          <w:sz w:val="24"/>
          <w:szCs w:val="24"/>
        </w:rPr>
      </w:pPr>
    </w:p>
    <w:p w14:paraId="2C2F6FA4" w14:textId="32DAAD76" w:rsidR="0011098E" w:rsidRDefault="0011098E" w:rsidP="005030AC">
      <w:pPr>
        <w:jc w:val="center"/>
        <w:rPr>
          <w:rFonts w:ascii="Times New Roman" w:hAnsi="Times New Roman" w:cs="Times New Roman"/>
          <w:sz w:val="24"/>
          <w:szCs w:val="24"/>
        </w:rPr>
      </w:pPr>
    </w:p>
    <w:p w14:paraId="0A3D5B44" w14:textId="6EE2F98C" w:rsidR="0011098E" w:rsidRDefault="0011098E" w:rsidP="005030AC">
      <w:pPr>
        <w:jc w:val="center"/>
        <w:rPr>
          <w:rFonts w:ascii="Times New Roman" w:hAnsi="Times New Roman" w:cs="Times New Roman"/>
          <w:sz w:val="24"/>
          <w:szCs w:val="24"/>
        </w:rPr>
      </w:pPr>
    </w:p>
    <w:p w14:paraId="148C5265" w14:textId="66419AC5" w:rsidR="0011098E" w:rsidRDefault="0011098E" w:rsidP="005030AC">
      <w:pPr>
        <w:jc w:val="center"/>
        <w:rPr>
          <w:rFonts w:ascii="Times New Roman" w:hAnsi="Times New Roman" w:cs="Times New Roman"/>
          <w:sz w:val="24"/>
          <w:szCs w:val="24"/>
        </w:rPr>
      </w:pPr>
    </w:p>
    <w:p w14:paraId="7DDB6C9A" w14:textId="65E24581" w:rsidR="0011098E" w:rsidRDefault="0011098E" w:rsidP="005030AC">
      <w:pPr>
        <w:jc w:val="center"/>
        <w:rPr>
          <w:rFonts w:ascii="Times New Roman" w:hAnsi="Times New Roman" w:cs="Times New Roman"/>
          <w:sz w:val="24"/>
          <w:szCs w:val="24"/>
        </w:rPr>
      </w:pPr>
    </w:p>
    <w:p w14:paraId="349165EB" w14:textId="48FFAC1B" w:rsidR="0011098E" w:rsidRDefault="0011098E" w:rsidP="005030AC">
      <w:pPr>
        <w:jc w:val="center"/>
        <w:rPr>
          <w:rFonts w:ascii="Times New Roman" w:hAnsi="Times New Roman" w:cs="Times New Roman"/>
          <w:sz w:val="24"/>
          <w:szCs w:val="24"/>
        </w:rPr>
      </w:pPr>
    </w:p>
    <w:p w14:paraId="137A6971" w14:textId="5A2BE186" w:rsidR="0011098E" w:rsidRDefault="0011098E" w:rsidP="005030AC">
      <w:pPr>
        <w:jc w:val="center"/>
        <w:rPr>
          <w:rFonts w:ascii="Times New Roman" w:hAnsi="Times New Roman" w:cs="Times New Roman"/>
          <w:sz w:val="24"/>
          <w:szCs w:val="24"/>
        </w:rPr>
      </w:pPr>
    </w:p>
    <w:p w14:paraId="6077CAD6" w14:textId="6EAD68ED" w:rsidR="0011098E" w:rsidRDefault="0011098E" w:rsidP="005030AC">
      <w:pPr>
        <w:jc w:val="center"/>
        <w:rPr>
          <w:rFonts w:ascii="Times New Roman" w:hAnsi="Times New Roman" w:cs="Times New Roman"/>
          <w:sz w:val="24"/>
          <w:szCs w:val="24"/>
        </w:rPr>
      </w:pPr>
    </w:p>
    <w:p w14:paraId="0D9F4F9A" w14:textId="33BD7208" w:rsidR="0011098E" w:rsidRDefault="0011098E" w:rsidP="005030AC">
      <w:pPr>
        <w:jc w:val="center"/>
        <w:rPr>
          <w:rFonts w:ascii="Times New Roman" w:hAnsi="Times New Roman" w:cs="Times New Roman"/>
          <w:sz w:val="24"/>
          <w:szCs w:val="24"/>
        </w:rPr>
      </w:pPr>
    </w:p>
    <w:p w14:paraId="05CC6165" w14:textId="0CC113EB" w:rsidR="0011098E" w:rsidRDefault="0011098E" w:rsidP="005030AC">
      <w:pPr>
        <w:jc w:val="center"/>
        <w:rPr>
          <w:rFonts w:ascii="Times New Roman" w:hAnsi="Times New Roman" w:cs="Times New Roman"/>
          <w:sz w:val="24"/>
          <w:szCs w:val="24"/>
        </w:rPr>
      </w:pPr>
    </w:p>
    <w:p w14:paraId="6579771C" w14:textId="61726931" w:rsidR="0011098E" w:rsidRDefault="0011098E" w:rsidP="0011098E">
      <w:pPr>
        <w:rPr>
          <w:rFonts w:ascii="Times New Roman" w:hAnsi="Times New Roman" w:cs="Times New Roman"/>
          <w:sz w:val="24"/>
          <w:szCs w:val="24"/>
        </w:rPr>
      </w:pPr>
    </w:p>
    <w:p w14:paraId="7D3A6E63" w14:textId="77777777" w:rsidR="0011098E" w:rsidRDefault="0011098E" w:rsidP="0011098E">
      <w:pPr>
        <w:rPr>
          <w:rFonts w:ascii="Times New Roman" w:hAnsi="Times New Roman" w:cs="Times New Roman"/>
          <w:sz w:val="24"/>
          <w:szCs w:val="24"/>
        </w:rPr>
      </w:pPr>
    </w:p>
    <w:p w14:paraId="1D7ECA64" w14:textId="77777777" w:rsidR="0011098E" w:rsidRPr="005030AC" w:rsidRDefault="0011098E" w:rsidP="005030AC">
      <w:pPr>
        <w:jc w:val="center"/>
        <w:rPr>
          <w:rFonts w:ascii="Times New Roman" w:hAnsi="Times New Roman" w:cs="Times New Roman"/>
          <w:sz w:val="24"/>
          <w:szCs w:val="24"/>
          <w:lang w:val="en-US"/>
        </w:rPr>
      </w:pPr>
    </w:p>
    <w:p w14:paraId="2B61AFEE" w14:textId="4AB0AD9B" w:rsidR="009F1721" w:rsidRPr="00437D31" w:rsidRDefault="005030AC" w:rsidP="0011098E">
      <w:pPr>
        <w:pStyle w:val="ListParagraph"/>
        <w:numPr>
          <w:ilvl w:val="0"/>
          <w:numId w:val="1"/>
        </w:numPr>
        <w:outlineLvl w:val="0"/>
        <w:rPr>
          <w:rFonts w:ascii="Times New Roman" w:hAnsi="Times New Roman" w:cs="Times New Roman"/>
          <w:b/>
          <w:bCs/>
          <w:sz w:val="24"/>
          <w:szCs w:val="24"/>
        </w:rPr>
      </w:pPr>
      <w:bookmarkStart w:id="0" w:name="_Toc61140043"/>
      <w:r w:rsidRPr="00437D31">
        <w:rPr>
          <w:rFonts w:ascii="Times New Roman" w:hAnsi="Times New Roman" w:cs="Times New Roman"/>
          <w:b/>
          <w:bCs/>
          <w:sz w:val="24"/>
          <w:szCs w:val="24"/>
        </w:rPr>
        <w:lastRenderedPageBreak/>
        <w:t>Введение</w:t>
      </w:r>
      <w:r w:rsidRPr="00437D31">
        <w:rPr>
          <w:rFonts w:ascii="Times New Roman" w:hAnsi="Times New Roman" w:cs="Times New Roman"/>
          <w:b/>
          <w:bCs/>
          <w:sz w:val="24"/>
          <w:szCs w:val="24"/>
          <w:lang w:val="en-US"/>
        </w:rPr>
        <w:t>:</w:t>
      </w:r>
      <w:bookmarkEnd w:id="0"/>
    </w:p>
    <w:p w14:paraId="7700F4B6" w14:textId="728DE39A" w:rsidR="00133987" w:rsidRDefault="00133987" w:rsidP="00133987">
      <w:pPr>
        <w:pStyle w:val="ListParagraph"/>
        <w:ind w:left="360"/>
        <w:rPr>
          <w:rFonts w:ascii="Times New Roman" w:hAnsi="Times New Roman" w:cs="Times New Roman"/>
          <w:sz w:val="24"/>
          <w:szCs w:val="24"/>
        </w:rPr>
      </w:pPr>
      <w:r w:rsidRPr="00132041">
        <w:rPr>
          <w:rFonts w:ascii="Times New Roman" w:hAnsi="Times New Roman" w:cs="Times New Roman"/>
          <w:sz w:val="24"/>
          <w:szCs w:val="24"/>
        </w:rPr>
        <w:t>Эпоха Екатерины II – это поистине великая эпоха в истории Российской империи. Императрица была неординарной личностью: просвещенная, умная, волевая и решительная она мудро правила Россией. Время правления Екатерины II называют «просвещенным абсолютизмом» – политика, при которой в стране господствовали идеи Просвещения. Екатерина II за время своего царствования провела немало реформ: в сфере государственного устройства, в социальной политике и образовании, в экономике, в культуре. Но, с другой стороны, эпоха Екатерины II – это время, на которое приходится пик крепостничества и превращение крепостных крестьян фактически в рабов.</w:t>
      </w:r>
    </w:p>
    <w:p w14:paraId="486174F8" w14:textId="77777777" w:rsidR="00437D31" w:rsidRDefault="00437D31" w:rsidP="00133987">
      <w:pPr>
        <w:pStyle w:val="ListParagraph"/>
        <w:ind w:left="360"/>
        <w:rPr>
          <w:rFonts w:ascii="Times New Roman" w:hAnsi="Times New Roman" w:cs="Times New Roman"/>
          <w:sz w:val="24"/>
          <w:szCs w:val="24"/>
        </w:rPr>
      </w:pPr>
    </w:p>
    <w:p w14:paraId="5BDDA6F8" w14:textId="5DD128D5" w:rsidR="00437D31" w:rsidRDefault="00437D31" w:rsidP="00133987">
      <w:pPr>
        <w:pStyle w:val="ListParagraph"/>
        <w:ind w:left="360"/>
        <w:rPr>
          <w:rFonts w:ascii="Times New Roman" w:hAnsi="Times New Roman" w:cs="Times New Roman"/>
          <w:sz w:val="24"/>
          <w:szCs w:val="24"/>
        </w:rPr>
      </w:pPr>
      <w:r w:rsidRPr="00437D31">
        <w:rPr>
          <w:rFonts w:ascii="Times New Roman" w:hAnsi="Times New Roman" w:cs="Times New Roman"/>
          <w:sz w:val="24"/>
          <w:szCs w:val="24"/>
        </w:rPr>
        <w:t>Основные события внутренней политики Екатерины II можно представить в виде такой таблицы:</w:t>
      </w:r>
    </w:p>
    <w:tbl>
      <w:tblPr>
        <w:tblStyle w:val="TableGrid"/>
        <w:tblW w:w="0" w:type="auto"/>
        <w:tblInd w:w="360" w:type="dxa"/>
        <w:tblLook w:val="04A0" w:firstRow="1" w:lastRow="0" w:firstColumn="1" w:lastColumn="0" w:noHBand="0" w:noVBand="1"/>
      </w:tblPr>
      <w:tblGrid>
        <w:gridCol w:w="1705"/>
        <w:gridCol w:w="7280"/>
      </w:tblGrid>
      <w:tr w:rsidR="0011098E" w14:paraId="6B22F486" w14:textId="77777777" w:rsidTr="0011098E">
        <w:tc>
          <w:tcPr>
            <w:tcW w:w="1705" w:type="dxa"/>
          </w:tcPr>
          <w:p w14:paraId="254BDDDB" w14:textId="68979380" w:rsidR="0011098E" w:rsidRPr="0011098E" w:rsidRDefault="0011098E" w:rsidP="0011098E">
            <w:pPr>
              <w:pStyle w:val="ListParagraph"/>
              <w:ind w:left="0"/>
              <w:jc w:val="center"/>
              <w:rPr>
                <w:rFonts w:ascii="Times New Roman" w:hAnsi="Times New Roman" w:cs="Times New Roman"/>
                <w:b/>
                <w:bCs/>
                <w:sz w:val="24"/>
                <w:szCs w:val="24"/>
              </w:rPr>
            </w:pPr>
            <w:r w:rsidRPr="0011098E">
              <w:rPr>
                <w:rFonts w:ascii="Times New Roman" w:hAnsi="Times New Roman" w:cs="Times New Roman"/>
                <w:b/>
                <w:bCs/>
                <w:sz w:val="24"/>
                <w:szCs w:val="24"/>
              </w:rPr>
              <w:t>Дата</w:t>
            </w:r>
          </w:p>
        </w:tc>
        <w:tc>
          <w:tcPr>
            <w:tcW w:w="7280" w:type="dxa"/>
          </w:tcPr>
          <w:p w14:paraId="6A8AD53A" w14:textId="1DC99F55" w:rsidR="0011098E" w:rsidRPr="0011098E" w:rsidRDefault="0011098E" w:rsidP="0011098E">
            <w:pPr>
              <w:pStyle w:val="ListParagraph"/>
              <w:jc w:val="center"/>
              <w:rPr>
                <w:rFonts w:ascii="Times New Roman" w:hAnsi="Times New Roman" w:cs="Times New Roman"/>
                <w:b/>
                <w:bCs/>
                <w:sz w:val="24"/>
                <w:szCs w:val="24"/>
              </w:rPr>
            </w:pPr>
            <w:r w:rsidRPr="0011098E">
              <w:rPr>
                <w:rFonts w:ascii="Times New Roman" w:hAnsi="Times New Roman" w:cs="Times New Roman"/>
                <w:b/>
                <w:bCs/>
                <w:sz w:val="24"/>
                <w:szCs w:val="24"/>
              </w:rPr>
              <w:t>Событие</w:t>
            </w:r>
          </w:p>
        </w:tc>
      </w:tr>
      <w:tr w:rsidR="0011098E" w14:paraId="0E7FC658" w14:textId="77777777" w:rsidTr="0011098E">
        <w:tc>
          <w:tcPr>
            <w:tcW w:w="1705" w:type="dxa"/>
          </w:tcPr>
          <w:p w14:paraId="370BAC72" w14:textId="0E0C3FA5" w:rsidR="0011098E" w:rsidRDefault="0011098E" w:rsidP="00133987">
            <w:pPr>
              <w:pStyle w:val="ListParagraph"/>
              <w:ind w:left="0"/>
              <w:rPr>
                <w:rFonts w:ascii="Times New Roman" w:hAnsi="Times New Roman" w:cs="Times New Roman"/>
                <w:sz w:val="24"/>
                <w:szCs w:val="24"/>
              </w:rPr>
            </w:pPr>
            <w:r w:rsidRPr="0011098E">
              <w:rPr>
                <w:rFonts w:ascii="Times New Roman" w:hAnsi="Times New Roman" w:cs="Times New Roman"/>
                <w:sz w:val="24"/>
                <w:szCs w:val="24"/>
              </w:rPr>
              <w:t>1763-1765</w:t>
            </w:r>
          </w:p>
        </w:tc>
        <w:tc>
          <w:tcPr>
            <w:tcW w:w="7280" w:type="dxa"/>
          </w:tcPr>
          <w:p w14:paraId="55E35D51" w14:textId="17F90A35" w:rsidR="0011098E" w:rsidRPr="0011098E" w:rsidRDefault="0011098E" w:rsidP="00133987">
            <w:pPr>
              <w:pStyle w:val="ListParagraph"/>
              <w:ind w:left="0"/>
              <w:rPr>
                <w:rFonts w:ascii="Times New Roman" w:hAnsi="Times New Roman" w:cs="Times New Roman"/>
                <w:sz w:val="24"/>
                <w:szCs w:val="24"/>
                <w:lang w:val="vi-VN"/>
              </w:rPr>
            </w:pPr>
            <w:r w:rsidRPr="0011098E">
              <w:rPr>
                <w:rFonts w:ascii="Times New Roman" w:hAnsi="Times New Roman" w:cs="Times New Roman"/>
                <w:sz w:val="24"/>
                <w:szCs w:val="24"/>
              </w:rPr>
              <w:t>Реформа Сената, создание Вольного экономического общества, приглашение в Поволжье немцев-колонистов, открытие Смольного института благородных девиц</w:t>
            </w:r>
            <w:r>
              <w:rPr>
                <w:rFonts w:ascii="Times New Roman" w:hAnsi="Times New Roman" w:cs="Times New Roman"/>
                <w:sz w:val="24"/>
                <w:szCs w:val="24"/>
                <w:lang w:val="vi-VN"/>
              </w:rPr>
              <w:t>.</w:t>
            </w:r>
          </w:p>
        </w:tc>
      </w:tr>
      <w:tr w:rsidR="0011098E" w14:paraId="0EE98B22" w14:textId="77777777" w:rsidTr="0011098E">
        <w:tc>
          <w:tcPr>
            <w:tcW w:w="1705" w:type="dxa"/>
          </w:tcPr>
          <w:p w14:paraId="56E8D03F" w14:textId="434874D4" w:rsidR="0011098E" w:rsidRDefault="0011098E" w:rsidP="00133987">
            <w:pPr>
              <w:pStyle w:val="ListParagraph"/>
              <w:ind w:left="0"/>
              <w:rPr>
                <w:rFonts w:ascii="Times New Roman" w:hAnsi="Times New Roman" w:cs="Times New Roman"/>
                <w:sz w:val="24"/>
                <w:szCs w:val="24"/>
              </w:rPr>
            </w:pPr>
            <w:r w:rsidRPr="0011098E">
              <w:rPr>
                <w:rFonts w:ascii="Times New Roman" w:hAnsi="Times New Roman" w:cs="Times New Roman"/>
                <w:sz w:val="24"/>
                <w:szCs w:val="24"/>
              </w:rPr>
              <w:t>1767-1769</w:t>
            </w:r>
          </w:p>
        </w:tc>
        <w:tc>
          <w:tcPr>
            <w:tcW w:w="7280" w:type="dxa"/>
          </w:tcPr>
          <w:p w14:paraId="3C89D628" w14:textId="174A5E77" w:rsidR="0011098E" w:rsidRPr="0011098E" w:rsidRDefault="0011098E" w:rsidP="00133987">
            <w:pPr>
              <w:pStyle w:val="ListParagraph"/>
              <w:ind w:left="0"/>
              <w:rPr>
                <w:rFonts w:ascii="Times New Roman" w:hAnsi="Times New Roman" w:cs="Times New Roman"/>
                <w:sz w:val="24"/>
                <w:szCs w:val="24"/>
                <w:lang w:val="vi-VN"/>
              </w:rPr>
            </w:pPr>
            <w:r w:rsidRPr="0011098E">
              <w:rPr>
                <w:rFonts w:ascii="Times New Roman" w:hAnsi="Times New Roman" w:cs="Times New Roman"/>
                <w:sz w:val="24"/>
                <w:szCs w:val="24"/>
              </w:rPr>
              <w:t>Деятельность Уложенной Комиссии, прививание от оспы, выпуск ассигнаций</w:t>
            </w:r>
            <w:r>
              <w:rPr>
                <w:rFonts w:ascii="Times New Roman" w:hAnsi="Times New Roman" w:cs="Times New Roman"/>
                <w:sz w:val="24"/>
                <w:szCs w:val="24"/>
                <w:lang w:val="vi-VN"/>
              </w:rPr>
              <w:t>.</w:t>
            </w:r>
          </w:p>
        </w:tc>
      </w:tr>
      <w:tr w:rsidR="0011098E" w14:paraId="13CD650B" w14:textId="77777777" w:rsidTr="0011098E">
        <w:tc>
          <w:tcPr>
            <w:tcW w:w="1705" w:type="dxa"/>
          </w:tcPr>
          <w:p w14:paraId="308B5F95" w14:textId="25C0BB9E" w:rsidR="0011098E" w:rsidRDefault="0011098E" w:rsidP="00133987">
            <w:pPr>
              <w:pStyle w:val="ListParagraph"/>
              <w:ind w:left="0"/>
              <w:rPr>
                <w:rFonts w:ascii="Times New Roman" w:hAnsi="Times New Roman" w:cs="Times New Roman"/>
                <w:sz w:val="24"/>
                <w:szCs w:val="24"/>
              </w:rPr>
            </w:pPr>
            <w:r w:rsidRPr="0011098E">
              <w:rPr>
                <w:rFonts w:ascii="Times New Roman" w:hAnsi="Times New Roman" w:cs="Times New Roman"/>
                <w:sz w:val="24"/>
                <w:szCs w:val="24"/>
              </w:rPr>
              <w:t>1771-1775</w:t>
            </w:r>
          </w:p>
        </w:tc>
        <w:tc>
          <w:tcPr>
            <w:tcW w:w="7280" w:type="dxa"/>
          </w:tcPr>
          <w:p w14:paraId="6DDEB4DD" w14:textId="0D9C9C19" w:rsidR="0011098E" w:rsidRPr="0011098E" w:rsidRDefault="0011098E" w:rsidP="00133987">
            <w:pPr>
              <w:pStyle w:val="ListParagraph"/>
              <w:ind w:left="0"/>
              <w:rPr>
                <w:rFonts w:ascii="Times New Roman" w:hAnsi="Times New Roman" w:cs="Times New Roman"/>
                <w:sz w:val="24"/>
                <w:szCs w:val="24"/>
                <w:lang w:val="vi-VN"/>
              </w:rPr>
            </w:pPr>
            <w:r w:rsidRPr="0011098E">
              <w:rPr>
                <w:rFonts w:ascii="Times New Roman" w:hAnsi="Times New Roman" w:cs="Times New Roman"/>
                <w:sz w:val="24"/>
                <w:szCs w:val="24"/>
              </w:rPr>
              <w:t>Подавление чумного и пугачевского бунтов, гонения на старообрядцев, губернская реформа</w:t>
            </w:r>
            <w:r>
              <w:rPr>
                <w:rFonts w:ascii="Times New Roman" w:hAnsi="Times New Roman" w:cs="Times New Roman"/>
                <w:sz w:val="24"/>
                <w:szCs w:val="24"/>
                <w:lang w:val="vi-VN"/>
              </w:rPr>
              <w:t>.</w:t>
            </w:r>
          </w:p>
        </w:tc>
      </w:tr>
      <w:tr w:rsidR="0011098E" w14:paraId="7C8F2422" w14:textId="77777777" w:rsidTr="0011098E">
        <w:tc>
          <w:tcPr>
            <w:tcW w:w="1705" w:type="dxa"/>
          </w:tcPr>
          <w:p w14:paraId="49AA1A0F" w14:textId="43CBBAB1" w:rsidR="0011098E" w:rsidRDefault="0011098E" w:rsidP="00133987">
            <w:pPr>
              <w:pStyle w:val="ListParagraph"/>
              <w:ind w:left="0"/>
              <w:rPr>
                <w:rFonts w:ascii="Times New Roman" w:hAnsi="Times New Roman" w:cs="Times New Roman"/>
                <w:sz w:val="24"/>
                <w:szCs w:val="24"/>
              </w:rPr>
            </w:pPr>
            <w:r w:rsidRPr="0011098E">
              <w:rPr>
                <w:rFonts w:ascii="Times New Roman" w:hAnsi="Times New Roman" w:cs="Times New Roman"/>
                <w:sz w:val="24"/>
                <w:szCs w:val="24"/>
              </w:rPr>
              <w:t>Середина 1780-ых</w:t>
            </w:r>
          </w:p>
        </w:tc>
        <w:tc>
          <w:tcPr>
            <w:tcW w:w="7280" w:type="dxa"/>
          </w:tcPr>
          <w:p w14:paraId="1DB67ABB" w14:textId="4693229A" w:rsidR="0011098E" w:rsidRPr="0011098E" w:rsidRDefault="0011098E" w:rsidP="00133987">
            <w:pPr>
              <w:pStyle w:val="ListParagraph"/>
              <w:ind w:left="0"/>
              <w:rPr>
                <w:rFonts w:ascii="Times New Roman" w:hAnsi="Times New Roman" w:cs="Times New Roman"/>
                <w:sz w:val="24"/>
                <w:szCs w:val="24"/>
                <w:lang w:val="vi-VN"/>
              </w:rPr>
            </w:pPr>
            <w:r w:rsidRPr="0011098E">
              <w:rPr>
                <w:rFonts w:ascii="Times New Roman" w:hAnsi="Times New Roman" w:cs="Times New Roman"/>
                <w:sz w:val="24"/>
                <w:szCs w:val="24"/>
              </w:rPr>
              <w:t>Жалованные грамоты горожанам и дворянам, полицейская реформа, введение крепостного права в Малороссии</w:t>
            </w:r>
            <w:r>
              <w:rPr>
                <w:rFonts w:ascii="Times New Roman" w:hAnsi="Times New Roman" w:cs="Times New Roman"/>
                <w:sz w:val="24"/>
                <w:szCs w:val="24"/>
                <w:lang w:val="vi-VN"/>
              </w:rPr>
              <w:t>.</w:t>
            </w:r>
          </w:p>
        </w:tc>
      </w:tr>
    </w:tbl>
    <w:p w14:paraId="3C184BF2" w14:textId="77777777" w:rsidR="00437D31" w:rsidRPr="00132041" w:rsidRDefault="00437D31" w:rsidP="00133987">
      <w:pPr>
        <w:pStyle w:val="ListParagraph"/>
        <w:ind w:left="360"/>
        <w:rPr>
          <w:rFonts w:ascii="Times New Roman" w:hAnsi="Times New Roman" w:cs="Times New Roman"/>
          <w:sz w:val="24"/>
          <w:szCs w:val="24"/>
        </w:rPr>
      </w:pPr>
    </w:p>
    <w:p w14:paraId="7E1D8DE9" w14:textId="77777777" w:rsidR="00132041" w:rsidRPr="00437D31" w:rsidRDefault="00132041" w:rsidP="00133987">
      <w:pPr>
        <w:pStyle w:val="ListParagraph"/>
        <w:ind w:left="360"/>
        <w:rPr>
          <w:rFonts w:ascii="Times New Roman" w:hAnsi="Times New Roman" w:cs="Times New Roman"/>
          <w:b/>
          <w:bCs/>
          <w:sz w:val="24"/>
          <w:szCs w:val="24"/>
        </w:rPr>
      </w:pPr>
    </w:p>
    <w:p w14:paraId="70EB1FA6" w14:textId="370AE61C" w:rsidR="005030AC" w:rsidRPr="00437D31" w:rsidRDefault="005030AC" w:rsidP="0011098E">
      <w:pPr>
        <w:pStyle w:val="ListParagraph"/>
        <w:numPr>
          <w:ilvl w:val="0"/>
          <w:numId w:val="1"/>
        </w:numPr>
        <w:outlineLvl w:val="0"/>
        <w:rPr>
          <w:rFonts w:ascii="Times New Roman" w:hAnsi="Times New Roman" w:cs="Times New Roman"/>
          <w:b/>
          <w:bCs/>
          <w:sz w:val="24"/>
          <w:szCs w:val="24"/>
        </w:rPr>
      </w:pPr>
      <w:bookmarkStart w:id="1" w:name="_Toc61140044"/>
      <w:r w:rsidRPr="00437D31">
        <w:rPr>
          <w:rFonts w:ascii="Times New Roman" w:hAnsi="Times New Roman" w:cs="Times New Roman"/>
          <w:b/>
          <w:bCs/>
          <w:sz w:val="24"/>
          <w:szCs w:val="24"/>
        </w:rPr>
        <w:t>Просвещенный абсолютизм</w:t>
      </w:r>
      <w:r w:rsidRPr="00437D31">
        <w:rPr>
          <w:rFonts w:ascii="Times New Roman" w:hAnsi="Times New Roman" w:cs="Times New Roman"/>
          <w:b/>
          <w:bCs/>
          <w:sz w:val="24"/>
          <w:szCs w:val="24"/>
          <w:lang w:val="en-US"/>
        </w:rPr>
        <w:t>:</w:t>
      </w:r>
      <w:bookmarkEnd w:id="1"/>
    </w:p>
    <w:p w14:paraId="26B2CFCB" w14:textId="575EC5FF" w:rsidR="00D57831" w:rsidRPr="00132041" w:rsidRDefault="00D57831" w:rsidP="00D57831">
      <w:pPr>
        <w:pStyle w:val="ListParagraph"/>
        <w:ind w:left="360"/>
        <w:rPr>
          <w:rFonts w:ascii="Times New Roman" w:hAnsi="Times New Roman" w:cs="Times New Roman"/>
          <w:sz w:val="24"/>
          <w:szCs w:val="24"/>
        </w:rPr>
      </w:pPr>
      <w:r w:rsidRPr="00132041">
        <w:rPr>
          <w:rFonts w:ascii="Times New Roman" w:hAnsi="Times New Roman" w:cs="Times New Roman"/>
          <w:sz w:val="24"/>
          <w:szCs w:val="24"/>
        </w:rPr>
        <w:t xml:space="preserve">Первым делом Екатерина </w:t>
      </w:r>
      <w:r w:rsidRPr="00132041">
        <w:rPr>
          <w:rFonts w:ascii="Times New Roman" w:hAnsi="Times New Roman" w:cs="Times New Roman"/>
          <w:sz w:val="24"/>
          <w:szCs w:val="24"/>
          <w:lang w:val="en-US"/>
        </w:rPr>
        <w:t>II</w:t>
      </w:r>
      <w:r w:rsidRPr="00132041">
        <w:rPr>
          <w:rFonts w:ascii="Times New Roman" w:hAnsi="Times New Roman" w:cs="Times New Roman"/>
          <w:sz w:val="24"/>
          <w:szCs w:val="24"/>
        </w:rPr>
        <w:t xml:space="preserve"> сформировала основные задачи своего правления: она считала, что нужно просвещать управляемую ею нацию, что всем необходимо соблюдать законы, что нужна хорошая полиция, что нужно добиваться процветания государства, чтобы соседние страны его уважали и боялись.</w:t>
      </w:r>
    </w:p>
    <w:p w14:paraId="34DA5D9D" w14:textId="4EDA19BB" w:rsidR="00D57831" w:rsidRPr="00132041" w:rsidRDefault="00D57831" w:rsidP="00D57831">
      <w:pPr>
        <w:pStyle w:val="ListParagraph"/>
        <w:ind w:left="360"/>
        <w:rPr>
          <w:rFonts w:ascii="Times New Roman" w:hAnsi="Times New Roman" w:cs="Times New Roman"/>
          <w:sz w:val="24"/>
          <w:szCs w:val="24"/>
        </w:rPr>
      </w:pPr>
      <w:r w:rsidRPr="00132041">
        <w:rPr>
          <w:rFonts w:ascii="Times New Roman" w:hAnsi="Times New Roman" w:cs="Times New Roman"/>
          <w:sz w:val="24"/>
          <w:szCs w:val="24"/>
        </w:rPr>
        <w:t xml:space="preserve">Екатерина </w:t>
      </w:r>
      <w:r w:rsidRPr="00132041">
        <w:rPr>
          <w:rFonts w:ascii="Times New Roman" w:hAnsi="Times New Roman" w:cs="Times New Roman"/>
          <w:sz w:val="24"/>
          <w:szCs w:val="24"/>
          <w:lang w:val="en-US"/>
        </w:rPr>
        <w:t>II</w:t>
      </w:r>
      <w:r w:rsidRPr="00132041">
        <w:rPr>
          <w:rFonts w:ascii="Times New Roman" w:hAnsi="Times New Roman" w:cs="Times New Roman"/>
          <w:sz w:val="24"/>
          <w:szCs w:val="24"/>
        </w:rPr>
        <w:t xml:space="preserve"> проводила активную внутреннюю политику, она внесла множество новшеств и изменений. Нередко правление императрицы называют «просвещенным абсолютизмом». При ней значительно укрепилась самодержавная власть, усилился бюрократический аппарат, было осуществлена централизация государства, увеличились привилегии дворян, но положение крепостных крестьян было ухудшено.</w:t>
      </w:r>
    </w:p>
    <w:p w14:paraId="2019FEF7" w14:textId="77777777" w:rsidR="00132041" w:rsidRPr="00132041" w:rsidRDefault="00132041" w:rsidP="00D57831">
      <w:pPr>
        <w:pStyle w:val="ListParagraph"/>
        <w:ind w:left="360"/>
        <w:rPr>
          <w:rFonts w:ascii="Times New Roman" w:hAnsi="Times New Roman" w:cs="Times New Roman"/>
          <w:sz w:val="24"/>
          <w:szCs w:val="24"/>
        </w:rPr>
      </w:pPr>
    </w:p>
    <w:p w14:paraId="36240819" w14:textId="20571004" w:rsidR="005030AC" w:rsidRPr="00437D31" w:rsidRDefault="005030AC" w:rsidP="0011098E">
      <w:pPr>
        <w:pStyle w:val="ListParagraph"/>
        <w:numPr>
          <w:ilvl w:val="0"/>
          <w:numId w:val="1"/>
        </w:numPr>
        <w:outlineLvl w:val="0"/>
        <w:rPr>
          <w:rFonts w:ascii="Times New Roman" w:hAnsi="Times New Roman" w:cs="Times New Roman"/>
          <w:b/>
          <w:bCs/>
          <w:sz w:val="24"/>
          <w:szCs w:val="24"/>
        </w:rPr>
      </w:pPr>
      <w:bookmarkStart w:id="2" w:name="_Toc61140045"/>
      <w:r w:rsidRPr="00437D31">
        <w:rPr>
          <w:rFonts w:ascii="Times New Roman" w:hAnsi="Times New Roman" w:cs="Times New Roman"/>
          <w:b/>
          <w:bCs/>
          <w:sz w:val="24"/>
          <w:szCs w:val="24"/>
        </w:rPr>
        <w:t>Реформы в области государственного строя</w:t>
      </w:r>
      <w:r w:rsidRPr="00437D31">
        <w:rPr>
          <w:rFonts w:ascii="Times New Roman" w:hAnsi="Times New Roman" w:cs="Times New Roman"/>
          <w:b/>
          <w:bCs/>
          <w:sz w:val="24"/>
          <w:szCs w:val="24"/>
        </w:rPr>
        <w:t>:</w:t>
      </w:r>
      <w:bookmarkEnd w:id="2"/>
    </w:p>
    <w:p w14:paraId="470E2B77" w14:textId="2EDD4E35" w:rsidR="00132041" w:rsidRPr="00132041" w:rsidRDefault="00132041" w:rsidP="00132041">
      <w:pPr>
        <w:pStyle w:val="ListParagraph"/>
        <w:ind w:left="360"/>
        <w:rPr>
          <w:rFonts w:ascii="Times New Roman" w:hAnsi="Times New Roman" w:cs="Times New Roman"/>
          <w:sz w:val="24"/>
          <w:szCs w:val="24"/>
        </w:rPr>
      </w:pPr>
      <w:r w:rsidRPr="00132041">
        <w:rPr>
          <w:rFonts w:ascii="Times New Roman" w:hAnsi="Times New Roman" w:cs="Times New Roman"/>
          <w:sz w:val="24"/>
          <w:szCs w:val="24"/>
        </w:rPr>
        <w:t>В 1767 г. собралась Уложенная комиссия для разработки нового свода законов, так как до Екатерины свыше ста лет не переиздавались своды законов Российской империи. Екатерина II написала наказ членам комиссии, что они должны были сделать в ходе ее заседания. Кроме назначенных людей в комиссии принимали участие депутаты от различных сословий, за исключением крепостных крестьян. Работа Уложенной комиссии не привела к каким-то ощутимым результатам. Почти сразу же после начала работы комиссии началась критика крепостного права ее депутатами, но всерьез что-то сделать или изменить у Екатерины II и членов комиссии не получилось. Вскоре после начала русско-турецкой войны 1768–1774 гг. Уложенная комиссия была распущена.</w:t>
      </w:r>
    </w:p>
    <w:p w14:paraId="7B0E2237" w14:textId="412673BD" w:rsidR="00132041" w:rsidRPr="00132041" w:rsidRDefault="00132041" w:rsidP="00132041">
      <w:pPr>
        <w:pStyle w:val="ListParagraph"/>
        <w:ind w:left="360"/>
        <w:rPr>
          <w:rFonts w:ascii="Times New Roman" w:hAnsi="Times New Roman" w:cs="Times New Roman"/>
          <w:sz w:val="24"/>
          <w:szCs w:val="24"/>
          <w:lang w:val="vi-VN"/>
        </w:rPr>
      </w:pPr>
      <w:r w:rsidRPr="00132041">
        <w:rPr>
          <w:rFonts w:ascii="Times New Roman" w:hAnsi="Times New Roman" w:cs="Times New Roman"/>
          <w:sz w:val="24"/>
          <w:szCs w:val="24"/>
          <w:lang w:val="vi-VN"/>
        </w:rPr>
        <w:t>Кроме того, Екатерина провела реформу Правительствующего Сената: он лишился исполнительной власти, но стал контролирующим органом.</w:t>
      </w:r>
    </w:p>
    <w:p w14:paraId="7B32EABB" w14:textId="069BAB84" w:rsidR="00132041" w:rsidRPr="00132041" w:rsidRDefault="00132041" w:rsidP="00132041">
      <w:pPr>
        <w:pStyle w:val="ListParagraph"/>
        <w:ind w:left="360"/>
        <w:rPr>
          <w:rFonts w:ascii="Times New Roman" w:hAnsi="Times New Roman" w:cs="Times New Roman"/>
          <w:sz w:val="24"/>
          <w:szCs w:val="24"/>
          <w:lang w:val="vi-VN"/>
        </w:rPr>
      </w:pPr>
      <w:r w:rsidRPr="00132041">
        <w:rPr>
          <w:rFonts w:ascii="Times New Roman" w:hAnsi="Times New Roman" w:cs="Times New Roman"/>
          <w:sz w:val="24"/>
          <w:szCs w:val="24"/>
          <w:lang w:val="vi-VN"/>
        </w:rPr>
        <w:lastRenderedPageBreak/>
        <w:t>В 1775 г. правительство Екатерины провело губернскую реформу. Российская империя была поделена на 50 губерний (во главе с губернаторами), которые делились на уезды (во главе с капитанами-исправниками). В связи с этим возросла роль Дворянского собрания и предводителей дворянства.</w:t>
      </w:r>
    </w:p>
    <w:p w14:paraId="1D0F9496" w14:textId="69D7401F" w:rsidR="00132041" w:rsidRPr="00132041" w:rsidRDefault="00132041" w:rsidP="00132041">
      <w:pPr>
        <w:pStyle w:val="ListParagraph"/>
        <w:ind w:left="360"/>
        <w:rPr>
          <w:rFonts w:ascii="Times New Roman" w:hAnsi="Times New Roman" w:cs="Times New Roman"/>
          <w:sz w:val="24"/>
          <w:szCs w:val="24"/>
          <w:lang w:val="vi-VN"/>
        </w:rPr>
      </w:pPr>
      <w:r w:rsidRPr="00132041">
        <w:rPr>
          <w:rFonts w:ascii="Times New Roman" w:hAnsi="Times New Roman" w:cs="Times New Roman"/>
          <w:sz w:val="24"/>
          <w:szCs w:val="24"/>
          <w:lang w:val="vi-VN"/>
        </w:rPr>
        <w:t>В ходе губернской реформы была проведена и судебная реформа: в стране четко сформировался сословный суд – отдельные органы судебной власти были для дворян, горожан и крестьян, крепостных крестьян по мелким делам судил сам помещик</w:t>
      </w:r>
      <w:r w:rsidRPr="00132041">
        <w:rPr>
          <w:rFonts w:ascii="Times New Roman" w:hAnsi="Times New Roman" w:cs="Times New Roman"/>
          <w:sz w:val="24"/>
          <w:szCs w:val="24"/>
          <w:lang w:val="vi-VN"/>
        </w:rPr>
        <w:t>.</w:t>
      </w:r>
    </w:p>
    <w:p w14:paraId="01C3C207" w14:textId="16357A95" w:rsidR="00132041" w:rsidRPr="00132041" w:rsidRDefault="00132041" w:rsidP="00132041">
      <w:pPr>
        <w:pStyle w:val="ListParagraph"/>
        <w:ind w:left="360"/>
        <w:rPr>
          <w:rFonts w:ascii="Times New Roman" w:hAnsi="Times New Roman" w:cs="Times New Roman"/>
          <w:sz w:val="24"/>
          <w:szCs w:val="24"/>
          <w:lang w:val="vi-VN"/>
        </w:rPr>
      </w:pPr>
      <w:r w:rsidRPr="00132041">
        <w:rPr>
          <w:rFonts w:ascii="Times New Roman" w:hAnsi="Times New Roman" w:cs="Times New Roman"/>
          <w:sz w:val="24"/>
          <w:szCs w:val="24"/>
          <w:lang w:val="vi-VN"/>
        </w:rPr>
        <w:t>В 1785 г. Екатерина II издала Жалованную грамоту городам, то есть была поведена городская реформа. Города получили самоуправление, их население делилось на шесть групп, и, в зависимости от принадлежности к городской группе, у горожанина были разные права на выборах.</w:t>
      </w:r>
    </w:p>
    <w:p w14:paraId="1CAC6A9E" w14:textId="4A2A54F9" w:rsidR="00132041" w:rsidRPr="00132041" w:rsidRDefault="00132041" w:rsidP="00132041">
      <w:pPr>
        <w:pStyle w:val="ListParagraph"/>
        <w:ind w:left="360"/>
        <w:rPr>
          <w:rFonts w:ascii="Times New Roman" w:hAnsi="Times New Roman" w:cs="Times New Roman"/>
          <w:sz w:val="24"/>
          <w:szCs w:val="24"/>
          <w:lang w:val="vi-VN"/>
        </w:rPr>
      </w:pPr>
      <w:r w:rsidRPr="00132041">
        <w:rPr>
          <w:rFonts w:ascii="Times New Roman" w:hAnsi="Times New Roman" w:cs="Times New Roman"/>
          <w:sz w:val="24"/>
          <w:szCs w:val="24"/>
          <w:lang w:val="vi-VN"/>
        </w:rPr>
        <w:t>После Пугачевского восстания , в 1775 г. была ликвидирована Запорожская Сечь вместе с гетманством на Украине.</w:t>
      </w:r>
    </w:p>
    <w:p w14:paraId="550AAEE5" w14:textId="6416D9B5" w:rsidR="00132041" w:rsidRDefault="00132041" w:rsidP="00132041">
      <w:pPr>
        <w:pStyle w:val="ListParagraph"/>
        <w:ind w:left="360"/>
        <w:rPr>
          <w:rFonts w:ascii="Times New Roman" w:hAnsi="Times New Roman" w:cs="Times New Roman"/>
          <w:sz w:val="24"/>
          <w:szCs w:val="24"/>
          <w:lang w:val="vi-VN"/>
        </w:rPr>
      </w:pPr>
      <w:r w:rsidRPr="00132041">
        <w:rPr>
          <w:rFonts w:ascii="Times New Roman" w:hAnsi="Times New Roman" w:cs="Times New Roman"/>
          <w:sz w:val="24"/>
          <w:szCs w:val="24"/>
          <w:lang w:val="vi-VN"/>
        </w:rPr>
        <w:t>Таким образом, можно сказать, что реформы государственного устройства правительства Екатерины II в целом удались, аппарат управления был выстроен.</w:t>
      </w:r>
    </w:p>
    <w:p w14:paraId="5BAAD509" w14:textId="77777777" w:rsidR="00437D31" w:rsidRPr="00132041" w:rsidRDefault="00437D31" w:rsidP="00132041">
      <w:pPr>
        <w:pStyle w:val="ListParagraph"/>
        <w:ind w:left="360"/>
        <w:rPr>
          <w:rFonts w:ascii="Times New Roman" w:hAnsi="Times New Roman" w:cs="Times New Roman"/>
          <w:sz w:val="24"/>
          <w:szCs w:val="24"/>
          <w:lang w:val="vi-VN"/>
        </w:rPr>
      </w:pPr>
    </w:p>
    <w:p w14:paraId="0E873822" w14:textId="13CF9D12" w:rsidR="005030AC" w:rsidRPr="00437D31" w:rsidRDefault="00133987" w:rsidP="0011098E">
      <w:pPr>
        <w:pStyle w:val="ListParagraph"/>
        <w:numPr>
          <w:ilvl w:val="0"/>
          <w:numId w:val="1"/>
        </w:numPr>
        <w:outlineLvl w:val="0"/>
        <w:rPr>
          <w:rFonts w:ascii="Times New Roman" w:hAnsi="Times New Roman" w:cs="Times New Roman"/>
          <w:b/>
          <w:bCs/>
          <w:sz w:val="24"/>
          <w:szCs w:val="24"/>
        </w:rPr>
      </w:pPr>
      <w:bookmarkStart w:id="3" w:name="_Toc61140046"/>
      <w:r w:rsidRPr="00437D31">
        <w:rPr>
          <w:rFonts w:ascii="Times New Roman" w:hAnsi="Times New Roman" w:cs="Times New Roman"/>
          <w:b/>
          <w:bCs/>
          <w:sz w:val="24"/>
          <w:szCs w:val="24"/>
        </w:rPr>
        <w:t>Социальная политика</w:t>
      </w:r>
      <w:r w:rsidRPr="00437D31">
        <w:rPr>
          <w:rFonts w:ascii="Times New Roman" w:hAnsi="Times New Roman" w:cs="Times New Roman"/>
          <w:b/>
          <w:bCs/>
          <w:sz w:val="24"/>
          <w:szCs w:val="24"/>
          <w:lang w:val="en-US"/>
        </w:rPr>
        <w:t>:</w:t>
      </w:r>
      <w:bookmarkEnd w:id="3"/>
    </w:p>
    <w:p w14:paraId="1EC966DA" w14:textId="02D5CBBB" w:rsidR="00132041" w:rsidRDefault="00414193" w:rsidP="00132041">
      <w:pPr>
        <w:pStyle w:val="ListParagraph"/>
        <w:ind w:left="360"/>
        <w:rPr>
          <w:rFonts w:ascii="Times New Roman" w:hAnsi="Times New Roman" w:cs="Times New Roman"/>
          <w:sz w:val="24"/>
          <w:szCs w:val="24"/>
        </w:rPr>
      </w:pPr>
      <w:r w:rsidRPr="00414193">
        <w:rPr>
          <w:rFonts w:ascii="Times New Roman" w:hAnsi="Times New Roman" w:cs="Times New Roman"/>
          <w:sz w:val="24"/>
          <w:szCs w:val="24"/>
        </w:rPr>
        <w:t>В 1785 г. была издана Жалованная грамота дворянству, в которой были перечислены и закреплены все права дворян, включая владение землей и крестьянами. Благодаря этой грамоте крепостные крестьяне в России фактически стали бесправными и превратились в рабов.</w:t>
      </w:r>
    </w:p>
    <w:p w14:paraId="5EF58718" w14:textId="7CF3A6E3" w:rsidR="00414193" w:rsidRDefault="00414193" w:rsidP="00132041">
      <w:pPr>
        <w:pStyle w:val="ListParagraph"/>
        <w:ind w:left="360"/>
        <w:rPr>
          <w:rFonts w:ascii="Times New Roman" w:hAnsi="Times New Roman" w:cs="Times New Roman"/>
          <w:sz w:val="24"/>
          <w:szCs w:val="24"/>
        </w:rPr>
      </w:pPr>
      <w:r w:rsidRPr="00414193">
        <w:rPr>
          <w:rFonts w:ascii="Times New Roman" w:hAnsi="Times New Roman" w:cs="Times New Roman"/>
          <w:sz w:val="24"/>
          <w:szCs w:val="24"/>
        </w:rPr>
        <w:t xml:space="preserve">В 1765 г. был принят указ, по которому крестьян можно было ссылать в Сибирь на </w:t>
      </w:r>
      <w:proofErr w:type="spellStart"/>
      <w:proofErr w:type="gramStart"/>
      <w:r w:rsidRPr="00414193">
        <w:rPr>
          <w:rFonts w:ascii="Times New Roman" w:hAnsi="Times New Roman" w:cs="Times New Roman"/>
          <w:sz w:val="24"/>
          <w:szCs w:val="24"/>
        </w:rPr>
        <w:t>каторгу.В</w:t>
      </w:r>
      <w:proofErr w:type="spellEnd"/>
      <w:proofErr w:type="gramEnd"/>
      <w:r w:rsidRPr="00414193">
        <w:rPr>
          <w:rFonts w:ascii="Times New Roman" w:hAnsi="Times New Roman" w:cs="Times New Roman"/>
          <w:sz w:val="24"/>
          <w:szCs w:val="24"/>
        </w:rPr>
        <w:t xml:space="preserve"> 1767 г. был издан указ, по которому крестьянам запретили жаловаться на своих помещиков. Более того, крепостное право распространялось и на другие территории Российской империи: например, Екатерина прикрепила к земле украинцев. И только в конце своего царствования императрица неформально, не издавая никаких указов, закрывала глаза на то, что Г.А. Потемкин селил в Крыму беглых крепостных крестьян, так как нужно было осваивать южные земли России.</w:t>
      </w:r>
    </w:p>
    <w:p w14:paraId="2A5646E8" w14:textId="77777777" w:rsidR="00414193" w:rsidRPr="00437D31" w:rsidRDefault="00414193" w:rsidP="00132041">
      <w:pPr>
        <w:pStyle w:val="ListParagraph"/>
        <w:ind w:left="360"/>
        <w:rPr>
          <w:rFonts w:ascii="Times New Roman" w:hAnsi="Times New Roman" w:cs="Times New Roman"/>
          <w:b/>
          <w:bCs/>
          <w:sz w:val="24"/>
          <w:szCs w:val="24"/>
        </w:rPr>
      </w:pPr>
    </w:p>
    <w:p w14:paraId="55415FA1" w14:textId="54471D77" w:rsidR="00414193" w:rsidRPr="00437D31" w:rsidRDefault="00414193" w:rsidP="0011098E">
      <w:pPr>
        <w:pStyle w:val="ListParagraph"/>
        <w:numPr>
          <w:ilvl w:val="0"/>
          <w:numId w:val="1"/>
        </w:numPr>
        <w:outlineLvl w:val="0"/>
        <w:rPr>
          <w:rFonts w:ascii="Times New Roman" w:hAnsi="Times New Roman" w:cs="Times New Roman"/>
          <w:b/>
          <w:bCs/>
          <w:sz w:val="24"/>
          <w:szCs w:val="24"/>
        </w:rPr>
      </w:pPr>
      <w:bookmarkStart w:id="4" w:name="_Toc61140047"/>
      <w:r w:rsidRPr="00437D31">
        <w:rPr>
          <w:rFonts w:ascii="Times New Roman" w:hAnsi="Times New Roman" w:cs="Times New Roman"/>
          <w:b/>
          <w:bCs/>
          <w:sz w:val="24"/>
          <w:szCs w:val="24"/>
        </w:rPr>
        <w:t>Реформы образования, науки и культуры Екатерины II</w:t>
      </w:r>
      <w:bookmarkEnd w:id="4"/>
    </w:p>
    <w:p w14:paraId="1A29CE20" w14:textId="487649A2" w:rsidR="00414193" w:rsidRPr="00414193" w:rsidRDefault="00414193" w:rsidP="00414193">
      <w:pPr>
        <w:pStyle w:val="ListParagraph"/>
        <w:ind w:left="360"/>
        <w:rPr>
          <w:rFonts w:ascii="Times New Roman" w:hAnsi="Times New Roman" w:cs="Times New Roman"/>
          <w:sz w:val="24"/>
          <w:szCs w:val="24"/>
        </w:rPr>
      </w:pPr>
      <w:r w:rsidRPr="00414193">
        <w:rPr>
          <w:rFonts w:ascii="Times New Roman" w:hAnsi="Times New Roman" w:cs="Times New Roman"/>
          <w:sz w:val="24"/>
          <w:szCs w:val="24"/>
        </w:rPr>
        <w:t>Одной из целей Екатерины II было просвещение народа, которым она управляет. Императрица уделяла внимание женскому образованию, в 1764 году открыли Смольный институт благородных девиц – первое женское учебное учреждение в России.  В 1768 году императрица основала ряд городских школ, училищ.</w:t>
      </w:r>
    </w:p>
    <w:p w14:paraId="47343854" w14:textId="43BBA3C5" w:rsidR="00414193" w:rsidRDefault="00414193" w:rsidP="00414193">
      <w:pPr>
        <w:pStyle w:val="ListParagraph"/>
        <w:ind w:left="360"/>
        <w:rPr>
          <w:rFonts w:ascii="Times New Roman" w:hAnsi="Times New Roman" w:cs="Times New Roman"/>
          <w:sz w:val="24"/>
          <w:szCs w:val="24"/>
        </w:rPr>
      </w:pPr>
      <w:r w:rsidRPr="00414193">
        <w:rPr>
          <w:rFonts w:ascii="Times New Roman" w:hAnsi="Times New Roman" w:cs="Times New Roman"/>
          <w:sz w:val="24"/>
          <w:szCs w:val="24"/>
        </w:rPr>
        <w:t>11 октября 1783 года была основана Российская академия. Все преподаватели приглашались из зарубежных государств, обучение велось на латинском и французском языках. Также были открыты обсерватория, анатомический театр, ботанический сад, физический кабинет и т.д. В Санкт-Петербурге появилась первая публичная библиотека.</w:t>
      </w:r>
    </w:p>
    <w:p w14:paraId="10868CD1" w14:textId="77777777" w:rsidR="00437D31" w:rsidRDefault="00437D31" w:rsidP="00414193">
      <w:pPr>
        <w:pStyle w:val="ListParagraph"/>
        <w:ind w:left="360"/>
        <w:rPr>
          <w:rFonts w:ascii="Times New Roman" w:hAnsi="Times New Roman" w:cs="Times New Roman"/>
          <w:sz w:val="24"/>
          <w:szCs w:val="24"/>
        </w:rPr>
      </w:pPr>
    </w:p>
    <w:p w14:paraId="4F0AF2BF" w14:textId="77777777" w:rsidR="00414193" w:rsidRPr="00437D31" w:rsidRDefault="00414193" w:rsidP="0011098E">
      <w:pPr>
        <w:pStyle w:val="ListParagraph"/>
        <w:numPr>
          <w:ilvl w:val="0"/>
          <w:numId w:val="1"/>
        </w:numPr>
        <w:outlineLvl w:val="0"/>
        <w:rPr>
          <w:rFonts w:ascii="Times New Roman" w:hAnsi="Times New Roman" w:cs="Times New Roman"/>
          <w:b/>
          <w:bCs/>
          <w:sz w:val="24"/>
          <w:szCs w:val="24"/>
          <w:lang w:val="vi-VN"/>
        </w:rPr>
      </w:pPr>
      <w:bookmarkStart w:id="5" w:name="_Toc61140048"/>
      <w:r w:rsidRPr="00437D31">
        <w:rPr>
          <w:rFonts w:ascii="Times New Roman" w:hAnsi="Times New Roman" w:cs="Times New Roman"/>
          <w:b/>
          <w:bCs/>
          <w:sz w:val="24"/>
          <w:szCs w:val="24"/>
          <w:lang w:val="vi-VN"/>
        </w:rPr>
        <w:t>Экономическая политика Екатерины II</w:t>
      </w:r>
      <w:bookmarkEnd w:id="5"/>
    </w:p>
    <w:p w14:paraId="23F48F98" w14:textId="77777777" w:rsidR="00414193" w:rsidRPr="00414193" w:rsidRDefault="00414193" w:rsidP="00414193">
      <w:pPr>
        <w:pStyle w:val="ListParagraph"/>
        <w:ind w:left="360"/>
        <w:rPr>
          <w:rFonts w:ascii="Times New Roman" w:hAnsi="Times New Roman" w:cs="Times New Roman"/>
          <w:sz w:val="24"/>
          <w:szCs w:val="24"/>
          <w:lang w:val="vi-VN"/>
        </w:rPr>
      </w:pPr>
      <w:r w:rsidRPr="00414193">
        <w:rPr>
          <w:rFonts w:ascii="Times New Roman" w:hAnsi="Times New Roman" w:cs="Times New Roman"/>
          <w:sz w:val="24"/>
          <w:szCs w:val="24"/>
          <w:lang w:val="vi-VN"/>
        </w:rPr>
        <w:t>На политику Екатерины оказала большое внимание внешняя политика: многочисленные войны, конечно, дорого обходились, они опустошали казну. Хотя здесь есть не только негативные последствия, новые завоеванные территории положительно влияли на экономику. Черноземные земли Новороссии, Украины и Крыма стали быстро осваиваться, что способствовало росту производства сельскохозяйственной продукции. Но отмена запрета на экспорт зерна привела к тому, что в деревнях нередко стал процветать голод. Кроме того, росли цены на хлеб.</w:t>
      </w:r>
    </w:p>
    <w:p w14:paraId="5729C975" w14:textId="77777777" w:rsidR="00437D31" w:rsidRPr="00437D31" w:rsidRDefault="00437D31" w:rsidP="00437D31">
      <w:pPr>
        <w:pStyle w:val="ListParagraph"/>
        <w:ind w:left="360"/>
        <w:rPr>
          <w:rFonts w:ascii="Times New Roman" w:hAnsi="Times New Roman" w:cs="Times New Roman"/>
          <w:sz w:val="24"/>
          <w:szCs w:val="24"/>
          <w:lang w:val="vi-VN"/>
        </w:rPr>
      </w:pPr>
      <w:r w:rsidRPr="00437D31">
        <w:rPr>
          <w:rFonts w:ascii="Times New Roman" w:hAnsi="Times New Roman" w:cs="Times New Roman"/>
          <w:sz w:val="24"/>
          <w:szCs w:val="24"/>
          <w:lang w:val="vi-VN"/>
        </w:rPr>
        <w:lastRenderedPageBreak/>
        <w:t>Помимо этого повышались и объемы промышленного производства. В 1740 году Россия обогнала Англию по количеству выплавленного чугуна. При Екатерине II Россия была страной-экспортером. Она продавала парусное полотно, железо, чугун, лес, хлеб и т.д.</w:t>
      </w:r>
    </w:p>
    <w:p w14:paraId="3504E537" w14:textId="1662041B" w:rsidR="00437D31" w:rsidRDefault="00437D31" w:rsidP="00437D31">
      <w:pPr>
        <w:pStyle w:val="ListParagraph"/>
        <w:ind w:left="360"/>
        <w:rPr>
          <w:rFonts w:ascii="Times New Roman" w:hAnsi="Times New Roman" w:cs="Times New Roman"/>
          <w:sz w:val="24"/>
          <w:szCs w:val="24"/>
          <w:lang w:val="vi-VN"/>
        </w:rPr>
      </w:pPr>
      <w:r w:rsidRPr="00437D31">
        <w:rPr>
          <w:rFonts w:ascii="Times New Roman" w:hAnsi="Times New Roman" w:cs="Times New Roman"/>
          <w:sz w:val="24"/>
          <w:szCs w:val="24"/>
          <w:lang w:val="vi-VN"/>
        </w:rPr>
        <w:t>Елизавета Петровна вела политику протекционизма, Екатерина же, наоборот, перешла к либерализации. Она отменила несколько внешнеторговых монополий и запрет на экспорт зерна. Екатерина II установила фиксированные цены на соль, надеясь тем самым усилить конкуренцию и улучшить качество товара, но в итоге вскоре стоимость соли стала расти. В 1754 году был открыт Государственный заемный банк, который состоял из Дворянского и Купеческого банков. Они давали ссуды под низкий процент. Дворянский банк обслуживал, соответственно, только дворян, залогом выступали их имения и драгоценности. В 1768 году был открыт еще один дворянский банк, он предлагал ссуды на срок до 20 лет, главной целью создания этого учреждения была поддержка разорившихся дворян. Шло и распространение векселей, которые значительно упрощали процесс международной торговли. В 1763 году, чтобы снизить инфляцию, было запрещено обменивать медные деньги на серебряные. В 1768 году граф Яков Сиверс предложил Екатерине ввести в оборот бумажные денежные средства. Уже через год появились первые бумажные деньги, они должны были вытеснить из обращения медные монеты и пополнить казну, которая была истощена из-за Русско-турецкой войны.</w:t>
      </w:r>
    </w:p>
    <w:p w14:paraId="49443322" w14:textId="77777777" w:rsidR="00437D31" w:rsidRPr="00437D31" w:rsidRDefault="00437D31" w:rsidP="00437D31">
      <w:pPr>
        <w:pStyle w:val="ListParagraph"/>
        <w:ind w:left="360"/>
        <w:rPr>
          <w:rFonts w:ascii="Times New Roman" w:hAnsi="Times New Roman" w:cs="Times New Roman"/>
          <w:sz w:val="24"/>
          <w:szCs w:val="24"/>
          <w:lang w:val="vi-VN"/>
        </w:rPr>
      </w:pPr>
    </w:p>
    <w:p w14:paraId="71ED963A" w14:textId="586A8973" w:rsidR="00437D31" w:rsidRPr="00437D31" w:rsidRDefault="00437D31" w:rsidP="0011098E">
      <w:pPr>
        <w:pStyle w:val="ListParagraph"/>
        <w:numPr>
          <w:ilvl w:val="0"/>
          <w:numId w:val="1"/>
        </w:numPr>
        <w:outlineLvl w:val="0"/>
        <w:rPr>
          <w:rFonts w:ascii="Times New Roman" w:hAnsi="Times New Roman" w:cs="Times New Roman"/>
          <w:b/>
          <w:bCs/>
          <w:sz w:val="24"/>
          <w:szCs w:val="24"/>
          <w:lang w:val="vi-VN"/>
        </w:rPr>
      </w:pPr>
      <w:bookmarkStart w:id="6" w:name="_Toc61140049"/>
      <w:r w:rsidRPr="00437D31">
        <w:rPr>
          <w:rFonts w:ascii="Times New Roman" w:hAnsi="Times New Roman" w:cs="Times New Roman"/>
          <w:b/>
          <w:bCs/>
          <w:sz w:val="24"/>
          <w:szCs w:val="24"/>
          <w:lang w:val="vi-VN"/>
        </w:rPr>
        <w:t>Секуляризационная реформа Екатерины II</w:t>
      </w:r>
      <w:bookmarkEnd w:id="6"/>
    </w:p>
    <w:p w14:paraId="0723315F" w14:textId="707EB5EB" w:rsidR="00437D31" w:rsidRDefault="00437D31" w:rsidP="00437D31">
      <w:pPr>
        <w:pStyle w:val="ListParagraph"/>
        <w:ind w:left="360"/>
        <w:rPr>
          <w:rFonts w:ascii="Times New Roman" w:hAnsi="Times New Roman" w:cs="Times New Roman"/>
          <w:sz w:val="24"/>
          <w:szCs w:val="24"/>
          <w:lang w:val="vi-VN"/>
        </w:rPr>
      </w:pPr>
      <w:r w:rsidRPr="00437D31">
        <w:rPr>
          <w:rFonts w:ascii="Times New Roman" w:hAnsi="Times New Roman" w:cs="Times New Roman"/>
          <w:sz w:val="24"/>
          <w:szCs w:val="24"/>
          <w:lang w:val="vi-VN"/>
        </w:rPr>
        <w:t>12 августа 1762 г. Екатерина II отменила указ Петра III о секуляризации церковных земель. Но проблема оставалась. Казна государства была истощена, ее доходы значительно уменьшались из-за распространения свободных от налога земель церкви. Кроме того, отношения между крестьянами и монастырской властью были обостренные, и их нужно было улаживать.</w:t>
      </w:r>
    </w:p>
    <w:p w14:paraId="1DA567A9" w14:textId="77777777" w:rsidR="00437D31" w:rsidRPr="00437D31" w:rsidRDefault="00437D31" w:rsidP="00437D31">
      <w:pPr>
        <w:pStyle w:val="ListParagraph"/>
        <w:ind w:left="360"/>
        <w:rPr>
          <w:rFonts w:ascii="Times New Roman" w:hAnsi="Times New Roman" w:cs="Times New Roman"/>
          <w:sz w:val="24"/>
          <w:szCs w:val="24"/>
          <w:lang w:val="vi-VN"/>
        </w:rPr>
      </w:pPr>
      <w:r w:rsidRPr="00437D31">
        <w:rPr>
          <w:rFonts w:ascii="Times New Roman" w:hAnsi="Times New Roman" w:cs="Times New Roman"/>
          <w:sz w:val="24"/>
          <w:szCs w:val="24"/>
          <w:lang w:val="vi-VN"/>
        </w:rPr>
        <w:t>В результате 26 февраля 1764 года она создала указ о церковном имуществе. В соответствии с ним все имения, монастыри, приходы и епархиальные кафедры были переданы государственной Коллегии экономии, церкви не могли ими больше управлять. Крестьяне, проживающие на данных территориях, также перешли в ведение Коллегии, они стали платить подушный оклад вместо оброка и барщины. Теперь на содержание церковных учреждений Коллегия экономии выделяла определенные суммы денег. Епархии были поделены на три класса, в зависимости от этого им назначался размер содержания</w:t>
      </w:r>
    </w:p>
    <w:p w14:paraId="11086DF5" w14:textId="77777777" w:rsidR="00437D31" w:rsidRDefault="00437D31" w:rsidP="00437D31">
      <w:pPr>
        <w:pStyle w:val="ListParagraph"/>
        <w:ind w:left="360"/>
        <w:rPr>
          <w:rFonts w:ascii="Times New Roman" w:hAnsi="Times New Roman" w:cs="Times New Roman"/>
          <w:sz w:val="24"/>
          <w:szCs w:val="24"/>
          <w:lang w:val="vi-VN"/>
        </w:rPr>
      </w:pPr>
      <w:r w:rsidRPr="00437D31">
        <w:rPr>
          <w:rFonts w:ascii="Times New Roman" w:hAnsi="Times New Roman" w:cs="Times New Roman"/>
          <w:sz w:val="24"/>
          <w:szCs w:val="24"/>
          <w:lang w:val="vi-VN"/>
        </w:rPr>
        <w:t xml:space="preserve">В результате проведения секуляризации количество монастырей сократилось с 954 до 226. 418 монастырей упразднили, а оставшиеся были вынуждены существовать на добровольные пожертвования. 31 марта 1764 года заштатные монастыри также поделили на три класса. </w:t>
      </w:r>
    </w:p>
    <w:p w14:paraId="3C559DD3" w14:textId="77777777" w:rsidR="00437D31" w:rsidRDefault="00437D31" w:rsidP="00437D31">
      <w:pPr>
        <w:pStyle w:val="ListParagraph"/>
        <w:ind w:left="360"/>
        <w:rPr>
          <w:rFonts w:ascii="Times New Roman" w:hAnsi="Times New Roman" w:cs="Times New Roman"/>
          <w:sz w:val="24"/>
          <w:szCs w:val="24"/>
          <w:lang w:val="vi-VN"/>
        </w:rPr>
      </w:pPr>
      <w:r w:rsidRPr="00437D31">
        <w:rPr>
          <w:rFonts w:ascii="Times New Roman" w:hAnsi="Times New Roman" w:cs="Times New Roman"/>
          <w:sz w:val="24"/>
          <w:szCs w:val="24"/>
          <w:lang w:val="vi-VN"/>
        </w:rPr>
        <w:t xml:space="preserve">Когда Петр III хотел обратить церковную собственность в советскую, русское духовенство подавало коллективную жалобу. Когда же Екатерина II провела такую реформу, в обществе почти не было протестов. Единственным человеком, кто открыто выступил против, был архиепископ ростовский Арсений Мациевич. В результате он был арестован, лишен сана и сослан в дальний монастырь, а позже его расстригли и отправили в заточение. </w:t>
      </w:r>
    </w:p>
    <w:p w14:paraId="6C29AEE6" w14:textId="0B6EFFBD" w:rsidR="00437D31" w:rsidRDefault="00437D31" w:rsidP="00437D31">
      <w:pPr>
        <w:pStyle w:val="ListParagraph"/>
        <w:ind w:left="360"/>
        <w:rPr>
          <w:rFonts w:ascii="Times New Roman" w:hAnsi="Times New Roman" w:cs="Times New Roman"/>
          <w:sz w:val="24"/>
          <w:szCs w:val="24"/>
          <w:lang w:val="vi-VN"/>
        </w:rPr>
      </w:pPr>
      <w:r w:rsidRPr="00437D31">
        <w:rPr>
          <w:rFonts w:ascii="Times New Roman" w:hAnsi="Times New Roman" w:cs="Times New Roman"/>
          <w:sz w:val="24"/>
          <w:szCs w:val="24"/>
          <w:lang w:val="vi-VN"/>
        </w:rPr>
        <w:t>После проведения секуляризации церковных земель казна страны была пополнена, а Православная Церковь потеряла какое-либо политическое значение, став полностью финансово зависимой от государства.</w:t>
      </w:r>
    </w:p>
    <w:p w14:paraId="37E0D7F3" w14:textId="77777777" w:rsidR="00437D31" w:rsidRPr="00437D31" w:rsidRDefault="00437D31" w:rsidP="00437D31">
      <w:pPr>
        <w:pStyle w:val="ListParagraph"/>
        <w:ind w:left="360"/>
        <w:rPr>
          <w:rFonts w:ascii="Times New Roman" w:hAnsi="Times New Roman" w:cs="Times New Roman"/>
          <w:sz w:val="24"/>
          <w:szCs w:val="24"/>
          <w:lang w:val="vi-VN"/>
        </w:rPr>
      </w:pPr>
    </w:p>
    <w:p w14:paraId="0A20B19D" w14:textId="77777777" w:rsidR="00437D31" w:rsidRPr="00437D31" w:rsidRDefault="00133987" w:rsidP="0011098E">
      <w:pPr>
        <w:pStyle w:val="ListParagraph"/>
        <w:numPr>
          <w:ilvl w:val="0"/>
          <w:numId w:val="1"/>
        </w:numPr>
        <w:outlineLvl w:val="0"/>
        <w:rPr>
          <w:rFonts w:ascii="Times New Roman" w:hAnsi="Times New Roman" w:cs="Times New Roman"/>
          <w:b/>
          <w:bCs/>
          <w:sz w:val="24"/>
          <w:szCs w:val="24"/>
        </w:rPr>
      </w:pPr>
      <w:bookmarkStart w:id="7" w:name="_Toc61140050"/>
      <w:r w:rsidRPr="00437D31">
        <w:rPr>
          <w:rFonts w:ascii="Times New Roman" w:hAnsi="Times New Roman" w:cs="Times New Roman"/>
          <w:b/>
          <w:bCs/>
          <w:sz w:val="24"/>
          <w:szCs w:val="24"/>
        </w:rPr>
        <w:t>Выводы</w:t>
      </w:r>
      <w:r w:rsidRPr="00437D31">
        <w:rPr>
          <w:rFonts w:ascii="Times New Roman" w:hAnsi="Times New Roman" w:cs="Times New Roman"/>
          <w:b/>
          <w:bCs/>
          <w:sz w:val="24"/>
          <w:szCs w:val="24"/>
          <w:lang w:val="en-US"/>
        </w:rPr>
        <w:t>:</w:t>
      </w:r>
      <w:bookmarkEnd w:id="7"/>
    </w:p>
    <w:p w14:paraId="4789BADD" w14:textId="15A35307" w:rsidR="00437D31" w:rsidRDefault="00437D31" w:rsidP="00437D31">
      <w:pPr>
        <w:pStyle w:val="ListParagraph"/>
        <w:ind w:left="360"/>
        <w:rPr>
          <w:rFonts w:ascii="Times New Roman" w:hAnsi="Times New Roman" w:cs="Times New Roman"/>
          <w:color w:val="333333"/>
          <w:sz w:val="24"/>
          <w:szCs w:val="24"/>
          <w:shd w:val="clear" w:color="auto" w:fill="FFFFFF"/>
        </w:rPr>
      </w:pPr>
      <w:r w:rsidRPr="00437D31">
        <w:rPr>
          <w:rFonts w:ascii="Times New Roman" w:hAnsi="Times New Roman" w:cs="Times New Roman"/>
          <w:color w:val="333333"/>
          <w:sz w:val="24"/>
          <w:szCs w:val="24"/>
          <w:shd w:val="clear" w:color="auto" w:fill="FFFFFF"/>
        </w:rPr>
        <w:t>С одной стороны, политика «просвещенного абсолютизма» Екатерины II – это достаточно серьезные изменения в государственной сфере, экономике, образовании и культуре. С другой стороны, никаких кардинальных реформ проведено не было. Более того, крепостничество утвердилось в самой тяжелой для крестьян форме. Абсолютизм как система власти полностью утвердился в Российской империи, и никакого</w:t>
      </w:r>
      <w:r>
        <w:rPr>
          <w:rFonts w:ascii="Times New Roman" w:hAnsi="Times New Roman" w:cs="Times New Roman"/>
          <w:color w:val="333333"/>
          <w:sz w:val="24"/>
          <w:szCs w:val="24"/>
          <w:shd w:val="clear" w:color="auto" w:fill="FFFFFF"/>
          <w:lang w:val="vi-VN"/>
        </w:rPr>
        <w:t xml:space="preserve"> </w:t>
      </w:r>
      <w:r w:rsidRPr="00437D31">
        <w:rPr>
          <w:rFonts w:ascii="Times New Roman" w:hAnsi="Times New Roman" w:cs="Times New Roman"/>
          <w:color w:val="333333"/>
          <w:sz w:val="24"/>
          <w:szCs w:val="24"/>
          <w:shd w:val="clear" w:color="auto" w:fill="FFFFFF"/>
        </w:rPr>
        <w:t>ограничения власти монарха не было.</w:t>
      </w:r>
    </w:p>
    <w:p w14:paraId="35B4E84B" w14:textId="1461FA4C" w:rsidR="0011098E" w:rsidRDefault="0011098E" w:rsidP="00437D31">
      <w:pPr>
        <w:pStyle w:val="ListParagraph"/>
        <w:ind w:left="360"/>
        <w:rPr>
          <w:rFonts w:ascii="Times New Roman" w:hAnsi="Times New Roman" w:cs="Times New Roman"/>
          <w:color w:val="333333"/>
          <w:sz w:val="24"/>
          <w:szCs w:val="24"/>
          <w:shd w:val="clear" w:color="auto" w:fill="FFFFFF"/>
        </w:rPr>
      </w:pPr>
    </w:p>
    <w:p w14:paraId="3E00FD5F" w14:textId="218A6EFC" w:rsidR="0011098E" w:rsidRPr="0011098E" w:rsidRDefault="0011098E" w:rsidP="0011098E">
      <w:pPr>
        <w:pStyle w:val="ListParagraph"/>
        <w:numPr>
          <w:ilvl w:val="0"/>
          <w:numId w:val="1"/>
        </w:numPr>
        <w:outlineLvl w:val="0"/>
        <w:rPr>
          <w:rFonts w:ascii="Times New Roman" w:hAnsi="Times New Roman" w:cs="Times New Roman"/>
          <w:b/>
          <w:bCs/>
          <w:color w:val="333333"/>
          <w:sz w:val="24"/>
          <w:szCs w:val="24"/>
          <w:shd w:val="clear" w:color="auto" w:fill="FFFFFF"/>
          <w:lang w:val="vi-VN"/>
        </w:rPr>
      </w:pPr>
      <w:bookmarkStart w:id="8" w:name="_Toc61140051"/>
      <w:r w:rsidRPr="0011098E">
        <w:rPr>
          <w:rFonts w:ascii="Times New Roman" w:hAnsi="Times New Roman" w:cs="Times New Roman"/>
          <w:b/>
          <w:bCs/>
          <w:color w:val="333333"/>
          <w:sz w:val="24"/>
          <w:szCs w:val="24"/>
          <w:shd w:val="clear" w:color="auto" w:fill="FFFFFF"/>
        </w:rPr>
        <w:t>Литература:</w:t>
      </w:r>
      <w:bookmarkEnd w:id="8"/>
    </w:p>
    <w:p w14:paraId="56D079AF" w14:textId="59F9D735" w:rsidR="0011098E" w:rsidRDefault="0011098E" w:rsidP="0011098E">
      <w:pPr>
        <w:pStyle w:val="ListParagraph"/>
        <w:numPr>
          <w:ilvl w:val="0"/>
          <w:numId w:val="2"/>
        </w:numPr>
        <w:rPr>
          <w:rFonts w:ascii="Times New Roman" w:hAnsi="Times New Roman" w:cs="Times New Roman"/>
          <w:color w:val="333333"/>
          <w:sz w:val="24"/>
          <w:szCs w:val="24"/>
          <w:shd w:val="clear" w:color="auto" w:fill="FFFFFF"/>
          <w:lang w:val="vi-VN"/>
        </w:rPr>
      </w:pPr>
      <w:hyperlink r:id="rId9" w:history="1">
        <w:r w:rsidRPr="00B411C2">
          <w:rPr>
            <w:rStyle w:val="Hyperlink"/>
            <w:rFonts w:ascii="Times New Roman" w:hAnsi="Times New Roman" w:cs="Times New Roman"/>
            <w:sz w:val="24"/>
            <w:szCs w:val="24"/>
            <w:shd w:val="clear" w:color="auto" w:fill="FFFFFF"/>
            <w:lang w:val="vi-VN"/>
          </w:rPr>
          <w:t>https://obrazovaka.ru/istoriya/tablica-vnutrennyaya-politika-ekateriny-2.html</w:t>
        </w:r>
      </w:hyperlink>
    </w:p>
    <w:p w14:paraId="589D66A0" w14:textId="2AE4E0E9" w:rsidR="0011098E" w:rsidRDefault="0011098E" w:rsidP="0011098E">
      <w:pPr>
        <w:pStyle w:val="ListParagraph"/>
        <w:numPr>
          <w:ilvl w:val="0"/>
          <w:numId w:val="2"/>
        </w:numPr>
        <w:rPr>
          <w:rFonts w:ascii="Times New Roman" w:hAnsi="Times New Roman" w:cs="Times New Roman"/>
          <w:color w:val="333333"/>
          <w:sz w:val="24"/>
          <w:szCs w:val="24"/>
          <w:shd w:val="clear" w:color="auto" w:fill="FFFFFF"/>
          <w:lang w:val="vi-VN"/>
        </w:rPr>
      </w:pPr>
      <w:hyperlink r:id="rId10" w:history="1">
        <w:r w:rsidRPr="00B411C2">
          <w:rPr>
            <w:rStyle w:val="Hyperlink"/>
            <w:rFonts w:ascii="Times New Roman" w:hAnsi="Times New Roman" w:cs="Times New Roman"/>
            <w:sz w:val="24"/>
            <w:szCs w:val="24"/>
            <w:shd w:val="clear" w:color="auto" w:fill="FFFFFF"/>
            <w:lang w:val="vi-VN"/>
          </w:rPr>
          <w:t>https://all-russia-history.ru/domestic-policy-catherine-ii-the-great</w:t>
        </w:r>
      </w:hyperlink>
    </w:p>
    <w:p w14:paraId="6861FCC4" w14:textId="444C182E" w:rsidR="0011098E" w:rsidRDefault="0011098E" w:rsidP="0011098E">
      <w:pPr>
        <w:pStyle w:val="ListParagraph"/>
        <w:numPr>
          <w:ilvl w:val="0"/>
          <w:numId w:val="2"/>
        </w:numPr>
        <w:rPr>
          <w:rFonts w:ascii="Times New Roman" w:hAnsi="Times New Roman" w:cs="Times New Roman"/>
          <w:color w:val="333333"/>
          <w:sz w:val="24"/>
          <w:szCs w:val="24"/>
          <w:shd w:val="clear" w:color="auto" w:fill="FFFFFF"/>
          <w:lang w:val="vi-VN"/>
        </w:rPr>
      </w:pPr>
      <w:hyperlink r:id="rId11" w:history="1">
        <w:r w:rsidRPr="00B411C2">
          <w:rPr>
            <w:rStyle w:val="Hyperlink"/>
            <w:rFonts w:ascii="Times New Roman" w:hAnsi="Times New Roman" w:cs="Times New Roman"/>
            <w:sz w:val="24"/>
            <w:szCs w:val="24"/>
            <w:shd w:val="clear" w:color="auto" w:fill="FFFFFF"/>
            <w:lang w:val="vi-VN"/>
          </w:rPr>
          <w:t>https://interneturok.ru/lesson/istoriya-rossii/10-klass/rossiya-v-seredine-vtoroy-polovine-xviii-v/vnutrennyaya-politika-v-1762-1796-gg-ekaterina-ii</w:t>
        </w:r>
      </w:hyperlink>
    </w:p>
    <w:p w14:paraId="1083A0D7" w14:textId="77777777" w:rsidR="0011098E" w:rsidRPr="0011098E" w:rsidRDefault="0011098E" w:rsidP="0011098E">
      <w:pPr>
        <w:pStyle w:val="ListParagraph"/>
        <w:ind w:left="1080"/>
        <w:rPr>
          <w:rFonts w:ascii="Times New Roman" w:hAnsi="Times New Roman" w:cs="Times New Roman"/>
          <w:color w:val="333333"/>
          <w:sz w:val="24"/>
          <w:szCs w:val="24"/>
          <w:shd w:val="clear" w:color="auto" w:fill="FFFFFF"/>
          <w:lang w:val="vi-VN"/>
        </w:rPr>
      </w:pPr>
    </w:p>
    <w:p w14:paraId="21ED6FF9" w14:textId="77777777" w:rsidR="00437D31" w:rsidRPr="0011098E" w:rsidRDefault="00437D31">
      <w:pPr>
        <w:pStyle w:val="ListParagraph"/>
        <w:ind w:left="360"/>
        <w:rPr>
          <w:rFonts w:ascii="Times New Roman" w:hAnsi="Times New Roman" w:cs="Times New Roman"/>
          <w:b/>
          <w:bCs/>
          <w:sz w:val="24"/>
          <w:szCs w:val="24"/>
          <w:lang w:val="vi-VN"/>
        </w:rPr>
      </w:pPr>
    </w:p>
    <w:sectPr w:rsidR="00437D31" w:rsidRPr="0011098E">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E749D" w14:textId="77777777" w:rsidR="0011098E" w:rsidRDefault="0011098E" w:rsidP="0011098E">
      <w:pPr>
        <w:spacing w:after="0" w:line="240" w:lineRule="auto"/>
      </w:pPr>
      <w:r>
        <w:separator/>
      </w:r>
    </w:p>
  </w:endnote>
  <w:endnote w:type="continuationSeparator" w:id="0">
    <w:p w14:paraId="693DF9E2" w14:textId="77777777" w:rsidR="0011098E" w:rsidRDefault="0011098E" w:rsidP="0011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abriola">
    <w:panose1 w:val="04040605051002020D02"/>
    <w:charset w:val="CC"/>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47C5C" w14:textId="77777777" w:rsidR="0011098E" w:rsidRPr="0011098E" w:rsidRDefault="0011098E">
    <w:pPr>
      <w:pStyle w:val="Footer"/>
      <w:tabs>
        <w:tab w:val="clear" w:pos="4677"/>
        <w:tab w:val="clear" w:pos="9355"/>
      </w:tabs>
      <w:jc w:val="center"/>
      <w:rPr>
        <w:caps/>
        <w:noProof/>
        <w:color w:val="000000" w:themeColor="text1"/>
      </w:rPr>
    </w:pPr>
    <w:r w:rsidRPr="0011098E">
      <w:rPr>
        <w:caps/>
        <w:color w:val="000000" w:themeColor="text1"/>
      </w:rPr>
      <w:fldChar w:fldCharType="begin"/>
    </w:r>
    <w:r w:rsidRPr="0011098E">
      <w:rPr>
        <w:caps/>
        <w:color w:val="000000" w:themeColor="text1"/>
      </w:rPr>
      <w:instrText xml:space="preserve"> PAGE   \* MERGEFORMAT </w:instrText>
    </w:r>
    <w:r w:rsidRPr="0011098E">
      <w:rPr>
        <w:caps/>
        <w:color w:val="000000" w:themeColor="text1"/>
      </w:rPr>
      <w:fldChar w:fldCharType="separate"/>
    </w:r>
    <w:r w:rsidRPr="0011098E">
      <w:rPr>
        <w:caps/>
        <w:noProof/>
        <w:color w:val="000000" w:themeColor="text1"/>
      </w:rPr>
      <w:t>2</w:t>
    </w:r>
    <w:r w:rsidRPr="0011098E">
      <w:rPr>
        <w:caps/>
        <w:noProof/>
        <w:color w:val="000000" w:themeColor="text1"/>
      </w:rPr>
      <w:fldChar w:fldCharType="end"/>
    </w:r>
  </w:p>
  <w:p w14:paraId="45DC06A5" w14:textId="77777777" w:rsidR="0011098E" w:rsidRDefault="00110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25425" w14:textId="77777777" w:rsidR="0011098E" w:rsidRDefault="0011098E" w:rsidP="0011098E">
      <w:pPr>
        <w:spacing w:after="0" w:line="240" w:lineRule="auto"/>
      </w:pPr>
      <w:r>
        <w:separator/>
      </w:r>
    </w:p>
  </w:footnote>
  <w:footnote w:type="continuationSeparator" w:id="0">
    <w:p w14:paraId="53E1E990" w14:textId="77777777" w:rsidR="0011098E" w:rsidRDefault="0011098E" w:rsidP="00110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63CB2"/>
    <w:multiLevelType w:val="hybridMultilevel"/>
    <w:tmpl w:val="8B70BEBE"/>
    <w:lvl w:ilvl="0" w:tplc="9404E2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6457347B"/>
    <w:multiLevelType w:val="hybridMultilevel"/>
    <w:tmpl w:val="E2321AAE"/>
    <w:lvl w:ilvl="0" w:tplc="F92A5722">
      <w:start w:val="1"/>
      <w:numFmt w:val="decimal"/>
      <w:lvlText w:val="%1."/>
      <w:lvlJc w:val="left"/>
      <w:pPr>
        <w:ind w:left="360" w:hanging="360"/>
      </w:pPr>
      <w:rPr>
        <w:b/>
        <w:bCs/>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AC"/>
    <w:rsid w:val="0011098E"/>
    <w:rsid w:val="00132041"/>
    <w:rsid w:val="00133987"/>
    <w:rsid w:val="00192524"/>
    <w:rsid w:val="00414193"/>
    <w:rsid w:val="00437D31"/>
    <w:rsid w:val="004F1951"/>
    <w:rsid w:val="005030AC"/>
    <w:rsid w:val="009F1721"/>
    <w:rsid w:val="00A459DA"/>
    <w:rsid w:val="00D578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1F4F"/>
  <w15:chartTrackingRefBased/>
  <w15:docId w15:val="{F248877D-E2D8-4516-B54C-273CC364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0AC"/>
  </w:style>
  <w:style w:type="paragraph" w:styleId="Heading1">
    <w:name w:val="heading 1"/>
    <w:basedOn w:val="Normal"/>
    <w:next w:val="Normal"/>
    <w:link w:val="Heading1Char"/>
    <w:uiPriority w:val="9"/>
    <w:qFormat/>
    <w:rsid w:val="00110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0AC"/>
    <w:pPr>
      <w:ind w:left="720"/>
      <w:contextualSpacing/>
    </w:pPr>
  </w:style>
  <w:style w:type="table" w:styleId="TableGrid">
    <w:name w:val="Table Grid"/>
    <w:basedOn w:val="TableNormal"/>
    <w:uiPriority w:val="39"/>
    <w:rsid w:val="00110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098E"/>
    <w:rPr>
      <w:color w:val="0563C1" w:themeColor="hyperlink"/>
      <w:u w:val="single"/>
    </w:rPr>
  </w:style>
  <w:style w:type="character" w:styleId="UnresolvedMention">
    <w:name w:val="Unresolved Mention"/>
    <w:basedOn w:val="DefaultParagraphFont"/>
    <w:uiPriority w:val="99"/>
    <w:semiHidden/>
    <w:unhideWhenUsed/>
    <w:rsid w:val="0011098E"/>
    <w:rPr>
      <w:color w:val="605E5C"/>
      <w:shd w:val="clear" w:color="auto" w:fill="E1DFDD"/>
    </w:rPr>
  </w:style>
  <w:style w:type="character" w:customStyle="1" w:styleId="Heading1Char">
    <w:name w:val="Heading 1 Char"/>
    <w:basedOn w:val="DefaultParagraphFont"/>
    <w:link w:val="Heading1"/>
    <w:uiPriority w:val="9"/>
    <w:rsid w:val="001109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098E"/>
    <w:pPr>
      <w:outlineLvl w:val="9"/>
    </w:pPr>
    <w:rPr>
      <w:lang w:val="en-US"/>
    </w:rPr>
  </w:style>
  <w:style w:type="paragraph" w:styleId="TOC1">
    <w:name w:val="toc 1"/>
    <w:basedOn w:val="Normal"/>
    <w:next w:val="Normal"/>
    <w:autoRedefine/>
    <w:uiPriority w:val="39"/>
    <w:unhideWhenUsed/>
    <w:rsid w:val="0011098E"/>
    <w:pPr>
      <w:spacing w:after="100"/>
    </w:pPr>
  </w:style>
  <w:style w:type="paragraph" w:styleId="Header">
    <w:name w:val="header"/>
    <w:basedOn w:val="Normal"/>
    <w:link w:val="HeaderChar"/>
    <w:uiPriority w:val="99"/>
    <w:unhideWhenUsed/>
    <w:rsid w:val="0011098E"/>
    <w:pPr>
      <w:tabs>
        <w:tab w:val="center" w:pos="4677"/>
        <w:tab w:val="right" w:pos="9355"/>
      </w:tabs>
      <w:spacing w:after="0" w:line="240" w:lineRule="auto"/>
    </w:pPr>
  </w:style>
  <w:style w:type="character" w:customStyle="1" w:styleId="HeaderChar">
    <w:name w:val="Header Char"/>
    <w:basedOn w:val="DefaultParagraphFont"/>
    <w:link w:val="Header"/>
    <w:uiPriority w:val="99"/>
    <w:rsid w:val="0011098E"/>
  </w:style>
  <w:style w:type="paragraph" w:styleId="Footer">
    <w:name w:val="footer"/>
    <w:basedOn w:val="Normal"/>
    <w:link w:val="FooterChar"/>
    <w:uiPriority w:val="99"/>
    <w:unhideWhenUsed/>
    <w:rsid w:val="0011098E"/>
    <w:pPr>
      <w:tabs>
        <w:tab w:val="center" w:pos="4677"/>
        <w:tab w:val="right" w:pos="9355"/>
      </w:tabs>
      <w:spacing w:after="0" w:line="240" w:lineRule="auto"/>
    </w:pPr>
  </w:style>
  <w:style w:type="character" w:customStyle="1" w:styleId="FooterChar">
    <w:name w:val="Footer Char"/>
    <w:basedOn w:val="DefaultParagraphFont"/>
    <w:link w:val="Footer"/>
    <w:uiPriority w:val="99"/>
    <w:rsid w:val="00110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13476">
      <w:bodyDiv w:val="1"/>
      <w:marLeft w:val="0"/>
      <w:marRight w:val="0"/>
      <w:marTop w:val="0"/>
      <w:marBottom w:val="0"/>
      <w:divBdr>
        <w:top w:val="none" w:sz="0" w:space="0" w:color="auto"/>
        <w:left w:val="none" w:sz="0" w:space="0" w:color="auto"/>
        <w:bottom w:val="none" w:sz="0" w:space="0" w:color="auto"/>
        <w:right w:val="none" w:sz="0" w:space="0" w:color="auto"/>
      </w:divBdr>
    </w:div>
    <w:div w:id="510804399">
      <w:bodyDiv w:val="1"/>
      <w:marLeft w:val="0"/>
      <w:marRight w:val="0"/>
      <w:marTop w:val="0"/>
      <w:marBottom w:val="0"/>
      <w:divBdr>
        <w:top w:val="none" w:sz="0" w:space="0" w:color="auto"/>
        <w:left w:val="none" w:sz="0" w:space="0" w:color="auto"/>
        <w:bottom w:val="none" w:sz="0" w:space="0" w:color="auto"/>
        <w:right w:val="none" w:sz="0" w:space="0" w:color="auto"/>
      </w:divBdr>
    </w:div>
    <w:div w:id="521481068">
      <w:bodyDiv w:val="1"/>
      <w:marLeft w:val="0"/>
      <w:marRight w:val="0"/>
      <w:marTop w:val="0"/>
      <w:marBottom w:val="0"/>
      <w:divBdr>
        <w:top w:val="none" w:sz="0" w:space="0" w:color="auto"/>
        <w:left w:val="none" w:sz="0" w:space="0" w:color="auto"/>
        <w:bottom w:val="none" w:sz="0" w:space="0" w:color="auto"/>
        <w:right w:val="none" w:sz="0" w:space="0" w:color="auto"/>
      </w:divBdr>
    </w:div>
    <w:div w:id="589318494">
      <w:bodyDiv w:val="1"/>
      <w:marLeft w:val="0"/>
      <w:marRight w:val="0"/>
      <w:marTop w:val="0"/>
      <w:marBottom w:val="0"/>
      <w:divBdr>
        <w:top w:val="none" w:sz="0" w:space="0" w:color="auto"/>
        <w:left w:val="none" w:sz="0" w:space="0" w:color="auto"/>
        <w:bottom w:val="none" w:sz="0" w:space="0" w:color="auto"/>
        <w:right w:val="none" w:sz="0" w:space="0" w:color="auto"/>
      </w:divBdr>
    </w:div>
    <w:div w:id="1509829412">
      <w:bodyDiv w:val="1"/>
      <w:marLeft w:val="0"/>
      <w:marRight w:val="0"/>
      <w:marTop w:val="0"/>
      <w:marBottom w:val="0"/>
      <w:divBdr>
        <w:top w:val="none" w:sz="0" w:space="0" w:color="auto"/>
        <w:left w:val="none" w:sz="0" w:space="0" w:color="auto"/>
        <w:bottom w:val="none" w:sz="0" w:space="0" w:color="auto"/>
        <w:right w:val="none" w:sz="0" w:space="0" w:color="auto"/>
      </w:divBdr>
    </w:div>
    <w:div w:id="1855076296">
      <w:bodyDiv w:val="1"/>
      <w:marLeft w:val="0"/>
      <w:marRight w:val="0"/>
      <w:marTop w:val="0"/>
      <w:marBottom w:val="0"/>
      <w:divBdr>
        <w:top w:val="none" w:sz="0" w:space="0" w:color="auto"/>
        <w:left w:val="none" w:sz="0" w:space="0" w:color="auto"/>
        <w:bottom w:val="none" w:sz="0" w:space="0" w:color="auto"/>
        <w:right w:val="none" w:sz="0" w:space="0" w:color="auto"/>
      </w:divBdr>
    </w:div>
    <w:div w:id="186332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rneturok.ru/lesson/istoriya-rossii/10-klass/rossiya-v-seredine-vtoroy-polovine-xviii-v/vnutrennyaya-politika-v-1762-1796-gg-ekaterina-ii" TargetMode="External"/><Relationship Id="rId5" Type="http://schemas.openxmlformats.org/officeDocument/2006/relationships/webSettings" Target="webSettings.xml"/><Relationship Id="rId10" Type="http://schemas.openxmlformats.org/officeDocument/2006/relationships/hyperlink" Target="https://all-russia-history.ru/domestic-policy-catherine-ii-the-great" TargetMode="External"/><Relationship Id="rId4" Type="http://schemas.openxmlformats.org/officeDocument/2006/relationships/settings" Target="settings.xml"/><Relationship Id="rId9" Type="http://schemas.openxmlformats.org/officeDocument/2006/relationships/hyperlink" Target="https://obrazovaka.ru/istoriya/tablica-vnutrennyaya-politika-ekateriny-2.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6E5A8-B300-43BA-A81D-793683231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Tu Nguyen</cp:lastModifiedBy>
  <cp:revision>1</cp:revision>
  <dcterms:created xsi:type="dcterms:W3CDTF">2021-01-09T22:42:00Z</dcterms:created>
  <dcterms:modified xsi:type="dcterms:W3CDTF">2021-01-10T00:03:00Z</dcterms:modified>
</cp:coreProperties>
</file>