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171" w:type="dxa"/>
        <w:tblLook w:val="04A0" w:firstRow="1" w:lastRow="0" w:firstColumn="1" w:lastColumn="0" w:noHBand="0" w:noVBand="1"/>
      </w:tblPr>
      <w:tblGrid>
        <w:gridCol w:w="1570"/>
        <w:gridCol w:w="2226"/>
        <w:gridCol w:w="2040"/>
        <w:gridCol w:w="2165"/>
        <w:gridCol w:w="2349"/>
        <w:gridCol w:w="2088"/>
        <w:gridCol w:w="1733"/>
      </w:tblGrid>
      <w:tr w:rsidR="00FA2320" w14:paraId="7DE995DF" w14:textId="77777777">
        <w:tc>
          <w:tcPr>
            <w:tcW w:w="1570" w:type="dxa"/>
            <w:vMerge w:val="restart"/>
          </w:tcPr>
          <w:p w14:paraId="462164E8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隶属关系</w:t>
            </w:r>
          </w:p>
        </w:tc>
        <w:tc>
          <w:tcPr>
            <w:tcW w:w="2226" w:type="dxa"/>
            <w:vMerge w:val="restart"/>
          </w:tcPr>
          <w:p w14:paraId="0A28E922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动作</w:t>
            </w:r>
          </w:p>
        </w:tc>
        <w:tc>
          <w:tcPr>
            <w:tcW w:w="6554" w:type="dxa"/>
            <w:gridSpan w:val="3"/>
          </w:tcPr>
          <w:p w14:paraId="5E847073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健康人</w:t>
            </w:r>
          </w:p>
        </w:tc>
        <w:tc>
          <w:tcPr>
            <w:tcW w:w="3821" w:type="dxa"/>
            <w:gridSpan w:val="2"/>
          </w:tcPr>
          <w:p w14:paraId="19DAE756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患者</w:t>
            </w:r>
          </w:p>
        </w:tc>
      </w:tr>
      <w:tr w:rsidR="00FA2320" w14:paraId="1902D0EB" w14:textId="77777777">
        <w:tc>
          <w:tcPr>
            <w:tcW w:w="1570" w:type="dxa"/>
            <w:vMerge/>
          </w:tcPr>
          <w:p w14:paraId="05277EBB" w14:textId="77777777" w:rsidR="00FA2320" w:rsidRDefault="00FA232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2226" w:type="dxa"/>
            <w:vMerge/>
          </w:tcPr>
          <w:p w14:paraId="57358301" w14:textId="77777777" w:rsidR="00FA2320" w:rsidRDefault="00FA232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2040" w:type="dxa"/>
          </w:tcPr>
          <w:p w14:paraId="3AEFAA9C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优</w:t>
            </w:r>
          </w:p>
        </w:tc>
        <w:tc>
          <w:tcPr>
            <w:tcW w:w="2165" w:type="dxa"/>
          </w:tcPr>
          <w:p w14:paraId="1770F612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良</w:t>
            </w:r>
          </w:p>
        </w:tc>
        <w:tc>
          <w:tcPr>
            <w:tcW w:w="2349" w:type="dxa"/>
          </w:tcPr>
          <w:p w14:paraId="639CCA62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差</w:t>
            </w:r>
          </w:p>
        </w:tc>
        <w:tc>
          <w:tcPr>
            <w:tcW w:w="2088" w:type="dxa"/>
          </w:tcPr>
          <w:p w14:paraId="110CF423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轻</w:t>
            </w:r>
          </w:p>
        </w:tc>
        <w:tc>
          <w:tcPr>
            <w:tcW w:w="1733" w:type="dxa"/>
          </w:tcPr>
          <w:p w14:paraId="38FE90B9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重</w:t>
            </w:r>
          </w:p>
        </w:tc>
      </w:tr>
      <w:tr w:rsidR="00FA2320" w14:paraId="272625D7" w14:textId="77777777">
        <w:tc>
          <w:tcPr>
            <w:tcW w:w="1570" w:type="dxa"/>
          </w:tcPr>
          <w:p w14:paraId="1C157455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color w:val="FF0000"/>
                <w:sz w:val="21"/>
                <w:szCs w:val="21"/>
              </w:rPr>
            </w:pPr>
            <w:proofErr w:type="gramStart"/>
            <w:r>
              <w:rPr>
                <w:rFonts w:cs="微软雅黑" w:hint="eastAsia"/>
                <w:color w:val="FF0000"/>
                <w:sz w:val="21"/>
                <w:szCs w:val="21"/>
              </w:rPr>
              <w:t>膝</w:t>
            </w:r>
            <w:proofErr w:type="gramEnd"/>
          </w:p>
          <w:p w14:paraId="7E1C93C0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color w:val="FF0000"/>
                <w:sz w:val="21"/>
                <w:szCs w:val="21"/>
              </w:rPr>
            </w:pPr>
            <w:r>
              <w:rPr>
                <w:rFonts w:cs="微软雅黑" w:hint="eastAsia"/>
                <w:color w:val="FF0000"/>
                <w:sz w:val="21"/>
                <w:szCs w:val="21"/>
              </w:rPr>
              <w:t>踝</w:t>
            </w:r>
          </w:p>
        </w:tc>
        <w:tc>
          <w:tcPr>
            <w:tcW w:w="2226" w:type="dxa"/>
          </w:tcPr>
          <w:p w14:paraId="295D39C4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闭目单腿稳定性检测</w:t>
            </w:r>
          </w:p>
          <w:p w14:paraId="787DE858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1</w:t>
            </w:r>
            <w:r>
              <w:rPr>
                <w:rFonts w:cs="微软雅黑" w:hint="eastAsia"/>
                <w:sz w:val="21"/>
                <w:szCs w:val="21"/>
              </w:rPr>
              <w:t>倍速</w:t>
            </w:r>
          </w:p>
          <w:p w14:paraId="11477780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color w:val="FF0000"/>
                <w:sz w:val="21"/>
                <w:szCs w:val="21"/>
              </w:rPr>
              <w:t>（晃动幅度备注）</w:t>
            </w:r>
            <w:r>
              <w:rPr>
                <w:rFonts w:cs="微软雅黑" w:hint="eastAsia"/>
                <w:sz w:val="21"/>
                <w:szCs w:val="21"/>
              </w:rPr>
              <w:t>髋，踝</w:t>
            </w:r>
          </w:p>
        </w:tc>
        <w:tc>
          <w:tcPr>
            <w:tcW w:w="2040" w:type="dxa"/>
          </w:tcPr>
          <w:p w14:paraId="7DC022F7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①完成</w:t>
            </w:r>
            <w:r>
              <w:rPr>
                <w:rFonts w:cs="微软雅黑" w:hint="eastAsia"/>
                <w:sz w:val="21"/>
                <w:szCs w:val="21"/>
              </w:rPr>
              <w:t>10s</w:t>
            </w:r>
          </w:p>
          <w:p w14:paraId="4F0A6A25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②无支撑腿挪动</w:t>
            </w:r>
          </w:p>
          <w:p w14:paraId="5D96F69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③无睁眼</w:t>
            </w:r>
          </w:p>
          <w:p w14:paraId="037DEC73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④无落下</w:t>
            </w:r>
          </w:p>
          <w:p w14:paraId="10E4AE1B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⑤无晃动</w:t>
            </w:r>
          </w:p>
        </w:tc>
        <w:tc>
          <w:tcPr>
            <w:tcW w:w="2165" w:type="dxa"/>
          </w:tcPr>
          <w:p w14:paraId="2FF7E95F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①完成</w:t>
            </w:r>
            <w:r>
              <w:rPr>
                <w:rFonts w:cs="微软雅黑" w:hint="eastAsia"/>
                <w:sz w:val="21"/>
                <w:szCs w:val="21"/>
              </w:rPr>
              <w:t>5-9s</w:t>
            </w:r>
            <w:r>
              <w:rPr>
                <w:rFonts w:cs="微软雅黑" w:hint="eastAsia"/>
                <w:sz w:val="21"/>
                <w:szCs w:val="21"/>
              </w:rPr>
              <w:t>或有一项（挪动，睁眼，落下，晃动）</w:t>
            </w:r>
          </w:p>
          <w:p w14:paraId="54C0B7C1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2349" w:type="dxa"/>
          </w:tcPr>
          <w:p w14:paraId="00564394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①无法完成（或小于</w:t>
            </w:r>
            <w:r>
              <w:rPr>
                <w:rFonts w:cs="微软雅黑" w:hint="eastAsia"/>
                <w:sz w:val="21"/>
                <w:szCs w:val="21"/>
              </w:rPr>
              <w:t>5s</w:t>
            </w:r>
            <w:r>
              <w:rPr>
                <w:rFonts w:cs="微软雅黑" w:hint="eastAsia"/>
                <w:sz w:val="21"/>
                <w:szCs w:val="21"/>
              </w:rPr>
              <w:t>）</w:t>
            </w:r>
          </w:p>
        </w:tc>
        <w:tc>
          <w:tcPr>
            <w:tcW w:w="2088" w:type="dxa"/>
          </w:tcPr>
          <w:p w14:paraId="086B3DCA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152E2AA1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5B91F6B1" w14:textId="77777777">
        <w:tc>
          <w:tcPr>
            <w:tcW w:w="1570" w:type="dxa"/>
          </w:tcPr>
          <w:p w14:paraId="7D867F02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膝</w:t>
            </w:r>
          </w:p>
        </w:tc>
        <w:tc>
          <w:tcPr>
            <w:tcW w:w="2226" w:type="dxa"/>
          </w:tcPr>
          <w:p w14:paraId="2BC36661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侧切</w:t>
            </w:r>
          </w:p>
          <w:p w14:paraId="023B4FAA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0.25</w:t>
            </w:r>
          </w:p>
        </w:tc>
        <w:tc>
          <w:tcPr>
            <w:tcW w:w="2040" w:type="dxa"/>
          </w:tcPr>
          <w:p w14:paraId="386BD79E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①从支撑腿起跳到再落地时间小于等于</w:t>
            </w:r>
            <w:r>
              <w:rPr>
                <w:rFonts w:cs="微软雅黑" w:hint="eastAsia"/>
                <w:sz w:val="21"/>
                <w:szCs w:val="21"/>
              </w:rPr>
              <w:t>2s</w:t>
            </w:r>
          </w:p>
          <w:p w14:paraId="1C3B9E5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不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蹦跳</w:t>
            </w:r>
          </w:p>
          <w:p w14:paraId="36366D9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③不交叉步</w:t>
            </w:r>
          </w:p>
        </w:tc>
        <w:tc>
          <w:tcPr>
            <w:tcW w:w="2165" w:type="dxa"/>
          </w:tcPr>
          <w:p w14:paraId="6115EDC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①时间</w:t>
            </w:r>
            <w:r>
              <w:rPr>
                <w:rFonts w:cs="微软雅黑" w:hint="eastAsia"/>
                <w:sz w:val="21"/>
                <w:szCs w:val="21"/>
              </w:rPr>
              <w:t>3-4s</w:t>
            </w:r>
          </w:p>
          <w:p w14:paraId="214EC0AF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不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蹦跳</w:t>
            </w:r>
          </w:p>
          <w:p w14:paraId="6542BC8F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③不交叉步</w:t>
            </w:r>
          </w:p>
        </w:tc>
        <w:tc>
          <w:tcPr>
            <w:tcW w:w="2349" w:type="dxa"/>
          </w:tcPr>
          <w:p w14:paraId="4C48A2A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①无法完成或完成时间大于</w:t>
            </w:r>
            <w:r>
              <w:rPr>
                <w:rFonts w:cs="微软雅黑" w:hint="eastAsia"/>
                <w:sz w:val="21"/>
                <w:szCs w:val="21"/>
              </w:rPr>
              <w:t>4s</w:t>
            </w:r>
          </w:p>
        </w:tc>
        <w:tc>
          <w:tcPr>
            <w:tcW w:w="2088" w:type="dxa"/>
          </w:tcPr>
          <w:p w14:paraId="1993A473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50189ED3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1E4CCC7E" w14:textId="77777777">
        <w:tc>
          <w:tcPr>
            <w:tcW w:w="1570" w:type="dxa"/>
          </w:tcPr>
          <w:p w14:paraId="09B1CFAD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膝</w:t>
            </w:r>
          </w:p>
        </w:tc>
        <w:tc>
          <w:tcPr>
            <w:tcW w:w="2226" w:type="dxa"/>
          </w:tcPr>
          <w:p w14:paraId="0578DE7E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跨步</w:t>
            </w:r>
            <w:r>
              <w:rPr>
                <w:rFonts w:cs="微软雅黑" w:hint="eastAsia"/>
                <w:sz w:val="21"/>
                <w:szCs w:val="21"/>
              </w:rPr>
              <w:t>FMS</w:t>
            </w:r>
          </w:p>
          <w:p w14:paraId="08FC358F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0.5</w:t>
            </w:r>
          </w:p>
        </w:tc>
        <w:tc>
          <w:tcPr>
            <w:tcW w:w="2040" w:type="dxa"/>
          </w:tcPr>
          <w:p w14:paraId="4E9F61C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①髋膝踝垂线</w:t>
            </w:r>
          </w:p>
          <w:p w14:paraId="5375E26F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②腰骨盆平稳不动不下沉</w:t>
            </w:r>
          </w:p>
          <w:p w14:paraId="6C7C947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肩杆全程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水平</w:t>
            </w:r>
          </w:p>
          <w:p w14:paraId="02577DE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④不碰线，不晃动</w:t>
            </w:r>
          </w:p>
        </w:tc>
        <w:tc>
          <w:tcPr>
            <w:tcW w:w="2165" w:type="dxa"/>
          </w:tcPr>
          <w:p w14:paraId="7185F27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①只符合</w:t>
            </w:r>
            <w:r>
              <w:rPr>
                <w:rFonts w:cs="微软雅黑" w:hint="eastAsia"/>
                <w:sz w:val="21"/>
                <w:szCs w:val="21"/>
              </w:rPr>
              <w:t>3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349" w:type="dxa"/>
          </w:tcPr>
          <w:p w14:paraId="3AB2A5A1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①无法完成或只符合两项</w:t>
            </w:r>
          </w:p>
        </w:tc>
        <w:tc>
          <w:tcPr>
            <w:tcW w:w="2088" w:type="dxa"/>
          </w:tcPr>
          <w:p w14:paraId="7288F477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0B17776A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331AA650" w14:textId="77777777">
        <w:tc>
          <w:tcPr>
            <w:tcW w:w="1570" w:type="dxa"/>
          </w:tcPr>
          <w:p w14:paraId="034DACFB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proofErr w:type="gramStart"/>
            <w:r>
              <w:rPr>
                <w:rFonts w:cs="微软雅黑" w:hint="eastAsia"/>
                <w:sz w:val="21"/>
                <w:szCs w:val="21"/>
              </w:rPr>
              <w:t>膝</w:t>
            </w:r>
            <w:proofErr w:type="gramEnd"/>
          </w:p>
          <w:p w14:paraId="55F1DD4B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踝</w:t>
            </w:r>
          </w:p>
        </w:tc>
        <w:tc>
          <w:tcPr>
            <w:tcW w:w="2226" w:type="dxa"/>
          </w:tcPr>
          <w:p w14:paraId="3AC3645C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落地检测</w:t>
            </w:r>
          </w:p>
          <w:p w14:paraId="74EDED4B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0.5</w:t>
            </w:r>
          </w:p>
        </w:tc>
        <w:tc>
          <w:tcPr>
            <w:tcW w:w="2040" w:type="dxa"/>
          </w:tcPr>
          <w:p w14:paraId="66B54836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①前跳距离大于身高一半②双脚同时落地，无停顿</w:t>
            </w:r>
          </w:p>
          <w:p w14:paraId="53A02418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③落地膝关节跟脚尖同一方向</w:t>
            </w:r>
          </w:p>
          <w:p w14:paraId="41959CD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④无塌腰，无前倾</w:t>
            </w:r>
          </w:p>
          <w:p w14:paraId="23ADA737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⑤起跳双脚距离与落地双脚距离一致</w:t>
            </w:r>
          </w:p>
          <w:p w14:paraId="57F49FAD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⑥无晃动</w:t>
            </w:r>
          </w:p>
        </w:tc>
        <w:tc>
          <w:tcPr>
            <w:tcW w:w="2165" w:type="dxa"/>
          </w:tcPr>
          <w:p w14:paraId="5E9EA09D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①膝盖轻微内扣，</w:t>
            </w:r>
          </w:p>
          <w:p w14:paraId="06848F0A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②小幅度晃动（无挫步）</w:t>
            </w:r>
          </w:p>
        </w:tc>
        <w:tc>
          <w:tcPr>
            <w:tcW w:w="2349" w:type="dxa"/>
          </w:tcPr>
          <w:p w14:paraId="26702A9B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①无法完成</w:t>
            </w:r>
          </w:p>
        </w:tc>
        <w:tc>
          <w:tcPr>
            <w:tcW w:w="2088" w:type="dxa"/>
          </w:tcPr>
          <w:p w14:paraId="381F4A16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2369F64D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78F160C3" w14:textId="77777777">
        <w:tc>
          <w:tcPr>
            <w:tcW w:w="1570" w:type="dxa"/>
          </w:tcPr>
          <w:p w14:paraId="206B29B3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proofErr w:type="gramStart"/>
            <w:r>
              <w:rPr>
                <w:rFonts w:cs="微软雅黑" w:hint="eastAsia"/>
                <w:sz w:val="21"/>
                <w:szCs w:val="21"/>
              </w:rPr>
              <w:lastRenderedPageBreak/>
              <w:t>膝</w:t>
            </w:r>
            <w:proofErr w:type="gramEnd"/>
          </w:p>
          <w:p w14:paraId="4A2B7B50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color w:val="FF0000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踝</w:t>
            </w:r>
          </w:p>
        </w:tc>
        <w:tc>
          <w:tcPr>
            <w:tcW w:w="2226" w:type="dxa"/>
          </w:tcPr>
          <w:p w14:paraId="01268A40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深蹲</w:t>
            </w:r>
            <w:r>
              <w:rPr>
                <w:rFonts w:cs="微软雅黑" w:hint="eastAsia"/>
                <w:sz w:val="21"/>
                <w:szCs w:val="21"/>
              </w:rPr>
              <w:t>FMS</w:t>
            </w:r>
          </w:p>
          <w:p w14:paraId="3E927917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0.5</w:t>
            </w:r>
          </w:p>
          <w:p w14:paraId="143C37E8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color w:val="FF0000"/>
                <w:sz w:val="21"/>
                <w:szCs w:val="21"/>
              </w:rPr>
            </w:pPr>
            <w:r>
              <w:rPr>
                <w:rFonts w:cs="微软雅黑" w:hint="eastAsia"/>
                <w:color w:val="FF0000"/>
                <w:sz w:val="21"/>
                <w:szCs w:val="21"/>
              </w:rPr>
              <w:t>角度备注</w:t>
            </w:r>
          </w:p>
          <w:p w14:paraId="65398856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color w:val="FF0000"/>
                <w:sz w:val="21"/>
                <w:szCs w:val="21"/>
              </w:rPr>
            </w:pPr>
            <w:r>
              <w:rPr>
                <w:rFonts w:cs="微软雅黑" w:hint="eastAsia"/>
                <w:color w:val="FF0000"/>
                <w:sz w:val="21"/>
                <w:szCs w:val="21"/>
              </w:rPr>
              <w:t>①看最低点膝关节角度是否相同</w:t>
            </w:r>
          </w:p>
          <w:p w14:paraId="6B3028E6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color w:val="FF0000"/>
                <w:sz w:val="21"/>
                <w:szCs w:val="21"/>
              </w:rPr>
              <w:t>②最低点双膝是否齐平</w:t>
            </w:r>
          </w:p>
        </w:tc>
        <w:tc>
          <w:tcPr>
            <w:tcW w:w="2040" w:type="dxa"/>
          </w:tcPr>
          <w:p w14:paraId="319E01B5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①杆在双足上方平行或更后</w:t>
            </w:r>
          </w:p>
          <w:p w14:paraId="15B443DD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②躯干与胫骨平行或与地面垂直</w:t>
            </w:r>
          </w:p>
          <w:p w14:paraId="3F9C373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③保持膝与足</w:t>
            </w:r>
            <w:r>
              <w:rPr>
                <w:rFonts w:cs="微软雅黑" w:hint="eastAsia"/>
                <w:sz w:val="21"/>
                <w:szCs w:val="21"/>
              </w:rPr>
              <w:t>2</w:t>
            </w:r>
            <w:r>
              <w:rPr>
                <w:rFonts w:cs="微软雅黑" w:hint="eastAsia"/>
                <w:sz w:val="21"/>
                <w:szCs w:val="21"/>
              </w:rPr>
              <w:t>或</w:t>
            </w:r>
            <w:r>
              <w:rPr>
                <w:rFonts w:cs="微软雅黑" w:hint="eastAsia"/>
                <w:sz w:val="21"/>
                <w:szCs w:val="21"/>
              </w:rPr>
              <w:t>3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趾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方向一致</w:t>
            </w:r>
          </w:p>
          <w:p w14:paraId="66FF598D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④重心无偏移</w:t>
            </w:r>
          </w:p>
          <w:p w14:paraId="6D1B59E0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⑤足跟全程落地</w:t>
            </w:r>
          </w:p>
        </w:tc>
        <w:tc>
          <w:tcPr>
            <w:tcW w:w="2165" w:type="dxa"/>
          </w:tcPr>
          <w:p w14:paraId="4D53D68B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①完成</w:t>
            </w:r>
            <w:r>
              <w:rPr>
                <w:rFonts w:cs="微软雅黑" w:hint="eastAsia"/>
                <w:sz w:val="21"/>
                <w:szCs w:val="21"/>
              </w:rPr>
              <w:t>4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349" w:type="dxa"/>
          </w:tcPr>
          <w:p w14:paraId="245A6931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①无法完成</w:t>
            </w:r>
          </w:p>
        </w:tc>
        <w:tc>
          <w:tcPr>
            <w:tcW w:w="2088" w:type="dxa"/>
          </w:tcPr>
          <w:p w14:paraId="3B823659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0D6BBAFE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4314EA2A" w14:textId="77777777">
        <w:tc>
          <w:tcPr>
            <w:tcW w:w="1570" w:type="dxa"/>
          </w:tcPr>
          <w:p w14:paraId="5F1A0569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踝</w:t>
            </w:r>
          </w:p>
        </w:tc>
        <w:tc>
          <w:tcPr>
            <w:tcW w:w="2226" w:type="dxa"/>
          </w:tcPr>
          <w:p w14:paraId="044E6EA1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提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踵检查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(</w:t>
            </w:r>
            <w:r>
              <w:rPr>
                <w:rFonts w:cs="微软雅黑" w:hint="eastAsia"/>
                <w:sz w:val="21"/>
                <w:szCs w:val="21"/>
              </w:rPr>
              <w:t>双</w:t>
            </w:r>
            <w:r>
              <w:rPr>
                <w:rFonts w:cs="微软雅黑" w:hint="eastAsia"/>
                <w:sz w:val="21"/>
                <w:szCs w:val="21"/>
              </w:rPr>
              <w:t>)</w:t>
            </w:r>
          </w:p>
          <w:p w14:paraId="4FF6D607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0.5</w:t>
            </w:r>
          </w:p>
          <w:p w14:paraId="4B7DA595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proofErr w:type="gramStart"/>
            <w:r>
              <w:rPr>
                <w:rFonts w:cs="微软雅黑" w:hint="eastAsia"/>
                <w:sz w:val="21"/>
                <w:szCs w:val="21"/>
              </w:rPr>
              <w:t>是否前快后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慢</w:t>
            </w:r>
          </w:p>
          <w:p w14:paraId="2E461335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踝</w:t>
            </w:r>
          </w:p>
        </w:tc>
        <w:tc>
          <w:tcPr>
            <w:tcW w:w="2040" w:type="dxa"/>
          </w:tcPr>
          <w:p w14:paraId="515B9612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①躯干直立，骨盆不歪</w:t>
            </w:r>
          </w:p>
          <w:p w14:paraId="419904C2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②无晃动</w:t>
            </w:r>
          </w:p>
          <w:p w14:paraId="2658669D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③无屈膝</w:t>
            </w:r>
          </w:p>
          <w:p w14:paraId="28654A3C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④对称</w:t>
            </w:r>
          </w:p>
          <w:p w14:paraId="50DDB84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⑤无停顿</w:t>
            </w:r>
          </w:p>
          <w:p w14:paraId="64F3B636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⑥匀速</w:t>
            </w:r>
          </w:p>
        </w:tc>
        <w:tc>
          <w:tcPr>
            <w:tcW w:w="2165" w:type="dxa"/>
          </w:tcPr>
          <w:p w14:paraId="74A232D2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①有</w:t>
            </w:r>
            <w:r>
              <w:rPr>
                <w:rFonts w:cs="微软雅黑" w:hint="eastAsia"/>
                <w:sz w:val="21"/>
                <w:szCs w:val="21"/>
              </w:rPr>
              <w:t>1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349" w:type="dxa"/>
          </w:tcPr>
          <w:p w14:paraId="0D849023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①大于等于</w:t>
            </w:r>
            <w:r>
              <w:rPr>
                <w:rFonts w:cs="微软雅黑" w:hint="eastAsia"/>
                <w:sz w:val="21"/>
                <w:szCs w:val="21"/>
              </w:rPr>
              <w:t>2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088" w:type="dxa"/>
          </w:tcPr>
          <w:p w14:paraId="319A4D48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07939056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77A3C321" w14:textId="77777777">
        <w:tc>
          <w:tcPr>
            <w:tcW w:w="1570" w:type="dxa"/>
          </w:tcPr>
          <w:p w14:paraId="14682C92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踝</w:t>
            </w:r>
          </w:p>
        </w:tc>
        <w:tc>
          <w:tcPr>
            <w:tcW w:w="2226" w:type="dxa"/>
          </w:tcPr>
          <w:p w14:paraId="7B82924F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提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踵检查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(</w:t>
            </w:r>
            <w:r>
              <w:rPr>
                <w:rFonts w:cs="微软雅黑" w:hint="eastAsia"/>
                <w:sz w:val="21"/>
                <w:szCs w:val="21"/>
              </w:rPr>
              <w:t>右</w:t>
            </w:r>
            <w:r>
              <w:rPr>
                <w:rFonts w:cs="微软雅黑" w:hint="eastAsia"/>
                <w:sz w:val="21"/>
                <w:szCs w:val="21"/>
              </w:rPr>
              <w:t>)</w:t>
            </w:r>
          </w:p>
          <w:p w14:paraId="5B33E685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0.5</w:t>
            </w:r>
          </w:p>
          <w:p w14:paraId="711F660A" w14:textId="77777777" w:rsidR="00FA2320" w:rsidRDefault="00FA232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2040" w:type="dxa"/>
          </w:tcPr>
          <w:p w14:paraId="5C9A72C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①有效完成</w:t>
            </w:r>
            <w:r>
              <w:rPr>
                <w:rFonts w:cs="微软雅黑" w:hint="eastAsia"/>
                <w:sz w:val="21"/>
                <w:szCs w:val="21"/>
              </w:rPr>
              <w:t>10</w:t>
            </w:r>
            <w:r>
              <w:rPr>
                <w:rFonts w:cs="微软雅黑" w:hint="eastAsia"/>
                <w:sz w:val="21"/>
                <w:szCs w:val="21"/>
              </w:rPr>
              <w:t>次</w:t>
            </w:r>
          </w:p>
          <w:p w14:paraId="2C326B41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②不晃动，轻微晃动</w:t>
            </w:r>
          </w:p>
          <w:p w14:paraId="2549551C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③骨盆</w:t>
            </w:r>
            <w:proofErr w:type="gramStart"/>
            <w:r>
              <w:rPr>
                <w:rFonts w:cs="微软雅黑" w:hint="eastAsia"/>
                <w:sz w:val="21"/>
                <w:szCs w:val="21"/>
              </w:rPr>
              <w:t>不</w:t>
            </w:r>
            <w:proofErr w:type="gramEnd"/>
            <w:r>
              <w:rPr>
                <w:rFonts w:cs="微软雅黑" w:hint="eastAsia"/>
                <w:sz w:val="21"/>
                <w:szCs w:val="21"/>
              </w:rPr>
              <w:t>倾斜</w:t>
            </w:r>
          </w:p>
          <w:p w14:paraId="0952EB5E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④抬离地面大于</w:t>
            </w:r>
            <w:r>
              <w:rPr>
                <w:rFonts w:cs="微软雅黑" w:hint="eastAsia"/>
                <w:sz w:val="21"/>
                <w:szCs w:val="21"/>
              </w:rPr>
              <w:t>30</w:t>
            </w:r>
            <w:r>
              <w:rPr>
                <w:rFonts w:cs="微软雅黑" w:hint="eastAsia"/>
                <w:sz w:val="21"/>
                <w:szCs w:val="21"/>
              </w:rPr>
              <w:t>°</w:t>
            </w:r>
          </w:p>
          <w:p w14:paraId="4D1C209B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⑤膝关节无内扣，外撇</w:t>
            </w:r>
          </w:p>
          <w:p w14:paraId="4B1BC1A2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⑥匀速完成</w:t>
            </w:r>
          </w:p>
        </w:tc>
        <w:tc>
          <w:tcPr>
            <w:tcW w:w="2165" w:type="dxa"/>
          </w:tcPr>
          <w:p w14:paraId="02E05034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①有效完成</w:t>
            </w:r>
            <w:r>
              <w:rPr>
                <w:rFonts w:cs="微软雅黑" w:hint="eastAsia"/>
                <w:sz w:val="21"/>
                <w:szCs w:val="21"/>
              </w:rPr>
              <w:t>10</w:t>
            </w:r>
            <w:r>
              <w:rPr>
                <w:rFonts w:cs="微软雅黑" w:hint="eastAsia"/>
                <w:sz w:val="21"/>
                <w:szCs w:val="21"/>
              </w:rPr>
              <w:t>次</w:t>
            </w:r>
          </w:p>
          <w:p w14:paraId="72718107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②有</w:t>
            </w:r>
            <w:r>
              <w:rPr>
                <w:rFonts w:cs="微软雅黑" w:hint="eastAsia"/>
                <w:sz w:val="21"/>
                <w:szCs w:val="21"/>
              </w:rPr>
              <w:t>1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349" w:type="dxa"/>
          </w:tcPr>
          <w:p w14:paraId="076FD4D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①不能有效完成</w:t>
            </w:r>
            <w:r>
              <w:rPr>
                <w:rFonts w:cs="微软雅黑" w:hint="eastAsia"/>
                <w:sz w:val="21"/>
                <w:szCs w:val="21"/>
              </w:rPr>
              <w:t>10</w:t>
            </w:r>
            <w:r>
              <w:rPr>
                <w:rFonts w:cs="微软雅黑" w:hint="eastAsia"/>
                <w:sz w:val="21"/>
                <w:szCs w:val="21"/>
              </w:rPr>
              <w:t>次</w:t>
            </w:r>
          </w:p>
          <w:p w14:paraId="68453137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②大于等于</w:t>
            </w:r>
            <w:r>
              <w:rPr>
                <w:rFonts w:cs="微软雅黑" w:hint="eastAsia"/>
                <w:sz w:val="21"/>
                <w:szCs w:val="21"/>
              </w:rPr>
              <w:t>2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088" w:type="dxa"/>
          </w:tcPr>
          <w:p w14:paraId="417E0783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1AF30216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  <w:tr w:rsidR="00FA2320" w14:paraId="5A873291" w14:textId="77777777">
        <w:tc>
          <w:tcPr>
            <w:tcW w:w="1570" w:type="dxa"/>
          </w:tcPr>
          <w:p w14:paraId="6081D195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proofErr w:type="gramStart"/>
            <w:r>
              <w:rPr>
                <w:rFonts w:cs="微软雅黑" w:hint="eastAsia"/>
                <w:sz w:val="21"/>
                <w:szCs w:val="21"/>
              </w:rPr>
              <w:t>膝</w:t>
            </w:r>
            <w:proofErr w:type="gramEnd"/>
          </w:p>
          <w:p w14:paraId="6F52200F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踝</w:t>
            </w:r>
          </w:p>
        </w:tc>
        <w:tc>
          <w:tcPr>
            <w:tcW w:w="2226" w:type="dxa"/>
          </w:tcPr>
          <w:p w14:paraId="3CA4E4F9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下蹲检测</w:t>
            </w:r>
          </w:p>
          <w:p w14:paraId="1CF0F24F" w14:textId="77777777" w:rsidR="00FA2320" w:rsidRDefault="00000000">
            <w:pPr>
              <w:spacing w:line="240" w:lineRule="auto"/>
              <w:ind w:firstLineChars="0" w:firstLine="0"/>
              <w:jc w:val="center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0.5</w:t>
            </w:r>
          </w:p>
        </w:tc>
        <w:tc>
          <w:tcPr>
            <w:tcW w:w="2040" w:type="dxa"/>
          </w:tcPr>
          <w:p w14:paraId="628C8FF9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①膝关节无内扣</w:t>
            </w:r>
          </w:p>
          <w:p w14:paraId="457C240A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②重心无偏移</w:t>
            </w:r>
          </w:p>
          <w:p w14:paraId="467F72A4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③双膝屈曲角度一</w:t>
            </w:r>
            <w:r>
              <w:rPr>
                <w:rFonts w:cs="微软雅黑" w:hint="eastAsia"/>
                <w:sz w:val="21"/>
                <w:szCs w:val="21"/>
              </w:rPr>
              <w:lastRenderedPageBreak/>
              <w:t>致</w:t>
            </w:r>
          </w:p>
        </w:tc>
        <w:tc>
          <w:tcPr>
            <w:tcW w:w="2165" w:type="dxa"/>
          </w:tcPr>
          <w:p w14:paraId="225DE3B5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lastRenderedPageBreak/>
              <w:t>①有</w:t>
            </w:r>
            <w:r>
              <w:rPr>
                <w:rFonts w:cs="微软雅黑" w:hint="eastAsia"/>
                <w:sz w:val="21"/>
                <w:szCs w:val="21"/>
              </w:rPr>
              <w:t>1</w:t>
            </w:r>
            <w:r>
              <w:rPr>
                <w:rFonts w:cs="微软雅黑" w:hint="eastAsia"/>
                <w:sz w:val="21"/>
                <w:szCs w:val="21"/>
              </w:rPr>
              <w:t>项</w:t>
            </w:r>
          </w:p>
        </w:tc>
        <w:tc>
          <w:tcPr>
            <w:tcW w:w="2349" w:type="dxa"/>
          </w:tcPr>
          <w:p w14:paraId="06F56056" w14:textId="77777777" w:rsidR="00FA2320" w:rsidRDefault="0000000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  <w:r>
              <w:rPr>
                <w:rFonts w:cs="微软雅黑" w:hint="eastAsia"/>
                <w:sz w:val="21"/>
                <w:szCs w:val="21"/>
              </w:rPr>
              <w:t>①无法完成</w:t>
            </w:r>
          </w:p>
        </w:tc>
        <w:tc>
          <w:tcPr>
            <w:tcW w:w="2088" w:type="dxa"/>
          </w:tcPr>
          <w:p w14:paraId="0E7D84F5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  <w:tc>
          <w:tcPr>
            <w:tcW w:w="1733" w:type="dxa"/>
          </w:tcPr>
          <w:p w14:paraId="006269F3" w14:textId="77777777" w:rsidR="00FA2320" w:rsidRDefault="00FA2320">
            <w:pPr>
              <w:spacing w:line="240" w:lineRule="auto"/>
              <w:ind w:firstLineChars="0" w:firstLine="0"/>
              <w:jc w:val="left"/>
              <w:rPr>
                <w:rFonts w:cs="微软雅黑"/>
                <w:sz w:val="21"/>
                <w:szCs w:val="21"/>
              </w:rPr>
            </w:pPr>
          </w:p>
        </w:tc>
      </w:tr>
    </w:tbl>
    <w:p w14:paraId="0FABD3B9" w14:textId="77777777" w:rsidR="00FA2320" w:rsidRDefault="00000000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、通过扣分项决定膝关节还是踝关节的功能问题。</w:t>
      </w:r>
      <w:r>
        <w:rPr>
          <w:rFonts w:hint="eastAsia"/>
        </w:rPr>
        <w:t>2</w:t>
      </w:r>
      <w:r>
        <w:rPr>
          <w:rFonts w:hint="eastAsia"/>
        </w:rPr>
        <w:t>、通过计算总分决定是否正常。</w:t>
      </w:r>
    </w:p>
    <w:sectPr w:rsidR="00FA232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D9FD6" w14:textId="77777777" w:rsidR="0029353C" w:rsidRDefault="0029353C">
      <w:pPr>
        <w:spacing w:line="240" w:lineRule="auto"/>
      </w:pPr>
      <w:r>
        <w:separator/>
      </w:r>
    </w:p>
  </w:endnote>
  <w:endnote w:type="continuationSeparator" w:id="0">
    <w:p w14:paraId="26B3E075" w14:textId="77777777" w:rsidR="0029353C" w:rsidRDefault="00293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69F02" w14:textId="77777777" w:rsidR="0029353C" w:rsidRDefault="0029353C">
      <w:r>
        <w:separator/>
      </w:r>
    </w:p>
  </w:footnote>
  <w:footnote w:type="continuationSeparator" w:id="0">
    <w:p w14:paraId="1C5476BA" w14:textId="77777777" w:rsidR="0029353C" w:rsidRDefault="00293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20"/>
    <w:rsid w:val="0029353C"/>
    <w:rsid w:val="00546E8F"/>
    <w:rsid w:val="00762349"/>
    <w:rsid w:val="00FA2320"/>
    <w:rsid w:val="07936C1F"/>
    <w:rsid w:val="0F046ABD"/>
    <w:rsid w:val="0FCD5301"/>
    <w:rsid w:val="1052091B"/>
    <w:rsid w:val="13594830"/>
    <w:rsid w:val="1B155DAE"/>
    <w:rsid w:val="2AF8590E"/>
    <w:rsid w:val="2ECE479A"/>
    <w:rsid w:val="30F74F42"/>
    <w:rsid w:val="37382053"/>
    <w:rsid w:val="3EA846BF"/>
    <w:rsid w:val="43E877B5"/>
    <w:rsid w:val="5AAD49D1"/>
    <w:rsid w:val="5BFD4796"/>
    <w:rsid w:val="5FBD4636"/>
    <w:rsid w:val="624F08A9"/>
    <w:rsid w:val="6ECD2CC0"/>
    <w:rsid w:val="74FB1DE3"/>
    <w:rsid w:val="75450C5A"/>
    <w:rsid w:val="7BB8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59CF0"/>
  <w15:docId w15:val="{5127352C-8CC7-4B47-AB25-5ACE6EE5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rFonts w:ascii="Times New Roman" w:eastAsia="宋体" w:hAnsi="Times New Roman"/>
      <w:kern w:val="21"/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ind w:firstLineChars="0" w:firstLine="0"/>
      <w:outlineLvl w:val="1"/>
    </w:pPr>
    <w:rPr>
      <w:rFonts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kern w:val="21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eastAsia="宋体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</dc:creator>
  <cp:lastModifiedBy>翔 纪</cp:lastModifiedBy>
  <cp:revision>2</cp:revision>
  <dcterms:created xsi:type="dcterms:W3CDTF">2026-07-02T07:01:00Z</dcterms:created>
  <dcterms:modified xsi:type="dcterms:W3CDTF">2026-07-02T07:01:00Z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2C71DAEE4E3943668674C6A453D92C91_12</vt:lpwstr>
  </property>
  <property fmtid="{D5CDD505-2E9C-101B-9397-08002B2CF9AE}" pid="4" name="KSOTemplateDocerSaveRecord">
    <vt:lpwstr>eyJoZGlkIjoiN2M4NDYyZDMwYzg2Njk1NzhiNzkzZGYwMTIzM2JjMTEiLCJ1c2VySWQiOiIyNDA4ODQxMTMifQ==</vt:lpwstr>
  </property>
</Properties>
</file>