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FD4313" w:rsidP="009C1802">
      <w:pPr>
        <w:tabs>
          <w:tab w:val="left" w:pos="6120"/>
        </w:tabs>
      </w:pPr>
      <w:r>
        <w:rPr>
          <w:noProof/>
        </w:rPr>
        <mc:AlternateContent>
          <mc:Choice Requires="wps">
            <w:drawing>
              <wp:anchor distT="0" distB="0" distL="114300" distR="114300" simplePos="0" relativeHeight="251659264" behindDoc="0" locked="0" layoutInCell="1" allowOverlap="1" wp14:anchorId="20389FB0" wp14:editId="3752F4AF">
                <wp:simplePos x="0" y="0"/>
                <wp:positionH relativeFrom="column">
                  <wp:posOffset>-914400</wp:posOffset>
                </wp:positionH>
                <wp:positionV relativeFrom="paragraph">
                  <wp:posOffset>-1583055</wp:posOffset>
                </wp:positionV>
                <wp:extent cx="45085" cy="654685"/>
                <wp:effectExtent l="0" t="0" r="0" b="0"/>
                <wp:wrapNone/>
                <wp:docPr id="194" name="Rectangle 2"/>
                <wp:cNvGraphicFramePr/>
                <a:graphic xmlns:a="http://schemas.openxmlformats.org/drawingml/2006/main">
                  <a:graphicData uri="http://schemas.microsoft.com/office/word/2010/wordprocessingShape">
                    <wps:wsp>
                      <wps:cNvSpPr/>
                      <wps:spPr>
                        <a:xfrm flipV="1">
                          <a:off x="0" y="0"/>
                          <a:ext cx="45085" cy="65468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in;margin-top:-124.65pt;width:3.55pt;height:51.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" fillcolor="#dbe5f1 [660]" stroked="f" strokeweight="2pt">
                <v:textbox>
                  <w:txbxContent>
                    <w:p w:rsidR="00670094" w:rsidRDefault="00670094"/>
                  </w:txbxContent>
                </v:textbox>
              </v:rect>
            </w:pict>
          </mc:Fallback>
        </mc:AlternateContent>
      </w:r>
    </w:p>
    <w:p w:rsidR="009C1802" w:rsidRPr="00FD4313" w:rsidRDefault="009C1802" w:rsidP="009C1802">
      <w:pPr>
        <w:pStyle w:val="TableParagraph"/>
        <w:jc w:val="center"/>
        <w:rPr>
          <w:rStyle w:val="t"/>
          <w:rFonts w:asciiTheme="majorHAnsi" w:hAnsiTheme="majorHAnsi"/>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D4313">
        <w:rPr>
          <w:rStyle w:val="t"/>
          <w:rFonts w:asciiTheme="majorHAnsi" w:hAnsiTheme="majorHAnsi"/>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Global Olympics Dataset Diagnosis Using Power BI</w:t>
      </w:r>
    </w:p>
    <w:p w:rsidR="00670094" w:rsidRDefault="00670094">
      <w:pPr>
        <w:jc w:val="both"/>
      </w:pPr>
    </w:p>
    <w:p w:rsidR="00670094" w:rsidRDefault="00F70922" w:rsidP="009C1802">
      <w:pPr>
        <w:rPr>
          <w:rFonts w:cs="Calibri"/>
          <w:b/>
          <w:bCs/>
          <w:sz w:val="60"/>
          <w:szCs w:val="60"/>
        </w:rPr>
      </w:pPr>
      <w:r>
        <w:rPr>
          <w:noProof/>
          <w:color w:val="2B579A"/>
        </w:rPr>
        <mc:AlternateContent>
          <mc:Choice Requires="wps">
            <w:drawing>
              <wp:anchor distT="0" distB="0" distL="114300" distR="114300" simplePos="0" relativeHeight="251660288" behindDoc="0" locked="0" layoutInCell="1" allowOverlap="1" wp14:anchorId="5C82E808" wp14:editId="250C5280">
                <wp:simplePos x="0" y="0"/>
                <wp:positionH relativeFrom="margin">
                  <wp:posOffset>-326390</wp:posOffset>
                </wp:positionH>
                <wp:positionV relativeFrom="paragraph">
                  <wp:posOffset>163830</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670094" w:rsidRDefault="00670094">
                            <w:pPr>
                              <w:jc w:val="both"/>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25.7pt;margin-top:12.9pt;width:507.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" filled="f" stroked="f" strokeweight=".5pt">
                <v:textbox>
                  <w:txbxContent>
                    <w:p w:rsidR="00670094" w:rsidRDefault="00670094">
                      <w:pPr>
                        <w:jc w:val="both"/>
                        <w:rPr>
                          <w:rFonts w:asciiTheme="minorHAnsi" w:hAnsiTheme="minorHAnsi" w:cstheme="minorHAnsi"/>
                          <w:color w:val="002060"/>
                          <w:sz w:val="60"/>
                          <w:szCs w:val="60"/>
                        </w:rPr>
                      </w:pPr>
                    </w:p>
                  </w:txbxContent>
                </v:textbox>
                <w10:wrap anchorx="margin"/>
              </v:shape>
            </w:pict>
          </mc:Fallback>
        </mc:AlternateContent>
      </w:r>
    </w:p>
    <w:p w:rsidR="00670094" w:rsidRDefault="00F70922">
      <w:pPr>
        <w:spacing w:line="360" w:lineRule="auto"/>
        <w:ind w:right="689"/>
        <w:jc w:val="center"/>
        <w:rPr>
          <w:rFonts w:cs="Calibri"/>
          <w:b/>
          <w:sz w:val="40"/>
          <w:szCs w:val="40"/>
        </w:rPr>
      </w:pPr>
      <w:r>
        <w:rPr>
          <w:rFonts w:cs="Calibri"/>
          <w:b/>
          <w:sz w:val="40"/>
          <w:szCs w:val="40"/>
        </w:rPr>
        <w:t>“</w:t>
      </w:r>
      <w:r w:rsidR="00AB6D85">
        <w:rPr>
          <w:rFonts w:cs="Calibri"/>
          <w:b/>
          <w:sz w:val="40"/>
          <w:szCs w:val="40"/>
        </w:rPr>
        <w:t>ST</w:t>
      </w:r>
      <w:r w:rsidR="00C121BD">
        <w:rPr>
          <w:rFonts w:cs="Calibri"/>
          <w:b/>
          <w:sz w:val="40"/>
          <w:szCs w:val="40"/>
        </w:rPr>
        <w:t>.</w:t>
      </w:r>
      <w:r w:rsidR="00AB6D85">
        <w:rPr>
          <w:rFonts w:cs="Calibri"/>
          <w:b/>
          <w:sz w:val="40"/>
          <w:szCs w:val="40"/>
        </w:rPr>
        <w:t xml:space="preserve"> JOHN’S COLLEGE - PALAYAMKOTTAI</w:t>
      </w:r>
      <w:r>
        <w:rPr>
          <w:rFonts w:cs="Calibri"/>
          <w:b/>
          <w:sz w:val="40"/>
          <w:szCs w:val="40"/>
        </w:rPr>
        <w:t>”</w:t>
      </w:r>
    </w:p>
    <w:p w:rsidR="00C121BD" w:rsidRDefault="00FD4313">
      <w:pPr>
        <w:spacing w:line="360" w:lineRule="auto"/>
        <w:ind w:right="689"/>
        <w:jc w:val="center"/>
        <w:rPr>
          <w:rFonts w:cs="Calibri"/>
          <w:b/>
          <w:sz w:val="40"/>
          <w:szCs w:val="40"/>
        </w:rPr>
      </w:pPr>
      <w:r>
        <w:rPr>
          <w:rFonts w:cs="Calibri"/>
          <w:b/>
          <w:noProof/>
          <w:sz w:val="40"/>
          <w:szCs w:val="40"/>
        </w:rPr>
        <w:drawing>
          <wp:inline distT="0" distB="0" distL="0" distR="0">
            <wp:extent cx="1414130" cy="1414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404" cy="1421404"/>
                    </a:xfrm>
                    <a:prstGeom prst="rect">
                      <a:avLst/>
                    </a:prstGeom>
                  </pic:spPr>
                </pic:pic>
              </a:graphicData>
            </a:graphic>
          </wp:inline>
        </w:drawing>
      </w:r>
    </w:p>
    <w:tbl>
      <w:tblPr>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42"/>
        <w:gridCol w:w="3623"/>
      </w:tblGrid>
      <w:tr w:rsidR="00670094" w:rsidTr="009C1802">
        <w:trPr>
          <w:trHeight w:val="615"/>
          <w:jc w:val="center"/>
        </w:trPr>
        <w:tc>
          <w:tcPr>
            <w:tcW w:w="4542" w:type="dxa"/>
            <w:vAlign w:val="center"/>
          </w:tcPr>
          <w:p w:rsidR="00670094" w:rsidRDefault="00F70922" w:rsidP="00AB6D85">
            <w:pPr>
              <w:pStyle w:val="TableParagraph"/>
              <w:spacing w:line="360" w:lineRule="auto"/>
              <w:ind w:left="182" w:right="289"/>
              <w:jc w:val="center"/>
            </w:pPr>
            <w:r>
              <w:rPr>
                <w:rFonts w:ascii="Calibri" w:hAnsi="Calibri" w:cs="Calibri"/>
                <w:b/>
                <w:bCs/>
                <w:sz w:val="24"/>
                <w:szCs w:val="24"/>
              </w:rPr>
              <w:t>NM ID</w:t>
            </w:r>
          </w:p>
        </w:tc>
        <w:tc>
          <w:tcPr>
            <w:tcW w:w="3623" w:type="dxa"/>
            <w:vAlign w:val="center"/>
          </w:tcPr>
          <w:p w:rsidR="00670094" w:rsidRDefault="00F70922" w:rsidP="00AB6D85">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9C1802">
        <w:trPr>
          <w:trHeight w:val="859"/>
          <w:jc w:val="center"/>
        </w:trPr>
        <w:tc>
          <w:tcPr>
            <w:tcW w:w="4542" w:type="dxa"/>
            <w:vAlign w:val="center"/>
          </w:tcPr>
          <w:p w:rsidR="00670094" w:rsidRPr="009C1802" w:rsidRDefault="00867480" w:rsidP="00AB6D85">
            <w:pPr>
              <w:pStyle w:val="TableParagraph"/>
              <w:spacing w:before="89" w:line="360" w:lineRule="auto"/>
              <w:ind w:right="246"/>
              <w:jc w:val="center"/>
              <w:rPr>
                <w:rFonts w:ascii="Calibri" w:hAnsi="Calibri" w:cs="SimSun"/>
                <w:b/>
                <w:sz w:val="24"/>
                <w:szCs w:val="24"/>
              </w:rPr>
            </w:pPr>
            <w:r w:rsidRPr="009C1802">
              <w:rPr>
                <w:rFonts w:ascii="Calibri" w:hAnsi="Calibri" w:cs="SimSun"/>
                <w:b/>
                <w:sz w:val="24"/>
                <w:szCs w:val="24"/>
              </w:rPr>
              <w:t>25494B7BA1BA005B4D48A51783ED770</w:t>
            </w:r>
          </w:p>
        </w:tc>
        <w:tc>
          <w:tcPr>
            <w:tcW w:w="3623" w:type="dxa"/>
            <w:vAlign w:val="center"/>
          </w:tcPr>
          <w:p w:rsidR="00670094" w:rsidRPr="009C1802" w:rsidRDefault="00867480" w:rsidP="00AB6D85">
            <w:pPr>
              <w:pStyle w:val="TableParagraph"/>
              <w:spacing w:before="89" w:line="360" w:lineRule="auto"/>
              <w:jc w:val="center"/>
              <w:rPr>
                <w:rFonts w:ascii="Calibri" w:hAnsi="Calibri" w:cs="SimSun"/>
                <w:b/>
                <w:sz w:val="24"/>
                <w:szCs w:val="24"/>
              </w:rPr>
            </w:pPr>
            <w:r w:rsidRPr="009C1802">
              <w:rPr>
                <w:rFonts w:ascii="Calibri" w:hAnsi="Calibri" w:cs="SimSun"/>
                <w:b/>
                <w:sz w:val="24"/>
                <w:szCs w:val="24"/>
              </w:rPr>
              <w:t xml:space="preserve">       JASMINE MARIYA SELVI S</w:t>
            </w:r>
          </w:p>
        </w:tc>
      </w:tr>
    </w:tbl>
    <w:p w:rsidR="00670094" w:rsidRDefault="00670094"/>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9C1802" w:rsidRDefault="009C1802" w:rsidP="00981205">
      <w:pPr>
        <w:jc w:val="right"/>
        <w:rPr>
          <w:rFonts w:ascii="Bahnschrift" w:hAnsi="Bahnschrift"/>
          <w:sz w:val="24"/>
        </w:rPr>
      </w:pPr>
      <w:r w:rsidRPr="009C1802">
        <w:rPr>
          <w:rFonts w:ascii="Bahnschrift" w:hAnsi="Bahnschrift"/>
          <w:sz w:val="24"/>
        </w:rPr>
        <w:t xml:space="preserve">Trainer </w:t>
      </w:r>
      <w:proofErr w:type="gramStart"/>
      <w:r w:rsidRPr="009C1802">
        <w:rPr>
          <w:rFonts w:ascii="Bahnschrift" w:hAnsi="Bahnschrift"/>
          <w:sz w:val="24"/>
        </w:rPr>
        <w:t>Name :</w:t>
      </w:r>
      <w:proofErr w:type="gramEnd"/>
      <w:r w:rsidRPr="009C1802">
        <w:rPr>
          <w:rFonts w:ascii="Bahnschrift" w:hAnsi="Bahnschrift"/>
          <w:sz w:val="24"/>
        </w:rPr>
        <w:t xml:space="preserve"> Uma </w:t>
      </w:r>
      <w:proofErr w:type="spellStart"/>
      <w:r w:rsidRPr="009C1802">
        <w:rPr>
          <w:rFonts w:ascii="Bahnschrift" w:hAnsi="Bahnschrift"/>
          <w:sz w:val="24"/>
        </w:rPr>
        <w:t>Maheswari</w:t>
      </w:r>
      <w:proofErr w:type="spellEnd"/>
    </w:p>
    <w:p w:rsidR="00981205" w:rsidRPr="009C1802" w:rsidRDefault="009C1802" w:rsidP="00981205">
      <w:pPr>
        <w:jc w:val="right"/>
        <w:rPr>
          <w:rFonts w:ascii="Bahnschrift" w:hAnsi="Bahnschrift"/>
          <w:sz w:val="24"/>
        </w:rPr>
      </w:pPr>
      <w:r w:rsidRPr="009C1802">
        <w:rPr>
          <w:rFonts w:ascii="Bahnschrift" w:hAnsi="Bahnschrift"/>
          <w:sz w:val="24"/>
        </w:rPr>
        <w:t xml:space="preserve">Master </w:t>
      </w:r>
      <w:proofErr w:type="gramStart"/>
      <w:r w:rsidRPr="009C1802">
        <w:rPr>
          <w:rFonts w:ascii="Bahnschrift" w:hAnsi="Bahnschrift"/>
          <w:sz w:val="24"/>
        </w:rPr>
        <w:t>Name :</w:t>
      </w:r>
      <w:proofErr w:type="gramEnd"/>
      <w:r w:rsidRPr="009C1802">
        <w:rPr>
          <w:rFonts w:ascii="Bahnschrift" w:hAnsi="Bahnschrift"/>
          <w:sz w:val="24"/>
        </w:rPr>
        <w:t xml:space="preserve"> Uma </w:t>
      </w:r>
      <w:proofErr w:type="spellStart"/>
      <w:r w:rsidRPr="009C1802">
        <w:rPr>
          <w:rFonts w:ascii="Bahnschrift" w:hAnsi="Bahnschrift"/>
          <w:sz w:val="24"/>
        </w:rPr>
        <w:t>Maheswari</w:t>
      </w:r>
      <w:proofErr w:type="spellEnd"/>
    </w:p>
    <w:p w:rsidR="00670094" w:rsidRDefault="00670094" w:rsidP="004E1BA1">
      <w:pPr>
        <w:pStyle w:val="BodyText"/>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C121BD" w:rsidRPr="00DB6AFD" w:rsidRDefault="00C121BD">
      <w:pPr>
        <w:pStyle w:val="BodyText"/>
        <w:jc w:val="center"/>
        <w:rPr>
          <w:rFonts w:asciiTheme="majorHAnsi" w:hAnsiTheme="majorHAnsi" w:cstheme="minorHAnsi"/>
          <w:b/>
          <w:bCs/>
        </w:rPr>
      </w:pPr>
    </w:p>
    <w:p w:rsidR="00670094" w:rsidRPr="00DB6AFD" w:rsidRDefault="00F70922">
      <w:pPr>
        <w:pStyle w:val="BodyText"/>
        <w:jc w:val="center"/>
        <w:rPr>
          <w:rFonts w:asciiTheme="majorHAnsi" w:hAnsiTheme="majorHAnsi" w:cstheme="minorHAnsi"/>
          <w:b/>
          <w:bCs/>
          <w:sz w:val="40"/>
        </w:rPr>
      </w:pPr>
      <w:r w:rsidRPr="00DB6AFD">
        <w:rPr>
          <w:rFonts w:asciiTheme="majorHAnsi" w:hAnsiTheme="majorHAnsi" w:cstheme="minorHAnsi"/>
          <w:b/>
          <w:bCs/>
          <w:sz w:val="40"/>
        </w:rPr>
        <w:t>ABSTRACT</w:t>
      </w:r>
    </w:p>
    <w:p w:rsidR="00670094" w:rsidRPr="00DB6AFD" w:rsidRDefault="00670094">
      <w:pPr>
        <w:pStyle w:val="BodyText"/>
        <w:jc w:val="center"/>
        <w:rPr>
          <w:rFonts w:asciiTheme="minorHAnsi" w:hAnsiTheme="minorHAnsi" w:cstheme="minorHAnsi"/>
          <w:b/>
          <w:bCs/>
          <w:sz w:val="96"/>
          <w:szCs w:val="60"/>
        </w:rPr>
      </w:pPr>
    </w:p>
    <w:p w:rsidR="00867480" w:rsidRPr="00867480" w:rsidRDefault="00867480" w:rsidP="00647318">
      <w:pPr>
        <w:spacing w:line="480" w:lineRule="auto"/>
        <w:jc w:val="both"/>
        <w:rPr>
          <w:rFonts w:ascii="Times New Roman" w:eastAsia="Roboto" w:hAnsi="Times New Roman" w:cs="Times New Roman"/>
          <w:color w:val="111111"/>
          <w:sz w:val="24"/>
          <w:szCs w:val="24"/>
        </w:rPr>
      </w:pPr>
      <w:r w:rsidRPr="00867480">
        <w:rPr>
          <w:rFonts w:ascii="Times New Roman" w:hAnsi="Times New Roman" w:cs="Times New Roman"/>
          <w:sz w:val="24"/>
          <w:szCs w:val="24"/>
        </w:rPr>
        <w:t xml:space="preserve">Olympic Games are one of the main international </w:t>
      </w:r>
      <w:proofErr w:type="gramStart"/>
      <w:r w:rsidRPr="00867480">
        <w:rPr>
          <w:rFonts w:ascii="Times New Roman" w:hAnsi="Times New Roman" w:cs="Times New Roman"/>
          <w:sz w:val="24"/>
          <w:szCs w:val="24"/>
        </w:rPr>
        <w:t>event</w:t>
      </w:r>
      <w:proofErr w:type="gramEnd"/>
      <w:r w:rsidRPr="00867480">
        <w:rPr>
          <w:rFonts w:ascii="Times New Roman" w:hAnsi="Times New Roman" w:cs="Times New Roman"/>
          <w:sz w:val="24"/>
          <w:szCs w:val="24"/>
        </w:rPr>
        <w:t xml:space="preserve">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w:t>
      </w:r>
      <w:proofErr w:type="gramStart"/>
      <w:r w:rsidRPr="00867480">
        <w:rPr>
          <w:rFonts w:ascii="Times New Roman" w:hAnsi="Times New Roman" w:cs="Times New Roman"/>
          <w:sz w:val="24"/>
          <w:szCs w:val="24"/>
        </w:rPr>
        <w:t>An Analysis need to be done by each country to evaluate the previous statistics which will detect the mistakes which they have done previously and will also help them in future development.</w:t>
      </w:r>
      <w:proofErr w:type="gramEnd"/>
      <w:r w:rsidRPr="00867480">
        <w:rPr>
          <w:rFonts w:ascii="Times New Roman" w:hAnsi="Times New Roman" w:cs="Times New Roman"/>
          <w:sz w:val="24"/>
          <w:szCs w:val="24"/>
        </w:rPr>
        <w:t xml:space="preserve"> An analysis can also be done by the host country to find out the mistakes in the arrangements of the Event which will help them in overcoming these mistakes and host the event accurately. The primary objective of this Research paper is to analyze the large Olympic dataset using Exploratory Data Analysis to evaluate the evolution of Olympic Games over the years. This analysis will provide detailed and accurate information regarding various factors which leads to the evolution of Olympic Games and improvement of Countries/Players over the time in visual format. Visualization of the data over various factors will provide us with the statistical view of the various factors which leads to the evolution of the Olympic Games and Improvement in performance of various Countries/Players over the time.</w:t>
      </w:r>
    </w:p>
    <w:p w:rsidR="00670094" w:rsidRDefault="00670094" w:rsidP="00C121BD">
      <w:pPr>
        <w:spacing w:line="360" w:lineRule="auto"/>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rsidP="00C121BD">
      <w:pPr>
        <w:spacing w:line="360" w:lineRule="auto"/>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Pr="004E1BA1" w:rsidRDefault="00670094">
      <w:pPr>
        <w:rPr>
          <w:rFonts w:ascii="Times New Roman" w:hAnsi="Times New Roman" w:cs="Times New Roman"/>
          <w:b/>
          <w:bCs/>
          <w:color w:val="000000"/>
          <w:sz w:val="32"/>
          <w:szCs w:val="32"/>
          <w14:shadow w14:blurRad="38100" w14:dist="12700" w14:dir="2700000" w14:sx="100000" w14:sy="100000" w14:kx="0" w14:ky="0" w14:algn="tl">
            <w14:srgbClr w14:val="000000">
              <w14:alpha w14:val="60001"/>
            </w14:srgbClr>
          </w14:shadow>
        </w:rPr>
      </w:pPr>
    </w:p>
    <w:p w:rsidR="00670094" w:rsidRDefault="00F70922">
      <w:pPr>
        <w:pStyle w:val="BodyText"/>
        <w:jc w:val="center"/>
        <w:rPr>
          <w:b/>
          <w:bCs/>
          <w:color w:val="FF0000"/>
          <w:sz w:val="36"/>
          <w:szCs w:val="32"/>
        </w:rPr>
      </w:pPr>
      <w:r w:rsidRPr="00DB6AFD">
        <w:rPr>
          <w:b/>
          <w:bCs/>
          <w:color w:val="FF0000"/>
          <w:sz w:val="36"/>
          <w:szCs w:val="32"/>
        </w:rPr>
        <w:lastRenderedPageBreak/>
        <w:t>INDEX</w:t>
      </w:r>
    </w:p>
    <w:p w:rsidR="00DB6AFD" w:rsidRPr="00DB6AFD" w:rsidRDefault="00DB6AFD">
      <w:pPr>
        <w:pStyle w:val="BodyText"/>
        <w:jc w:val="center"/>
        <w:rPr>
          <w:b/>
          <w:bCs/>
          <w:color w:val="FF0000"/>
          <w:sz w:val="36"/>
          <w:szCs w:val="32"/>
        </w:rPr>
      </w:pPr>
    </w:p>
    <w:p w:rsidR="00670094" w:rsidRDefault="0067009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Tr="00647318">
        <w:trPr>
          <w:trHeight w:val="600"/>
          <w:jc w:val="center"/>
        </w:trPr>
        <w:tc>
          <w:tcPr>
            <w:tcW w:w="1659" w:type="dxa"/>
            <w:vAlign w:val="center"/>
          </w:tcPr>
          <w:p w:rsidR="00670094" w:rsidRPr="00647318" w:rsidRDefault="00F70922" w:rsidP="00647318">
            <w:pPr>
              <w:pStyle w:val="BodyText"/>
              <w:spacing w:line="720" w:lineRule="auto"/>
              <w:jc w:val="center"/>
              <w:rPr>
                <w:b/>
                <w:bCs/>
                <w:sz w:val="32"/>
                <w:szCs w:val="24"/>
              </w:rPr>
            </w:pPr>
            <w:r w:rsidRPr="00647318">
              <w:rPr>
                <w:b/>
                <w:bCs/>
                <w:sz w:val="32"/>
                <w:szCs w:val="24"/>
              </w:rPr>
              <w:t>Sr. No.</w:t>
            </w:r>
          </w:p>
        </w:tc>
        <w:tc>
          <w:tcPr>
            <w:tcW w:w="5782" w:type="dxa"/>
            <w:vAlign w:val="center"/>
          </w:tcPr>
          <w:p w:rsidR="00670094" w:rsidRPr="00647318" w:rsidRDefault="00F70922" w:rsidP="00647318">
            <w:pPr>
              <w:pStyle w:val="BodyText"/>
              <w:spacing w:line="720" w:lineRule="auto"/>
              <w:jc w:val="center"/>
              <w:rPr>
                <w:b/>
                <w:bCs/>
                <w:sz w:val="32"/>
                <w:szCs w:val="24"/>
              </w:rPr>
            </w:pPr>
            <w:r w:rsidRPr="00647318">
              <w:rPr>
                <w:b/>
                <w:bCs/>
                <w:sz w:val="32"/>
                <w:szCs w:val="24"/>
              </w:rPr>
              <w:t>Table of Contents</w:t>
            </w:r>
          </w:p>
        </w:tc>
        <w:tc>
          <w:tcPr>
            <w:tcW w:w="1863" w:type="dxa"/>
            <w:vAlign w:val="center"/>
          </w:tcPr>
          <w:p w:rsidR="00670094" w:rsidRPr="00647318" w:rsidRDefault="00F70922" w:rsidP="00647318">
            <w:pPr>
              <w:pStyle w:val="BodyText"/>
              <w:spacing w:line="720" w:lineRule="auto"/>
              <w:jc w:val="center"/>
              <w:rPr>
                <w:b/>
                <w:bCs/>
                <w:sz w:val="32"/>
                <w:szCs w:val="24"/>
              </w:rPr>
            </w:pPr>
            <w:r w:rsidRPr="00647318">
              <w:rPr>
                <w:b/>
                <w:bCs/>
                <w:sz w:val="32"/>
                <w:szCs w:val="24"/>
              </w:rPr>
              <w:t>Page No.</w:t>
            </w:r>
          </w:p>
        </w:tc>
      </w:tr>
      <w:tr w:rsidR="00670094" w:rsidTr="00647318">
        <w:trPr>
          <w:trHeight w:val="600"/>
          <w:jc w:val="center"/>
        </w:trPr>
        <w:tc>
          <w:tcPr>
            <w:tcW w:w="1659" w:type="dxa"/>
            <w:vAlign w:val="center"/>
          </w:tcPr>
          <w:p w:rsidR="00670094" w:rsidRPr="00647318" w:rsidRDefault="00F70922" w:rsidP="00647318">
            <w:pPr>
              <w:pStyle w:val="BodyText"/>
              <w:spacing w:line="720" w:lineRule="auto"/>
              <w:jc w:val="center"/>
              <w:rPr>
                <w:sz w:val="32"/>
                <w:szCs w:val="24"/>
              </w:rPr>
            </w:pPr>
            <w:r w:rsidRPr="00647318">
              <w:rPr>
                <w:sz w:val="32"/>
                <w:szCs w:val="24"/>
              </w:rPr>
              <w:t>1</w:t>
            </w:r>
          </w:p>
        </w:tc>
        <w:tc>
          <w:tcPr>
            <w:tcW w:w="5782" w:type="dxa"/>
            <w:vAlign w:val="center"/>
          </w:tcPr>
          <w:p w:rsidR="00670094" w:rsidRPr="00647318" w:rsidRDefault="00F70922" w:rsidP="00647318">
            <w:pPr>
              <w:pStyle w:val="BodyText"/>
              <w:spacing w:line="720" w:lineRule="auto"/>
              <w:jc w:val="center"/>
              <w:rPr>
                <w:sz w:val="32"/>
                <w:szCs w:val="24"/>
              </w:rPr>
            </w:pPr>
            <w:r w:rsidRPr="00647318">
              <w:rPr>
                <w:sz w:val="32"/>
                <w:szCs w:val="24"/>
              </w:rPr>
              <w:t>Chapter 1: Introduction</w:t>
            </w:r>
          </w:p>
        </w:tc>
        <w:tc>
          <w:tcPr>
            <w:tcW w:w="1863" w:type="dxa"/>
            <w:vAlign w:val="center"/>
          </w:tcPr>
          <w:p w:rsidR="00670094" w:rsidRPr="00647318" w:rsidRDefault="00344C85" w:rsidP="00647318">
            <w:pPr>
              <w:pStyle w:val="BodyText"/>
              <w:spacing w:line="720" w:lineRule="auto"/>
              <w:jc w:val="center"/>
              <w:rPr>
                <w:sz w:val="32"/>
                <w:szCs w:val="24"/>
              </w:rPr>
            </w:pPr>
            <w:r>
              <w:rPr>
                <w:sz w:val="32"/>
                <w:szCs w:val="24"/>
              </w:rPr>
              <w:t>4</w:t>
            </w:r>
          </w:p>
        </w:tc>
      </w:tr>
      <w:tr w:rsidR="00670094" w:rsidTr="00647318">
        <w:trPr>
          <w:trHeight w:val="581"/>
          <w:jc w:val="center"/>
        </w:trPr>
        <w:tc>
          <w:tcPr>
            <w:tcW w:w="1659" w:type="dxa"/>
            <w:vAlign w:val="center"/>
          </w:tcPr>
          <w:p w:rsidR="00670094" w:rsidRPr="00647318" w:rsidRDefault="00F70922" w:rsidP="00647318">
            <w:pPr>
              <w:pStyle w:val="BodyText"/>
              <w:spacing w:line="720" w:lineRule="auto"/>
              <w:jc w:val="center"/>
              <w:rPr>
                <w:sz w:val="32"/>
                <w:szCs w:val="24"/>
              </w:rPr>
            </w:pPr>
            <w:r w:rsidRPr="00647318">
              <w:rPr>
                <w:sz w:val="32"/>
                <w:szCs w:val="24"/>
              </w:rPr>
              <w:t>2</w:t>
            </w:r>
          </w:p>
        </w:tc>
        <w:tc>
          <w:tcPr>
            <w:tcW w:w="5782" w:type="dxa"/>
            <w:vAlign w:val="center"/>
          </w:tcPr>
          <w:p w:rsidR="00670094" w:rsidRPr="00647318" w:rsidRDefault="00F70922" w:rsidP="00647318">
            <w:pPr>
              <w:pStyle w:val="BodyText"/>
              <w:spacing w:line="720" w:lineRule="auto"/>
              <w:jc w:val="center"/>
              <w:rPr>
                <w:sz w:val="32"/>
                <w:szCs w:val="24"/>
              </w:rPr>
            </w:pPr>
            <w:r w:rsidRPr="00647318">
              <w:rPr>
                <w:sz w:val="32"/>
                <w:szCs w:val="24"/>
              </w:rPr>
              <w:t>Chapter 2: Services and Tools Required</w:t>
            </w:r>
          </w:p>
        </w:tc>
        <w:tc>
          <w:tcPr>
            <w:tcW w:w="1863" w:type="dxa"/>
            <w:vAlign w:val="center"/>
          </w:tcPr>
          <w:p w:rsidR="00670094" w:rsidRPr="00647318" w:rsidRDefault="00344C85" w:rsidP="00647318">
            <w:pPr>
              <w:pStyle w:val="BodyText"/>
              <w:spacing w:line="720" w:lineRule="auto"/>
              <w:jc w:val="center"/>
              <w:rPr>
                <w:sz w:val="32"/>
                <w:szCs w:val="24"/>
              </w:rPr>
            </w:pPr>
            <w:r>
              <w:rPr>
                <w:sz w:val="32"/>
                <w:szCs w:val="24"/>
              </w:rPr>
              <w:t>5</w:t>
            </w:r>
          </w:p>
        </w:tc>
      </w:tr>
      <w:tr w:rsidR="00670094" w:rsidTr="00647318">
        <w:trPr>
          <w:trHeight w:val="600"/>
          <w:jc w:val="center"/>
        </w:trPr>
        <w:tc>
          <w:tcPr>
            <w:tcW w:w="1659" w:type="dxa"/>
            <w:vAlign w:val="center"/>
          </w:tcPr>
          <w:p w:rsidR="00670094" w:rsidRPr="00647318" w:rsidRDefault="00F70922" w:rsidP="00647318">
            <w:pPr>
              <w:pStyle w:val="BodyText"/>
              <w:spacing w:line="720" w:lineRule="auto"/>
              <w:jc w:val="center"/>
              <w:rPr>
                <w:sz w:val="32"/>
                <w:szCs w:val="24"/>
              </w:rPr>
            </w:pPr>
            <w:r w:rsidRPr="00647318">
              <w:rPr>
                <w:sz w:val="32"/>
                <w:szCs w:val="24"/>
              </w:rPr>
              <w:t>3</w:t>
            </w:r>
          </w:p>
        </w:tc>
        <w:tc>
          <w:tcPr>
            <w:tcW w:w="5782" w:type="dxa"/>
            <w:vAlign w:val="center"/>
          </w:tcPr>
          <w:p w:rsidR="00670094" w:rsidRPr="00647318" w:rsidRDefault="00F70922" w:rsidP="00647318">
            <w:pPr>
              <w:pStyle w:val="BodyText"/>
              <w:spacing w:line="720" w:lineRule="auto"/>
              <w:jc w:val="center"/>
              <w:rPr>
                <w:sz w:val="32"/>
                <w:szCs w:val="24"/>
              </w:rPr>
            </w:pPr>
            <w:r w:rsidRPr="00647318">
              <w:rPr>
                <w:sz w:val="32"/>
                <w:szCs w:val="24"/>
              </w:rPr>
              <w:t>Chapter 3: Project Architecture</w:t>
            </w:r>
          </w:p>
        </w:tc>
        <w:tc>
          <w:tcPr>
            <w:tcW w:w="1863" w:type="dxa"/>
            <w:vAlign w:val="center"/>
          </w:tcPr>
          <w:p w:rsidR="00670094" w:rsidRPr="00647318" w:rsidRDefault="00496E02" w:rsidP="00647318">
            <w:pPr>
              <w:pStyle w:val="BodyText"/>
              <w:spacing w:line="720" w:lineRule="auto"/>
              <w:jc w:val="center"/>
              <w:rPr>
                <w:sz w:val="32"/>
                <w:szCs w:val="24"/>
              </w:rPr>
            </w:pPr>
            <w:r>
              <w:rPr>
                <w:sz w:val="32"/>
                <w:szCs w:val="24"/>
              </w:rPr>
              <w:t>10</w:t>
            </w:r>
          </w:p>
        </w:tc>
      </w:tr>
      <w:tr w:rsidR="00670094" w:rsidTr="00647318">
        <w:trPr>
          <w:trHeight w:val="600"/>
          <w:jc w:val="center"/>
        </w:trPr>
        <w:tc>
          <w:tcPr>
            <w:tcW w:w="1659" w:type="dxa"/>
            <w:vAlign w:val="center"/>
          </w:tcPr>
          <w:p w:rsidR="00670094" w:rsidRPr="00647318" w:rsidRDefault="00F70922" w:rsidP="00647318">
            <w:pPr>
              <w:pStyle w:val="BodyText"/>
              <w:spacing w:line="720" w:lineRule="auto"/>
              <w:jc w:val="center"/>
              <w:rPr>
                <w:sz w:val="32"/>
                <w:szCs w:val="24"/>
              </w:rPr>
            </w:pPr>
            <w:r w:rsidRPr="00647318">
              <w:rPr>
                <w:sz w:val="32"/>
                <w:szCs w:val="24"/>
              </w:rPr>
              <w:t>4</w:t>
            </w:r>
          </w:p>
        </w:tc>
        <w:tc>
          <w:tcPr>
            <w:tcW w:w="5782" w:type="dxa"/>
            <w:vAlign w:val="center"/>
          </w:tcPr>
          <w:p w:rsidR="00670094" w:rsidRPr="00647318" w:rsidRDefault="00F70922" w:rsidP="00647318">
            <w:pPr>
              <w:pStyle w:val="BodyText"/>
              <w:spacing w:line="720" w:lineRule="auto"/>
              <w:jc w:val="center"/>
              <w:rPr>
                <w:sz w:val="32"/>
                <w:szCs w:val="24"/>
              </w:rPr>
            </w:pPr>
            <w:r w:rsidRPr="00647318">
              <w:rPr>
                <w:sz w:val="32"/>
                <w:szCs w:val="24"/>
              </w:rPr>
              <w:t>Chapter 4: Modeling and Result</w:t>
            </w:r>
          </w:p>
        </w:tc>
        <w:tc>
          <w:tcPr>
            <w:tcW w:w="1863" w:type="dxa"/>
            <w:vAlign w:val="center"/>
          </w:tcPr>
          <w:p w:rsidR="00670094" w:rsidRPr="00647318" w:rsidRDefault="00496E02" w:rsidP="00647318">
            <w:pPr>
              <w:pStyle w:val="BodyText"/>
              <w:spacing w:line="720" w:lineRule="auto"/>
              <w:jc w:val="center"/>
              <w:rPr>
                <w:sz w:val="32"/>
                <w:szCs w:val="24"/>
              </w:rPr>
            </w:pPr>
            <w:r>
              <w:rPr>
                <w:sz w:val="32"/>
                <w:szCs w:val="24"/>
              </w:rPr>
              <w:t>12</w:t>
            </w:r>
          </w:p>
        </w:tc>
      </w:tr>
      <w:tr w:rsidR="00670094" w:rsidTr="00647318">
        <w:trPr>
          <w:trHeight w:val="600"/>
          <w:jc w:val="center"/>
        </w:trPr>
        <w:tc>
          <w:tcPr>
            <w:tcW w:w="1659" w:type="dxa"/>
            <w:vAlign w:val="center"/>
          </w:tcPr>
          <w:p w:rsidR="00670094" w:rsidRPr="00647318" w:rsidRDefault="00F70922" w:rsidP="00647318">
            <w:pPr>
              <w:pStyle w:val="BodyText"/>
              <w:spacing w:line="720" w:lineRule="auto"/>
              <w:jc w:val="center"/>
              <w:rPr>
                <w:sz w:val="32"/>
                <w:szCs w:val="24"/>
              </w:rPr>
            </w:pPr>
            <w:r w:rsidRPr="00647318">
              <w:rPr>
                <w:sz w:val="32"/>
                <w:szCs w:val="24"/>
              </w:rPr>
              <w:t>5</w:t>
            </w:r>
          </w:p>
        </w:tc>
        <w:tc>
          <w:tcPr>
            <w:tcW w:w="5782" w:type="dxa"/>
            <w:vAlign w:val="center"/>
          </w:tcPr>
          <w:p w:rsidR="00670094" w:rsidRPr="00647318" w:rsidRDefault="00F70922" w:rsidP="00647318">
            <w:pPr>
              <w:pStyle w:val="BodyText"/>
              <w:spacing w:line="720" w:lineRule="auto"/>
              <w:jc w:val="center"/>
              <w:rPr>
                <w:sz w:val="32"/>
                <w:szCs w:val="24"/>
              </w:rPr>
            </w:pPr>
            <w:r w:rsidRPr="00647318">
              <w:rPr>
                <w:sz w:val="32"/>
                <w:szCs w:val="24"/>
              </w:rPr>
              <w:t>Conclusion</w:t>
            </w:r>
          </w:p>
        </w:tc>
        <w:tc>
          <w:tcPr>
            <w:tcW w:w="1863" w:type="dxa"/>
            <w:vAlign w:val="center"/>
          </w:tcPr>
          <w:p w:rsidR="00670094" w:rsidRPr="00647318" w:rsidRDefault="00496E02" w:rsidP="00647318">
            <w:pPr>
              <w:pStyle w:val="BodyText"/>
              <w:spacing w:line="720" w:lineRule="auto"/>
              <w:jc w:val="center"/>
              <w:rPr>
                <w:sz w:val="32"/>
                <w:szCs w:val="24"/>
              </w:rPr>
            </w:pPr>
            <w:r>
              <w:rPr>
                <w:sz w:val="32"/>
                <w:szCs w:val="24"/>
              </w:rPr>
              <w:t>17</w:t>
            </w:r>
          </w:p>
        </w:tc>
      </w:tr>
      <w:tr w:rsidR="00670094" w:rsidTr="00647318">
        <w:trPr>
          <w:trHeight w:val="600"/>
          <w:jc w:val="center"/>
        </w:trPr>
        <w:tc>
          <w:tcPr>
            <w:tcW w:w="1659" w:type="dxa"/>
            <w:vAlign w:val="center"/>
          </w:tcPr>
          <w:p w:rsidR="00670094" w:rsidRPr="00647318" w:rsidRDefault="00F70922" w:rsidP="00647318">
            <w:pPr>
              <w:pStyle w:val="BodyText"/>
              <w:spacing w:line="720" w:lineRule="auto"/>
              <w:jc w:val="center"/>
              <w:rPr>
                <w:sz w:val="32"/>
                <w:szCs w:val="24"/>
              </w:rPr>
            </w:pPr>
            <w:r w:rsidRPr="00647318">
              <w:rPr>
                <w:sz w:val="32"/>
                <w:szCs w:val="24"/>
              </w:rPr>
              <w:t>6</w:t>
            </w:r>
          </w:p>
        </w:tc>
        <w:tc>
          <w:tcPr>
            <w:tcW w:w="5782" w:type="dxa"/>
            <w:vAlign w:val="center"/>
          </w:tcPr>
          <w:p w:rsidR="00670094" w:rsidRPr="00647318" w:rsidRDefault="00F70922" w:rsidP="00647318">
            <w:pPr>
              <w:pStyle w:val="BodyText"/>
              <w:spacing w:line="720" w:lineRule="auto"/>
              <w:jc w:val="center"/>
              <w:rPr>
                <w:sz w:val="32"/>
                <w:szCs w:val="24"/>
              </w:rPr>
            </w:pPr>
            <w:r w:rsidRPr="00647318">
              <w:rPr>
                <w:sz w:val="32"/>
                <w:szCs w:val="24"/>
              </w:rPr>
              <w:t>Future Scope</w:t>
            </w:r>
          </w:p>
        </w:tc>
        <w:tc>
          <w:tcPr>
            <w:tcW w:w="1863" w:type="dxa"/>
            <w:vAlign w:val="center"/>
          </w:tcPr>
          <w:p w:rsidR="00670094" w:rsidRPr="00647318" w:rsidRDefault="00496E02" w:rsidP="00344C85">
            <w:pPr>
              <w:pStyle w:val="BodyText"/>
              <w:spacing w:line="720" w:lineRule="auto"/>
              <w:jc w:val="center"/>
              <w:rPr>
                <w:sz w:val="32"/>
                <w:szCs w:val="24"/>
              </w:rPr>
            </w:pPr>
            <w:r>
              <w:rPr>
                <w:sz w:val="32"/>
                <w:szCs w:val="24"/>
              </w:rPr>
              <w:t>17</w:t>
            </w:r>
          </w:p>
        </w:tc>
      </w:tr>
      <w:tr w:rsidR="00670094" w:rsidTr="00647318">
        <w:trPr>
          <w:trHeight w:val="600"/>
          <w:jc w:val="center"/>
        </w:trPr>
        <w:tc>
          <w:tcPr>
            <w:tcW w:w="1659" w:type="dxa"/>
            <w:vAlign w:val="center"/>
          </w:tcPr>
          <w:p w:rsidR="00670094" w:rsidRPr="00647318" w:rsidRDefault="00F70922" w:rsidP="00647318">
            <w:pPr>
              <w:pStyle w:val="BodyText"/>
              <w:spacing w:line="720" w:lineRule="auto"/>
              <w:jc w:val="center"/>
              <w:rPr>
                <w:sz w:val="32"/>
                <w:szCs w:val="24"/>
              </w:rPr>
            </w:pPr>
            <w:r w:rsidRPr="00647318">
              <w:rPr>
                <w:sz w:val="32"/>
                <w:szCs w:val="24"/>
              </w:rPr>
              <w:t>7</w:t>
            </w:r>
          </w:p>
        </w:tc>
        <w:tc>
          <w:tcPr>
            <w:tcW w:w="5782" w:type="dxa"/>
            <w:vAlign w:val="center"/>
          </w:tcPr>
          <w:p w:rsidR="00670094" w:rsidRPr="00647318" w:rsidRDefault="00F70922" w:rsidP="00647318">
            <w:pPr>
              <w:pStyle w:val="BodyText"/>
              <w:spacing w:line="720" w:lineRule="auto"/>
              <w:jc w:val="center"/>
              <w:rPr>
                <w:sz w:val="32"/>
                <w:szCs w:val="24"/>
              </w:rPr>
            </w:pPr>
            <w:r w:rsidRPr="00647318">
              <w:rPr>
                <w:sz w:val="32"/>
                <w:szCs w:val="24"/>
              </w:rPr>
              <w:t>References</w:t>
            </w:r>
          </w:p>
        </w:tc>
        <w:tc>
          <w:tcPr>
            <w:tcW w:w="1863" w:type="dxa"/>
            <w:vAlign w:val="center"/>
          </w:tcPr>
          <w:p w:rsidR="00670094" w:rsidRPr="00647318" w:rsidRDefault="00496E02" w:rsidP="00647318">
            <w:pPr>
              <w:pStyle w:val="BodyText"/>
              <w:spacing w:line="720" w:lineRule="auto"/>
              <w:jc w:val="center"/>
              <w:rPr>
                <w:sz w:val="32"/>
                <w:szCs w:val="24"/>
              </w:rPr>
            </w:pPr>
            <w:r>
              <w:rPr>
                <w:sz w:val="32"/>
                <w:szCs w:val="24"/>
              </w:rPr>
              <w:t>18</w:t>
            </w:r>
          </w:p>
        </w:tc>
      </w:tr>
      <w:tr w:rsidR="00670094" w:rsidTr="00647318">
        <w:trPr>
          <w:trHeight w:val="600"/>
          <w:jc w:val="center"/>
        </w:trPr>
        <w:tc>
          <w:tcPr>
            <w:tcW w:w="1659" w:type="dxa"/>
            <w:vAlign w:val="center"/>
          </w:tcPr>
          <w:p w:rsidR="00670094" w:rsidRPr="00647318" w:rsidRDefault="00F70922" w:rsidP="00647318">
            <w:pPr>
              <w:pStyle w:val="BodyText"/>
              <w:spacing w:line="720" w:lineRule="auto"/>
              <w:jc w:val="center"/>
              <w:rPr>
                <w:sz w:val="32"/>
                <w:szCs w:val="24"/>
              </w:rPr>
            </w:pPr>
            <w:r w:rsidRPr="00647318">
              <w:rPr>
                <w:sz w:val="32"/>
                <w:szCs w:val="24"/>
              </w:rPr>
              <w:t>8</w:t>
            </w:r>
          </w:p>
        </w:tc>
        <w:tc>
          <w:tcPr>
            <w:tcW w:w="5782" w:type="dxa"/>
            <w:vAlign w:val="center"/>
          </w:tcPr>
          <w:p w:rsidR="00670094" w:rsidRPr="00647318" w:rsidRDefault="00F70922" w:rsidP="00647318">
            <w:pPr>
              <w:pStyle w:val="BodyText"/>
              <w:spacing w:line="720" w:lineRule="auto"/>
              <w:jc w:val="center"/>
              <w:rPr>
                <w:sz w:val="32"/>
                <w:szCs w:val="24"/>
              </w:rPr>
            </w:pPr>
            <w:r w:rsidRPr="00647318">
              <w:rPr>
                <w:sz w:val="32"/>
                <w:szCs w:val="24"/>
              </w:rPr>
              <w:t>Links</w:t>
            </w:r>
            <w:bookmarkStart w:id="0" w:name="_GoBack"/>
            <w:bookmarkEnd w:id="0"/>
          </w:p>
        </w:tc>
        <w:tc>
          <w:tcPr>
            <w:tcW w:w="1863" w:type="dxa"/>
            <w:vAlign w:val="center"/>
          </w:tcPr>
          <w:p w:rsidR="00670094" w:rsidRPr="00647318" w:rsidRDefault="00496E02" w:rsidP="00647318">
            <w:pPr>
              <w:pStyle w:val="BodyText"/>
              <w:spacing w:line="720" w:lineRule="auto"/>
              <w:jc w:val="center"/>
              <w:rPr>
                <w:sz w:val="32"/>
                <w:szCs w:val="24"/>
              </w:rPr>
            </w:pPr>
            <w:r>
              <w:rPr>
                <w:sz w:val="32"/>
                <w:szCs w:val="24"/>
              </w:rPr>
              <w:t>19</w:t>
            </w:r>
          </w:p>
        </w:tc>
      </w:tr>
    </w:tbl>
    <w:p w:rsidR="00670094" w:rsidRDefault="00670094">
      <w:pPr>
        <w:pStyle w:val="BodyText"/>
        <w:jc w:val="center"/>
        <w:rPr>
          <w:b/>
          <w:bCs/>
          <w:sz w:val="32"/>
          <w:szCs w:val="32"/>
        </w:rPr>
      </w:pPr>
    </w:p>
    <w:p w:rsidR="00670094" w:rsidRPr="004E1BA1" w:rsidRDefault="00670094">
      <w:pPr>
        <w:rPr>
          <w:rFonts w:ascii="Times New Roman" w:hAnsi="Times New Roman" w:cs="Times New Roman"/>
          <w:b/>
          <w:bCs/>
          <w:color w:val="000000"/>
          <w:sz w:val="32"/>
          <w:szCs w:val="32"/>
          <w14:shadow w14:blurRad="38100" w14:dist="12700" w14:dir="2700000" w14:sx="100000" w14:sy="100000" w14:kx="0" w14:ky="0" w14:algn="tl">
            <w14:srgbClr w14:val="000000">
              <w14:alpha w14:val="60001"/>
            </w14:srgbClr>
          </w14:shadow>
        </w:rPr>
        <w:sectPr w:rsidR="00670094" w:rsidRPr="004E1BA1" w:rsidSect="009C1802">
          <w:headerReference w:type="default" r:id="rId13"/>
          <w:footerReference w:type="default" r:id="rId14"/>
          <w:pgSz w:w="11906" w:h="16838"/>
          <w:pgMar w:top="1440" w:right="1296" w:bottom="1440" w:left="1440" w:header="720" w:footer="720" w:gutter="0"/>
          <w:pgBorders w:offsetFrom="page">
            <w:top w:val="holly" w:sz="10" w:space="24" w:color="auto"/>
            <w:left w:val="holly" w:sz="10" w:space="24" w:color="auto"/>
            <w:bottom w:val="holly" w:sz="10" w:space="24" w:color="auto"/>
            <w:right w:val="holly" w:sz="10" w:space="24" w:color="auto"/>
          </w:pgBorders>
          <w:pgNumType w:start="1"/>
          <w:cols w:space="720"/>
          <w:docGrid w:linePitch="360"/>
        </w:sectPr>
      </w:pPr>
    </w:p>
    <w:p w:rsidR="00DB6AFD" w:rsidRDefault="00DB6AFD" w:rsidP="00647318">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DB6AFD" w:rsidRDefault="00DB6AFD" w:rsidP="00647318">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DB6AFD" w:rsidRDefault="00DB6AFD" w:rsidP="00647318">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670094" w:rsidRPr="00653D2E" w:rsidRDefault="00F70922" w:rsidP="00647318">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Default="00F70922" w:rsidP="00AE04A7">
      <w:pPr>
        <w:tabs>
          <w:tab w:val="left" w:pos="720"/>
          <w:tab w:val="left" w:pos="1440"/>
          <w:tab w:val="left" w:pos="2160"/>
          <w:tab w:val="left" w:pos="2880"/>
          <w:tab w:val="left" w:pos="4635"/>
        </w:tabs>
        <w:spacing w:line="360" w:lineRule="auto"/>
        <w:jc w:val="center"/>
        <w:rPr>
          <w:rFonts w:asciiTheme="minorHAnsi" w:hAnsiTheme="minorHAnsi" w:cstheme="minorHAnsi"/>
          <w:b/>
          <w:bCs/>
          <w:sz w:val="60"/>
          <w:szCs w:val="60"/>
        </w:rPr>
      </w:pPr>
      <w:r w:rsidRPr="00653D2E">
        <w:rPr>
          <w:rFonts w:ascii="Times New Roman" w:hAnsi="Times New Roman" w:cs="Times New Roman"/>
          <w:b/>
          <w:bCs/>
          <w:sz w:val="32"/>
          <w:szCs w:val="32"/>
          <w:u w:val="single"/>
        </w:rPr>
        <w:t>INTRODUCTION</w:t>
      </w:r>
    </w:p>
    <w:p w:rsidR="00B3030B" w:rsidRDefault="00F70922" w:rsidP="00FD4313">
      <w:pPr>
        <w:tabs>
          <w:tab w:val="left" w:pos="720"/>
          <w:tab w:val="left" w:pos="1440"/>
          <w:tab w:val="left" w:pos="2160"/>
          <w:tab w:val="left" w:pos="2880"/>
          <w:tab w:val="left" w:pos="4635"/>
        </w:tabs>
        <w:spacing w:line="480" w:lineRule="auto"/>
        <w:jc w:val="both"/>
        <w:rPr>
          <w:rFonts w:ascii="Times New Roman" w:hAnsi="Times New Roman" w:cs="Times New Roman"/>
          <w:color w:val="444444"/>
          <w:sz w:val="24"/>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 xml:space="preserve">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w:t>
      </w:r>
      <w:r w:rsidR="00A5292B" w:rsidRPr="00A356ED">
        <w:rPr>
          <w:rFonts w:ascii="Times New Roman" w:hAnsi="Times New Roman" w:cs="Times New Roman"/>
          <w:color w:val="444444"/>
          <w:sz w:val="24"/>
          <w:shd w:val="clear" w:color="auto" w:fill="FFFFFF"/>
        </w:rPr>
        <w:lastRenderedPageBreak/>
        <w:t>Performance Of A Particular Player, Increase In Women Participation, Participation Ratio Of Men To Women, Improvement In Medication Facilities During Competition, The Effect Of Pandemic (If Any) On The Performance Of The Players. An</w:t>
      </w:r>
      <w:r w:rsidR="00B3030B">
        <w:rPr>
          <w:rFonts w:ascii="Times New Roman" w:hAnsi="Times New Roman" w:cs="Times New Roman"/>
          <w:color w:val="444444"/>
          <w:sz w:val="24"/>
          <w:shd w:val="clear" w:color="auto" w:fill="FFFFFF"/>
        </w:rPr>
        <w:t xml:space="preserve">alysis </w:t>
      </w:r>
      <w:proofErr w:type="gramStart"/>
      <w:r w:rsidR="00B3030B">
        <w:rPr>
          <w:rFonts w:ascii="Times New Roman" w:hAnsi="Times New Roman" w:cs="Times New Roman"/>
          <w:color w:val="444444"/>
          <w:sz w:val="24"/>
          <w:shd w:val="clear" w:color="auto" w:fill="FFFFFF"/>
        </w:rPr>
        <w:t>Of</w:t>
      </w:r>
      <w:proofErr w:type="gramEnd"/>
      <w:r w:rsidR="00B3030B">
        <w:rPr>
          <w:rFonts w:ascii="Times New Roman" w:hAnsi="Times New Roman" w:cs="Times New Roman"/>
          <w:color w:val="444444"/>
          <w:sz w:val="24"/>
          <w:shd w:val="clear" w:color="auto" w:fill="FFFFFF"/>
        </w:rPr>
        <w:t xml:space="preserve"> These Scenarios Would</w:t>
      </w:r>
    </w:p>
    <w:p w:rsidR="00FD4313" w:rsidRDefault="00A5292B" w:rsidP="00FD4313">
      <w:pPr>
        <w:tabs>
          <w:tab w:val="left" w:pos="720"/>
          <w:tab w:val="left" w:pos="1440"/>
          <w:tab w:val="left" w:pos="2160"/>
          <w:tab w:val="left" w:pos="2880"/>
          <w:tab w:val="left" w:pos="4635"/>
        </w:tabs>
        <w:spacing w:line="480" w:lineRule="auto"/>
        <w:jc w:val="both"/>
        <w:rPr>
          <w:rFonts w:ascii="Times New Roman" w:hAnsi="Times New Roman" w:cs="Times New Roman"/>
          <w:color w:val="444444"/>
          <w:sz w:val="24"/>
          <w:shd w:val="clear" w:color="auto" w:fill="FFFFFF"/>
        </w:rPr>
      </w:pPr>
      <w:r w:rsidRPr="00A356ED">
        <w:rPr>
          <w:rFonts w:ascii="Times New Roman" w:hAnsi="Times New Roman" w:cs="Times New Roman"/>
          <w:color w:val="444444"/>
          <w:sz w:val="24"/>
          <w:shd w:val="clear" w:color="auto" w:fill="FFFFFF"/>
        </w:rPr>
        <w:t>Depict The Evolution Of The Olympics Over The Years. This Analysis Would Help In Future Prediction</w:t>
      </w:r>
    </w:p>
    <w:p w:rsidR="00DB6AFD" w:rsidRDefault="00DB6AFD" w:rsidP="00FD4313">
      <w:pPr>
        <w:tabs>
          <w:tab w:val="left" w:pos="720"/>
          <w:tab w:val="left" w:pos="1440"/>
          <w:tab w:val="left" w:pos="2160"/>
          <w:tab w:val="left" w:pos="2880"/>
          <w:tab w:val="left" w:pos="4635"/>
        </w:tabs>
        <w:spacing w:line="480" w:lineRule="auto"/>
        <w:jc w:val="both"/>
        <w:rPr>
          <w:rFonts w:ascii="Times New Roman" w:hAnsi="Times New Roman" w:cs="Times New Roman"/>
          <w:color w:val="444444"/>
          <w:sz w:val="24"/>
          <w:shd w:val="clear" w:color="auto" w:fill="FFFFFF"/>
        </w:rPr>
      </w:pPr>
    </w:p>
    <w:p w:rsidR="00DB6AFD" w:rsidRDefault="00DB6AFD" w:rsidP="00FD4313">
      <w:pPr>
        <w:tabs>
          <w:tab w:val="left" w:pos="720"/>
          <w:tab w:val="left" w:pos="1440"/>
          <w:tab w:val="left" w:pos="2160"/>
          <w:tab w:val="left" w:pos="2880"/>
          <w:tab w:val="left" w:pos="4635"/>
        </w:tabs>
        <w:spacing w:line="480" w:lineRule="auto"/>
        <w:jc w:val="both"/>
        <w:rPr>
          <w:rFonts w:ascii="Times New Roman" w:hAnsi="Times New Roman" w:cs="Times New Roman"/>
          <w:color w:val="444444"/>
          <w:sz w:val="24"/>
          <w:shd w:val="clear" w:color="auto" w:fill="FFFFFF"/>
        </w:rPr>
      </w:pPr>
    </w:p>
    <w:p w:rsidR="00DB6AFD" w:rsidRDefault="00DB6AFD" w:rsidP="00FD4313">
      <w:pPr>
        <w:tabs>
          <w:tab w:val="left" w:pos="720"/>
          <w:tab w:val="left" w:pos="1440"/>
          <w:tab w:val="left" w:pos="2160"/>
          <w:tab w:val="left" w:pos="2880"/>
          <w:tab w:val="left" w:pos="4635"/>
        </w:tabs>
        <w:spacing w:line="480" w:lineRule="auto"/>
        <w:jc w:val="both"/>
        <w:rPr>
          <w:rFonts w:ascii="Times New Roman" w:hAnsi="Times New Roman" w:cs="Times New Roman"/>
          <w:color w:val="444444"/>
          <w:sz w:val="24"/>
          <w:shd w:val="clear" w:color="auto" w:fill="FFFFFF"/>
        </w:rPr>
      </w:pPr>
    </w:p>
    <w:p w:rsidR="00670094" w:rsidRPr="00653D2E" w:rsidRDefault="00A5292B" w:rsidP="00FD4313">
      <w:pPr>
        <w:tabs>
          <w:tab w:val="left" w:pos="720"/>
          <w:tab w:val="left" w:pos="1440"/>
          <w:tab w:val="left" w:pos="2160"/>
          <w:tab w:val="left" w:pos="2880"/>
          <w:tab w:val="left" w:pos="4635"/>
        </w:tabs>
        <w:spacing w:line="480" w:lineRule="auto"/>
        <w:jc w:val="center"/>
        <w:rPr>
          <w:rFonts w:ascii="Times New Roman" w:hAnsi="Times New Roman" w:cs="Times New Roman"/>
          <w:b/>
          <w:bCs/>
          <w:color w:val="FF0000"/>
          <w:sz w:val="32"/>
          <w:szCs w:val="32"/>
        </w:rPr>
      </w:pPr>
      <w:r w:rsidRPr="00A356ED">
        <w:rPr>
          <w:rFonts w:ascii="Times New Roman" w:hAnsi="Times New Roman" w:cs="Times New Roman"/>
          <w:color w:val="444444"/>
          <w:sz w:val="24"/>
          <w:shd w:val="clear" w:color="auto" w:fill="FFFFFF"/>
        </w:rPr>
        <w:t>.</w:t>
      </w:r>
      <w:r w:rsidR="00F70922"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rsidP="00FD4313">
      <w:pPr>
        <w:spacing w:before="180" w:after="0" w:line="360" w:lineRule="auto"/>
        <w:ind w:right="-20"/>
        <w:jc w:val="both"/>
        <w:rPr>
          <w:rFonts w:ascii="Roboto" w:eastAsia="Roboto" w:hAnsi="Roboto" w:cs="Roboto"/>
          <w:color w:val="111111"/>
          <w:sz w:val="24"/>
          <w:szCs w:val="24"/>
        </w:rPr>
      </w:pPr>
    </w:p>
    <w:p w:rsidR="00670094" w:rsidRDefault="00F70922" w:rsidP="00FD4313">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rsidP="00FD4313">
      <w:pPr>
        <w:tabs>
          <w:tab w:val="left" w:pos="720"/>
          <w:tab w:val="left" w:pos="1440"/>
          <w:tab w:val="left" w:pos="2160"/>
          <w:tab w:val="left" w:pos="2880"/>
          <w:tab w:val="left" w:pos="4635"/>
        </w:tabs>
        <w:spacing w:line="360" w:lineRule="auto"/>
        <w:jc w:val="both"/>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 xml:space="preserve">Data Integration: </w:t>
      </w:r>
    </w:p>
    <w:p w:rsidR="00670094" w:rsidRDefault="00AE04A7">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 xml:space="preserve">Data Visualization: </w:t>
      </w:r>
    </w:p>
    <w:p w:rsidR="00670094" w:rsidRDefault="00FD4313" w:rsidP="00FD4313">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 xml:space="preserve">Users would have access to interactive data visualization tools to explore trends, patterns, and correlations within the Olympic dataset. This could include graphs, charts, maps, </w:t>
      </w:r>
      <w:r w:rsidR="00F70922">
        <w:rPr>
          <w:rFonts w:ascii="Times New Roman" w:hAnsi="Times New Roman"/>
          <w:sz w:val="24"/>
          <w:szCs w:val="24"/>
        </w:rPr>
        <w:lastRenderedPageBreak/>
        <w:t>and dashboards for visualizing medal distributions, participation trends, geographical representation, and more.</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 xml:space="preserve">Statistical Analysis: </w:t>
      </w:r>
    </w:p>
    <w:p w:rsidR="00670094" w:rsidRDefault="00FD4313" w:rsidP="00FD4313">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Default="00670094" w:rsidP="00FD4313">
      <w:pPr>
        <w:tabs>
          <w:tab w:val="left" w:pos="720"/>
          <w:tab w:val="left" w:pos="1440"/>
          <w:tab w:val="left" w:pos="2160"/>
          <w:tab w:val="left" w:pos="2880"/>
          <w:tab w:val="left" w:pos="4635"/>
        </w:tabs>
        <w:spacing w:line="360" w:lineRule="auto"/>
        <w:jc w:val="both"/>
        <w:rPr>
          <w:rFonts w:ascii="Times New Roman" w:hAnsi="Times New Roman"/>
          <w:b/>
          <w:bCs/>
          <w:sz w:val="28"/>
          <w:szCs w:val="28"/>
        </w:rPr>
      </w:pPr>
    </w:p>
    <w:p w:rsidR="00653D2E" w:rsidRDefault="00653D2E">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 xml:space="preserve">Machine Learning Models: </w:t>
      </w:r>
    </w:p>
    <w:p w:rsidR="00670094" w:rsidRDefault="00FD4313" w:rsidP="00FD4313">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 xml:space="preserve">Custom Reports and Insights: </w:t>
      </w:r>
    </w:p>
    <w:p w:rsidR="00670094" w:rsidRDefault="00FD4313" w:rsidP="00FD4313">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AE04A7" w:rsidRDefault="00AE04A7" w:rsidP="00FD4313">
      <w:pPr>
        <w:tabs>
          <w:tab w:val="left" w:pos="720"/>
          <w:tab w:val="left" w:pos="1440"/>
          <w:tab w:val="left" w:pos="2160"/>
          <w:tab w:val="left" w:pos="2880"/>
          <w:tab w:val="left" w:pos="4635"/>
        </w:tabs>
        <w:spacing w:line="360" w:lineRule="auto"/>
        <w:jc w:val="both"/>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 xml:space="preserve">Collaboration and Sharing: </w:t>
      </w:r>
    </w:p>
    <w:p w:rsidR="00670094" w:rsidRDefault="00AE04A7" w:rsidP="00AE04A7">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lastRenderedPageBreak/>
        <w:t xml:space="preserve">Data Security and Privacy: </w:t>
      </w:r>
    </w:p>
    <w:p w:rsidR="00670094" w:rsidRDefault="00AE04A7" w:rsidP="00AE04A7">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Default="00670094">
      <w:pPr>
        <w:tabs>
          <w:tab w:val="left" w:pos="720"/>
          <w:tab w:val="left" w:pos="1440"/>
          <w:tab w:val="left" w:pos="2160"/>
          <w:tab w:val="left" w:pos="2880"/>
          <w:tab w:val="left" w:pos="4635"/>
        </w:tabs>
        <w:spacing w:line="360" w:lineRule="auto"/>
        <w:rPr>
          <w:rFonts w:ascii="Times New Roman" w:hAnsi="Times New Roman"/>
          <w:b/>
          <w:bCs/>
          <w:i/>
          <w:i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w:t>
      </w: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User-Friendly Interface:</w:t>
      </w:r>
    </w:p>
    <w:p w:rsidR="00B3030B" w:rsidRDefault="00B3030B">
      <w:pPr>
        <w:tabs>
          <w:tab w:val="left" w:pos="720"/>
          <w:tab w:val="left" w:pos="1440"/>
          <w:tab w:val="left" w:pos="2160"/>
          <w:tab w:val="left" w:pos="2880"/>
          <w:tab w:val="left" w:pos="4635"/>
        </w:tabs>
        <w:spacing w:line="360" w:lineRule="auto"/>
        <w:rPr>
          <w:rFonts w:ascii="Times New Roman" w:hAnsi="Times New Roman"/>
          <w:b/>
          <w:bCs/>
          <w:i/>
          <w:iCs/>
          <w:sz w:val="28"/>
          <w:szCs w:val="28"/>
        </w:rPr>
      </w:pPr>
    </w:p>
    <w:p w:rsidR="00670094" w:rsidRDefault="00F70922" w:rsidP="00AE04A7">
      <w:pPr>
        <w:tabs>
          <w:tab w:val="left" w:pos="720"/>
          <w:tab w:val="left" w:pos="1440"/>
          <w:tab w:val="left" w:pos="2160"/>
          <w:tab w:val="left" w:pos="2880"/>
          <w:tab w:val="left" w:pos="4635"/>
        </w:tabs>
        <w:spacing w:line="360" w:lineRule="auto"/>
        <w:jc w:val="both"/>
        <w:rPr>
          <w:rFonts w:ascii="Times New Roman" w:hAnsi="Times New Roman"/>
          <w:sz w:val="24"/>
          <w:szCs w:val="24"/>
        </w:rPr>
      </w:pPr>
      <w:proofErr w:type="gramStart"/>
      <w:r>
        <w:rPr>
          <w:rFonts w:ascii="Times New Roman" w:hAnsi="Times New Roman"/>
          <w:sz w:val="24"/>
          <w:szCs w:val="24"/>
        </w:rPr>
        <w:t>to</w:t>
      </w:r>
      <w:proofErr w:type="gramEnd"/>
      <w:r>
        <w:rPr>
          <w:rFonts w:ascii="Times New Roman" w:hAnsi="Times New Roman"/>
          <w:sz w:val="24"/>
          <w:szCs w:val="24"/>
        </w:rPr>
        <w:t xml:space="preserve"> users with varying levels of technical expertise. This could include drag-and-drop functionality, customizable dashboards, and guided analysis workflows.</w:t>
      </w:r>
    </w:p>
    <w:p w:rsidR="00670094" w:rsidRDefault="00670094">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Default="00F70922" w:rsidP="00AE04A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 xml:space="preserve"> Tools and Software used</w:t>
      </w:r>
    </w:p>
    <w:p w:rsidR="00AE04A7" w:rsidRDefault="00F70922" w:rsidP="00AE04A7">
      <w:pPr>
        <w:tabs>
          <w:tab w:val="left" w:pos="720"/>
          <w:tab w:val="left" w:pos="1440"/>
          <w:tab w:val="left" w:pos="2160"/>
          <w:tab w:val="left" w:pos="2880"/>
          <w:tab w:val="left" w:pos="4635"/>
        </w:tabs>
        <w:spacing w:line="360" w:lineRule="auto"/>
        <w:rPr>
          <w:rFonts w:ascii="Times New Roman" w:hAnsi="Times New Roman"/>
          <w:b/>
          <w:bCs/>
          <w:sz w:val="32"/>
          <w:szCs w:val="32"/>
        </w:rPr>
      </w:pPr>
      <w:r>
        <w:rPr>
          <w:rFonts w:ascii="Times New Roman" w:hAnsi="Times New Roman"/>
          <w:b/>
          <w:bCs/>
          <w:sz w:val="28"/>
          <w:szCs w:val="28"/>
        </w:rPr>
        <w:t xml:space="preserve">Python: </w:t>
      </w:r>
      <w:r>
        <w:rPr>
          <w:rFonts w:ascii="Times New Roman" w:hAnsi="Times New Roman"/>
          <w:b/>
          <w:bCs/>
          <w:sz w:val="32"/>
          <w:szCs w:val="32"/>
        </w:rPr>
        <w:t xml:space="preserve"> </w:t>
      </w:r>
    </w:p>
    <w:p w:rsidR="00670094" w:rsidRDefault="00AE04A7" w:rsidP="00AE04A7">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 xml:space="preserve">Python is a versatile programming language widely used for data analysis and scientific computing. Libraries such as Pandas, </w:t>
      </w:r>
      <w:proofErr w:type="spellStart"/>
      <w:r w:rsidR="00F70922">
        <w:rPr>
          <w:rFonts w:ascii="Times New Roman" w:hAnsi="Times New Roman"/>
          <w:sz w:val="24"/>
          <w:szCs w:val="24"/>
        </w:rPr>
        <w:t>NumPy</w:t>
      </w:r>
      <w:proofErr w:type="spellEnd"/>
      <w:r w:rsidR="00F70922">
        <w:rPr>
          <w:rFonts w:ascii="Times New Roman" w:hAnsi="Times New Roman"/>
          <w:sz w:val="24"/>
          <w:szCs w:val="24"/>
        </w:rPr>
        <w:t xml:space="preserve">, </w:t>
      </w:r>
      <w:proofErr w:type="spellStart"/>
      <w:r w:rsidR="00F70922">
        <w:rPr>
          <w:rFonts w:ascii="Times New Roman" w:hAnsi="Times New Roman"/>
          <w:sz w:val="24"/>
          <w:szCs w:val="24"/>
        </w:rPr>
        <w:t>Matplotlib</w:t>
      </w:r>
      <w:proofErr w:type="spellEnd"/>
      <w:r w:rsidR="00F70922">
        <w:rPr>
          <w:rFonts w:ascii="Times New Roman" w:hAnsi="Times New Roman"/>
          <w:sz w:val="24"/>
          <w:szCs w:val="24"/>
        </w:rPr>
        <w:t xml:space="preserve">, and </w:t>
      </w:r>
      <w:proofErr w:type="spellStart"/>
      <w:r w:rsidR="00F70922">
        <w:rPr>
          <w:rFonts w:ascii="Times New Roman" w:hAnsi="Times New Roman"/>
          <w:sz w:val="24"/>
          <w:szCs w:val="24"/>
        </w:rPr>
        <w:t>Seaborn</w:t>
      </w:r>
      <w:proofErr w:type="spellEnd"/>
      <w:r w:rsidR="00F70922">
        <w:rPr>
          <w:rFonts w:ascii="Times New Roman" w:hAnsi="Times New Roman"/>
          <w:sz w:val="24"/>
          <w:szCs w:val="24"/>
        </w:rPr>
        <w:t xml:space="preserve"> are commonly employed for data manipulation, visualization, and statistical analysis of Olympic datasets.</w:t>
      </w:r>
    </w:p>
    <w:p w:rsidR="00AE04A7" w:rsidRDefault="00F70922" w:rsidP="00AE04A7">
      <w:pPr>
        <w:tabs>
          <w:tab w:val="left" w:pos="720"/>
          <w:tab w:val="left" w:pos="1440"/>
          <w:tab w:val="left" w:pos="2160"/>
          <w:tab w:val="left" w:pos="2880"/>
          <w:tab w:val="left" w:pos="4635"/>
        </w:tabs>
        <w:spacing w:line="360" w:lineRule="auto"/>
        <w:rPr>
          <w:rFonts w:ascii="Times New Roman" w:hAnsi="Times New Roman"/>
          <w:b/>
          <w:bCs/>
          <w:sz w:val="28"/>
          <w:szCs w:val="28"/>
        </w:rPr>
      </w:pPr>
      <w:r>
        <w:rPr>
          <w:rFonts w:ascii="Times New Roman" w:hAnsi="Times New Roman"/>
          <w:b/>
          <w:bCs/>
          <w:sz w:val="28"/>
          <w:szCs w:val="28"/>
        </w:rPr>
        <w:t>Excel:</w:t>
      </w:r>
    </w:p>
    <w:p w:rsidR="00670094" w:rsidRDefault="00AE04A7" w:rsidP="00AE04A7">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 xml:space="preserve"> Excel is </w:t>
      </w:r>
      <w:proofErr w:type="gramStart"/>
      <w:r w:rsidR="00F70922">
        <w:rPr>
          <w:rFonts w:ascii="Times New Roman" w:hAnsi="Times New Roman"/>
          <w:sz w:val="24"/>
          <w:szCs w:val="24"/>
        </w:rPr>
        <w:t>a widely</w:t>
      </w:r>
      <w:proofErr w:type="gramEnd"/>
      <w:r w:rsidR="00F70922">
        <w:rPr>
          <w:rFonts w:ascii="Times New Roman" w:hAnsi="Times New Roman"/>
          <w:sz w:val="24"/>
          <w:szCs w:val="24"/>
        </w:rPr>
        <w:t xml:space="preserve"> used spreadsheet software that offers basic data analysis capabilities. It can be used for tasks such as data cleaning, basic statistical analysis, and simple visualizations of Olympic datasets.</w:t>
      </w:r>
    </w:p>
    <w:p w:rsidR="00DB6AFD" w:rsidRDefault="00DB6AFD" w:rsidP="00AE04A7">
      <w:pPr>
        <w:tabs>
          <w:tab w:val="left" w:pos="720"/>
          <w:tab w:val="left" w:pos="1440"/>
          <w:tab w:val="left" w:pos="2160"/>
          <w:tab w:val="left" w:pos="2880"/>
          <w:tab w:val="left" w:pos="4635"/>
        </w:tabs>
        <w:spacing w:line="360" w:lineRule="auto"/>
        <w:jc w:val="both"/>
        <w:rPr>
          <w:rFonts w:ascii="Times New Roman" w:hAnsi="Times New Roman"/>
          <w:sz w:val="24"/>
          <w:szCs w:val="24"/>
        </w:rPr>
      </w:pPr>
    </w:p>
    <w:p w:rsidR="00AE04A7" w:rsidRDefault="00F70922" w:rsidP="00AE04A7">
      <w:pPr>
        <w:tabs>
          <w:tab w:val="left" w:pos="720"/>
          <w:tab w:val="left" w:pos="1440"/>
          <w:tab w:val="left" w:pos="2160"/>
          <w:tab w:val="left" w:pos="2880"/>
          <w:tab w:val="left" w:pos="4635"/>
        </w:tabs>
        <w:spacing w:line="360" w:lineRule="auto"/>
        <w:rPr>
          <w:rFonts w:ascii="Times New Roman" w:hAnsi="Times New Roman"/>
          <w:b/>
          <w:bCs/>
          <w:sz w:val="28"/>
          <w:szCs w:val="28"/>
        </w:rPr>
      </w:pPr>
      <w:r>
        <w:rPr>
          <w:rFonts w:ascii="Times New Roman" w:hAnsi="Times New Roman"/>
          <w:b/>
          <w:bCs/>
          <w:sz w:val="28"/>
          <w:szCs w:val="28"/>
        </w:rPr>
        <w:lastRenderedPageBreak/>
        <w:t xml:space="preserve">Tableau: </w:t>
      </w:r>
    </w:p>
    <w:p w:rsidR="00670094" w:rsidRDefault="00AE04A7" w:rsidP="00AE04A7">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AE04A7" w:rsidRDefault="00F70922" w:rsidP="00AE04A7">
      <w:pPr>
        <w:tabs>
          <w:tab w:val="left" w:pos="720"/>
          <w:tab w:val="left" w:pos="1440"/>
          <w:tab w:val="left" w:pos="2160"/>
          <w:tab w:val="left" w:pos="2880"/>
          <w:tab w:val="left" w:pos="4635"/>
        </w:tabs>
        <w:spacing w:line="360" w:lineRule="auto"/>
        <w:jc w:val="both"/>
        <w:rPr>
          <w:rFonts w:ascii="Times New Roman" w:hAnsi="Times New Roman"/>
        </w:rPr>
      </w:pPr>
      <w:proofErr w:type="spellStart"/>
      <w:r>
        <w:rPr>
          <w:rFonts w:ascii="Times New Roman" w:hAnsi="Times New Roman"/>
          <w:b/>
          <w:bCs/>
          <w:sz w:val="28"/>
          <w:szCs w:val="28"/>
        </w:rPr>
        <w:t>Jupyter</w:t>
      </w:r>
      <w:proofErr w:type="spellEnd"/>
      <w:r>
        <w:rPr>
          <w:rFonts w:ascii="Times New Roman" w:hAnsi="Times New Roman"/>
          <w:b/>
          <w:bCs/>
          <w:sz w:val="28"/>
          <w:szCs w:val="28"/>
        </w:rPr>
        <w:t xml:space="preserve"> Notebooks:</w:t>
      </w:r>
      <w:r>
        <w:rPr>
          <w:rFonts w:ascii="Times New Roman" w:hAnsi="Times New Roman"/>
        </w:rPr>
        <w:t xml:space="preserve"> </w:t>
      </w:r>
    </w:p>
    <w:p w:rsidR="00670094" w:rsidRDefault="00AE04A7" w:rsidP="00AE04A7">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rPr>
        <w:tab/>
      </w:r>
      <w:proofErr w:type="spellStart"/>
      <w:r w:rsidR="00F70922">
        <w:rPr>
          <w:rFonts w:ascii="Times New Roman" w:hAnsi="Times New Roman"/>
          <w:sz w:val="24"/>
          <w:szCs w:val="24"/>
        </w:rPr>
        <w:t>Jupyter</w:t>
      </w:r>
      <w:proofErr w:type="spellEnd"/>
      <w:r w:rsidR="00F70922">
        <w:rPr>
          <w:rFonts w:ascii="Times New Roman" w:hAnsi="Times New Roman"/>
          <w:sz w:val="24"/>
          <w:szCs w:val="24"/>
        </w:rPr>
        <w:t xml:space="preserve"> Notebooks provide an interactive computing environment for data analysis, visualization, and documentation. They support multiple programming languages, including Python and R, making them popular for analyzing Olympic datasets and sharing analysis workflows.</w:t>
      </w:r>
    </w:p>
    <w:p w:rsidR="004E1BA1" w:rsidRDefault="004E1BA1" w:rsidP="00AE04A7">
      <w:pPr>
        <w:tabs>
          <w:tab w:val="left" w:pos="720"/>
          <w:tab w:val="left" w:pos="1440"/>
          <w:tab w:val="left" w:pos="2160"/>
          <w:tab w:val="left" w:pos="2880"/>
          <w:tab w:val="left" w:pos="4635"/>
        </w:tabs>
        <w:spacing w:line="360" w:lineRule="auto"/>
        <w:jc w:val="both"/>
        <w:rPr>
          <w:rFonts w:ascii="Times New Roman" w:hAnsi="Times New Roman"/>
          <w:sz w:val="24"/>
          <w:szCs w:val="24"/>
        </w:rPr>
      </w:pPr>
    </w:p>
    <w:p w:rsidR="00B3030B" w:rsidRPr="004E1BA1" w:rsidRDefault="00B3030B" w:rsidP="00AE04A7">
      <w:pPr>
        <w:tabs>
          <w:tab w:val="left" w:pos="720"/>
          <w:tab w:val="left" w:pos="1440"/>
          <w:tab w:val="left" w:pos="2160"/>
          <w:tab w:val="left" w:pos="2880"/>
          <w:tab w:val="left" w:pos="4635"/>
        </w:tabs>
        <w:spacing w:line="360" w:lineRule="auto"/>
        <w:jc w:val="both"/>
        <w:rPr>
          <w:rFonts w:ascii="Times New Roman" w:hAnsi="Times New Roman"/>
          <w:b/>
          <w:sz w:val="32"/>
          <w:szCs w:val="24"/>
        </w:rPr>
      </w:pP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A943F2" w:rsidRDefault="00F70922">
      <w:pPr>
        <w:tabs>
          <w:tab w:val="left" w:pos="720"/>
          <w:tab w:val="left" w:pos="1440"/>
          <w:tab w:val="left" w:pos="2160"/>
          <w:tab w:val="left" w:pos="2880"/>
          <w:tab w:val="left" w:pos="4635"/>
        </w:tabs>
        <w:spacing w:line="360" w:lineRule="auto"/>
        <w:jc w:val="center"/>
        <w:rPr>
          <w:rFonts w:ascii="Times New Roman" w:hAnsi="Times New Roman"/>
          <w:b/>
          <w:bCs/>
          <w:sz w:val="28"/>
          <w:szCs w:val="28"/>
        </w:rPr>
      </w:pPr>
      <w:r>
        <w:rPr>
          <w:rFonts w:ascii="Times New Roman" w:hAnsi="Times New Roman"/>
          <w:b/>
          <w:bCs/>
          <w:sz w:val="28"/>
          <w:szCs w:val="28"/>
        </w:rPr>
        <w:t xml:space="preserve">SQL: </w:t>
      </w: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sz w:val="24"/>
          <w:szCs w:val="24"/>
        </w:rPr>
      </w:pPr>
      <w:r>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A943F2" w:rsidRDefault="00F70922">
      <w:pPr>
        <w:tabs>
          <w:tab w:val="left" w:pos="720"/>
          <w:tab w:val="left" w:pos="1440"/>
          <w:tab w:val="left" w:pos="2160"/>
          <w:tab w:val="left" w:pos="2880"/>
          <w:tab w:val="left" w:pos="4635"/>
        </w:tabs>
        <w:spacing w:line="360" w:lineRule="auto"/>
        <w:jc w:val="center"/>
        <w:rPr>
          <w:rFonts w:ascii="Times New Roman" w:hAnsi="Times New Roman"/>
          <w:sz w:val="28"/>
          <w:szCs w:val="28"/>
        </w:rPr>
      </w:pPr>
      <w:r>
        <w:rPr>
          <w:rFonts w:ascii="Times New Roman" w:hAnsi="Times New Roman"/>
          <w:b/>
          <w:bCs/>
          <w:sz w:val="28"/>
          <w:szCs w:val="28"/>
        </w:rPr>
        <w:t>SPSS:</w:t>
      </w:r>
      <w:r>
        <w:rPr>
          <w:rFonts w:ascii="Times New Roman" w:hAnsi="Times New Roman"/>
          <w:sz w:val="28"/>
          <w:szCs w:val="28"/>
        </w:rPr>
        <w:t xml:space="preserve"> </w:t>
      </w: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sz w:val="24"/>
          <w:szCs w:val="24"/>
        </w:rPr>
      </w:pPr>
      <w:r>
        <w:rPr>
          <w:rFonts w:ascii="Times New Roman" w:hAnsi="Times New Roman"/>
          <w:sz w:val="24"/>
          <w:szCs w:val="24"/>
        </w:rPr>
        <w:t xml:space="preserve">IBM SPSS Statistics is </w:t>
      </w:r>
      <w:proofErr w:type="gramStart"/>
      <w:r>
        <w:rPr>
          <w:rFonts w:ascii="Times New Roman" w:hAnsi="Times New Roman"/>
          <w:sz w:val="24"/>
          <w:szCs w:val="24"/>
        </w:rPr>
        <w:t>a statistical</w:t>
      </w:r>
      <w:proofErr w:type="gramEnd"/>
      <w:r>
        <w:rPr>
          <w:rFonts w:ascii="Times New Roman" w:hAnsi="Times New Roman"/>
          <w:sz w:val="24"/>
          <w:szCs w:val="24"/>
        </w:rPr>
        <w:t xml:space="preserve">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A943F2" w:rsidRDefault="00F70922">
      <w:pPr>
        <w:tabs>
          <w:tab w:val="left" w:pos="720"/>
          <w:tab w:val="left" w:pos="1440"/>
          <w:tab w:val="left" w:pos="2160"/>
          <w:tab w:val="left" w:pos="2880"/>
          <w:tab w:val="left" w:pos="4635"/>
        </w:tabs>
        <w:spacing w:line="360" w:lineRule="auto"/>
        <w:jc w:val="center"/>
        <w:rPr>
          <w:rFonts w:ascii="Times New Roman" w:hAnsi="Times New Roman"/>
          <w:b/>
          <w:bCs/>
          <w:sz w:val="28"/>
          <w:szCs w:val="28"/>
        </w:rPr>
      </w:pPr>
      <w:r>
        <w:rPr>
          <w:rFonts w:ascii="Times New Roman" w:hAnsi="Times New Roman"/>
          <w:b/>
          <w:bCs/>
          <w:sz w:val="28"/>
          <w:szCs w:val="28"/>
        </w:rPr>
        <w:lastRenderedPageBreak/>
        <w:t>SAS:</w:t>
      </w: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sz w:val="24"/>
          <w:szCs w:val="24"/>
        </w:rPr>
      </w:pPr>
      <w:r>
        <w:rPr>
          <w:rFonts w:ascii="Times New Roman" w:hAnsi="Times New Roman"/>
          <w:sz w:val="28"/>
          <w:szCs w:val="28"/>
        </w:rPr>
        <w:t xml:space="preserve"> </w:t>
      </w:r>
      <w:r>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sz w:val="24"/>
          <w:szCs w:val="24"/>
        </w:rPr>
      </w:pPr>
      <w:r>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DB6AFD" w:rsidRDefault="00DB6AFD">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rsidP="00B3030B">
      <w:pPr>
        <w:tabs>
          <w:tab w:val="left" w:pos="720"/>
          <w:tab w:val="left" w:pos="1440"/>
          <w:tab w:val="left" w:pos="2160"/>
          <w:tab w:val="left" w:pos="2880"/>
          <w:tab w:val="left" w:pos="4635"/>
        </w:tabs>
        <w:spacing w:line="360" w:lineRule="auto"/>
        <w:rPr>
          <w:rFonts w:ascii="Times New Roman" w:hAnsi="Times New Roman"/>
          <w:b/>
          <w:bCs/>
          <w:sz w:val="32"/>
          <w:szCs w:val="32"/>
        </w:rPr>
      </w:pPr>
    </w:p>
    <w:p w:rsidR="00B3030B" w:rsidRDefault="00B3030B" w:rsidP="00B3030B">
      <w:pPr>
        <w:tabs>
          <w:tab w:val="left" w:pos="720"/>
          <w:tab w:val="left" w:pos="1440"/>
          <w:tab w:val="left" w:pos="2160"/>
          <w:tab w:val="left" w:pos="2880"/>
          <w:tab w:val="left" w:pos="4635"/>
        </w:tabs>
        <w:spacing w:line="360" w:lineRule="auto"/>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29F390FE" wp14:editId="000E205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38FB68B2" wp14:editId="1FEC4C42">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47364E0D" wp14:editId="095D2CE8">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56906E23" wp14:editId="7DDE14D8">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4BD2A465" wp14:editId="6AF98F54">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02FC8527" wp14:editId="2C8CD18E">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31500AC2" wp14:editId="66B97A9B">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74A18D1C" wp14:editId="74AF4E39">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Default="00F70922">
      <w:pPr>
        <w:pStyle w:val="ListParagraph"/>
        <w:spacing w:before="180" w:after="0"/>
        <w:ind w:left="0" w:right="-20"/>
        <w:rPr>
          <w:b/>
          <w:bCs/>
          <w:i/>
          <w:iCs/>
          <w:sz w:val="28"/>
          <w:szCs w:val="28"/>
        </w:rPr>
      </w:pPr>
      <w:r>
        <w:rPr>
          <w:b/>
          <w:bCs/>
          <w:i/>
          <w:iCs/>
          <w:sz w:val="28"/>
          <w:szCs w:val="28"/>
        </w:rPr>
        <w:t>Data Acquisition and Integration:</w:t>
      </w:r>
    </w:p>
    <w:p w:rsidR="00670094" w:rsidRDefault="00670094">
      <w:pPr>
        <w:pStyle w:val="ListParagraph"/>
        <w:spacing w:before="180" w:after="0"/>
        <w:ind w:left="0" w:right="-20"/>
        <w:rPr>
          <w:i/>
          <w:iCs/>
        </w:rPr>
      </w:pPr>
    </w:p>
    <w:p w:rsidR="00670094" w:rsidRPr="00653D2E" w:rsidRDefault="00F70922" w:rsidP="00A943F2">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670094" w:rsidRDefault="00F70922" w:rsidP="00A943F2">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A943F2" w:rsidRPr="00653D2E" w:rsidRDefault="00A943F2" w:rsidP="00A943F2">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Data Storage:</w:t>
      </w:r>
    </w:p>
    <w:p w:rsidR="00670094" w:rsidRPr="00653D2E" w:rsidRDefault="00F70922" w:rsidP="00A943F2">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 xml:space="preserve">Store the integrated Olympic dataset in a suitable data storage solution, such as a relational database (e.g., MySQL, </w:t>
      </w:r>
      <w:proofErr w:type="spellStart"/>
      <w:r w:rsidRPr="00653D2E">
        <w:rPr>
          <w:rFonts w:ascii="Times New Roman" w:hAnsi="Times New Roman" w:cs="Times New Roman"/>
          <w:sz w:val="24"/>
          <w:szCs w:val="24"/>
        </w:rPr>
        <w:t>PostgreSQL</w:t>
      </w:r>
      <w:proofErr w:type="spellEnd"/>
      <w:r w:rsidRPr="00653D2E">
        <w:rPr>
          <w:rFonts w:ascii="Times New Roman" w:hAnsi="Times New Roman" w:cs="Times New Roman"/>
          <w:sz w:val="24"/>
          <w:szCs w:val="24"/>
        </w:rPr>
        <w:t xml:space="preserve">) or a </w:t>
      </w:r>
      <w:proofErr w:type="spellStart"/>
      <w:r w:rsidRPr="00653D2E">
        <w:rPr>
          <w:rFonts w:ascii="Times New Roman" w:hAnsi="Times New Roman" w:cs="Times New Roman"/>
          <w:sz w:val="24"/>
          <w:szCs w:val="24"/>
        </w:rPr>
        <w:t>NoSQL</w:t>
      </w:r>
      <w:proofErr w:type="spellEnd"/>
      <w:r w:rsidRPr="00653D2E">
        <w:rPr>
          <w:rFonts w:ascii="Times New Roman" w:hAnsi="Times New Roman" w:cs="Times New Roman"/>
          <w:sz w:val="24"/>
          <w:szCs w:val="24"/>
        </w:rPr>
        <w:t xml:space="preserve"> database (e.g., </w:t>
      </w:r>
      <w:proofErr w:type="spellStart"/>
      <w:r w:rsidRPr="00653D2E">
        <w:rPr>
          <w:rFonts w:ascii="Times New Roman" w:hAnsi="Times New Roman" w:cs="Times New Roman"/>
          <w:sz w:val="24"/>
          <w:szCs w:val="24"/>
        </w:rPr>
        <w:t>MongoDB</w:t>
      </w:r>
      <w:proofErr w:type="spellEnd"/>
      <w:r w:rsidRPr="00653D2E">
        <w:rPr>
          <w:rFonts w:ascii="Times New Roman" w:hAnsi="Times New Roman" w:cs="Times New Roman"/>
          <w:sz w:val="24"/>
          <w:szCs w:val="24"/>
        </w:rPr>
        <w:t>).</w:t>
      </w:r>
    </w:p>
    <w:p w:rsidR="00670094" w:rsidRPr="00653D2E" w:rsidRDefault="00F70922" w:rsidP="00A943F2">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670094" w:rsidRPr="00653D2E" w:rsidRDefault="00670094">
      <w:pPr>
        <w:pStyle w:val="ListParagraph"/>
        <w:spacing w:before="180" w:after="0"/>
        <w:ind w:left="0" w:right="-20"/>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Data Preprocessing:</w:t>
      </w:r>
    </w:p>
    <w:p w:rsidR="00670094" w:rsidRDefault="00670094">
      <w:pPr>
        <w:pStyle w:val="ListParagraph"/>
        <w:spacing w:before="180" w:after="0"/>
        <w:ind w:left="0" w:right="-20"/>
      </w:pPr>
    </w:p>
    <w:p w:rsidR="00670094" w:rsidRPr="00653D2E" w:rsidRDefault="00F70922" w:rsidP="00A943F2">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A943F2">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rsidP="00A943F2">
      <w:pPr>
        <w:pStyle w:val="ListParagraph"/>
        <w:spacing w:before="180" w:after="0"/>
        <w:ind w:left="0" w:right="-20"/>
        <w:jc w:val="both"/>
        <w:rPr>
          <w:sz w:val="24"/>
          <w:szCs w:val="24"/>
        </w:rPr>
      </w:pPr>
    </w:p>
    <w:p w:rsidR="00344C85" w:rsidRPr="00344C85" w:rsidRDefault="00344C85" w:rsidP="00344C85">
      <w:pPr>
        <w:pStyle w:val="ListParagraph"/>
        <w:spacing w:before="180" w:after="0"/>
        <w:ind w:left="0" w:right="-20" w:firstLine="720"/>
        <w:jc w:val="both"/>
        <w:rPr>
          <w:rFonts w:ascii="Times New Roman" w:hAnsi="Times New Roman" w:cs="Times New Roman"/>
          <w:sz w:val="28"/>
          <w:szCs w:val="24"/>
        </w:rPr>
      </w:pPr>
    </w:p>
    <w:p w:rsidR="00344C85" w:rsidRDefault="00344C85" w:rsidP="00A943F2">
      <w:pPr>
        <w:pStyle w:val="ListParagraph"/>
        <w:spacing w:before="180" w:after="0"/>
        <w:ind w:left="0" w:right="-20"/>
        <w:jc w:val="both"/>
        <w:rPr>
          <w:sz w:val="24"/>
          <w:szCs w:val="24"/>
        </w:rPr>
      </w:pPr>
    </w:p>
    <w:p w:rsidR="00670094" w:rsidRDefault="00F70922">
      <w:pPr>
        <w:pStyle w:val="ListParagraph"/>
        <w:spacing w:before="180" w:after="0"/>
        <w:ind w:left="0" w:right="-20"/>
        <w:rPr>
          <w:b/>
          <w:bCs/>
          <w:i/>
          <w:iCs/>
          <w:sz w:val="28"/>
          <w:szCs w:val="28"/>
        </w:rPr>
      </w:pPr>
      <w:r>
        <w:rPr>
          <w:b/>
          <w:bCs/>
          <w:i/>
          <w:iCs/>
          <w:sz w:val="28"/>
          <w:szCs w:val="28"/>
        </w:rPr>
        <w:t>Analysis and Modeling:</w:t>
      </w:r>
    </w:p>
    <w:p w:rsidR="00670094" w:rsidRDefault="00670094">
      <w:pPr>
        <w:pStyle w:val="ListParagraph"/>
        <w:spacing w:before="180" w:after="0"/>
        <w:ind w:left="0" w:right="-20"/>
        <w:rPr>
          <w:i/>
          <w:iCs/>
        </w:rPr>
      </w:pPr>
    </w:p>
    <w:p w:rsidR="00B3030B" w:rsidRPr="00653D2E" w:rsidRDefault="00F70922" w:rsidP="00A943F2">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r w:rsidR="00B3030B">
        <w:rPr>
          <w:rFonts w:ascii="Times New Roman" w:hAnsi="Times New Roman" w:cs="Times New Roman"/>
          <w:sz w:val="24"/>
          <w:szCs w:val="24"/>
        </w:rPr>
        <w:t xml:space="preserve">              </w:t>
      </w:r>
    </w:p>
    <w:p w:rsidR="00670094" w:rsidRPr="00653D2E" w:rsidRDefault="00F70922" w:rsidP="00A943F2">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rsidP="00A943F2">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Pr="00653D2E" w:rsidRDefault="00670094">
      <w:pPr>
        <w:pStyle w:val="ListParagraph"/>
        <w:spacing w:before="180" w:after="0"/>
        <w:ind w:left="0" w:right="-20"/>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Visualization and Reporting:</w:t>
      </w:r>
    </w:p>
    <w:p w:rsidR="00670094" w:rsidRDefault="00670094">
      <w:pPr>
        <w:pStyle w:val="ListParagraph"/>
        <w:spacing w:before="180" w:after="0"/>
        <w:ind w:left="0" w:right="-20"/>
      </w:pPr>
    </w:p>
    <w:p w:rsidR="00670094" w:rsidRPr="00653D2E" w:rsidRDefault="00F70922" w:rsidP="00A943F2">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A943F2">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 xml:space="preserve">Utilize tools such as </w:t>
      </w:r>
      <w:proofErr w:type="spellStart"/>
      <w:r w:rsidRPr="00653D2E">
        <w:rPr>
          <w:rFonts w:ascii="Times New Roman" w:hAnsi="Times New Roman" w:cs="Times New Roman"/>
          <w:sz w:val="24"/>
          <w:szCs w:val="24"/>
        </w:rPr>
        <w:t>Matplotlib</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Seaborn</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Plotly</w:t>
      </w:r>
      <w:proofErr w:type="spellEnd"/>
      <w:r w:rsidRPr="00653D2E">
        <w:rPr>
          <w:rFonts w:ascii="Times New Roman" w:hAnsi="Times New Roman" w:cs="Times New Roman"/>
          <w:sz w:val="24"/>
          <w:szCs w:val="24"/>
        </w:rPr>
        <w:t>, or Tableau for generating visualizations that enhance understanding and facilitate decision-making.</w:t>
      </w:r>
    </w:p>
    <w:p w:rsidR="00670094" w:rsidRPr="00653D2E" w:rsidRDefault="00F70922" w:rsidP="00A943F2">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pPr>
        <w:pStyle w:val="ListParagraph"/>
        <w:spacing w:before="180" w:after="0"/>
        <w:ind w:left="0" w:right="-20"/>
        <w:rPr>
          <w:sz w:val="24"/>
          <w:szCs w:val="24"/>
        </w:rPr>
      </w:pPr>
    </w:p>
    <w:p w:rsidR="00670094" w:rsidRDefault="00F70922">
      <w:pPr>
        <w:pStyle w:val="ListParagraph"/>
        <w:spacing w:before="180" w:after="0"/>
        <w:ind w:left="0" w:right="-20"/>
        <w:rPr>
          <w:b/>
          <w:bCs/>
          <w:i/>
          <w:iCs/>
          <w:sz w:val="28"/>
          <w:szCs w:val="28"/>
        </w:rPr>
      </w:pPr>
      <w:r>
        <w:rPr>
          <w:b/>
          <w:bCs/>
          <w:i/>
          <w:iCs/>
          <w:sz w:val="28"/>
          <w:szCs w:val="28"/>
        </w:rPr>
        <w:t>Deployment and Integration:</w:t>
      </w:r>
    </w:p>
    <w:p w:rsidR="00670094" w:rsidRDefault="00670094">
      <w:pPr>
        <w:pStyle w:val="ListParagraph"/>
        <w:spacing w:before="180" w:after="0"/>
        <w:ind w:left="0" w:right="-20"/>
      </w:pPr>
    </w:p>
    <w:p w:rsidR="00670094" w:rsidRPr="00653D2E" w:rsidRDefault="00F70922" w:rsidP="00A943F2">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A943F2">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Pr="00653D2E" w:rsidRDefault="00F70922" w:rsidP="00A943F2">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670094" w:rsidRDefault="00670094">
      <w:pPr>
        <w:pStyle w:val="ListParagraph"/>
        <w:spacing w:before="180" w:after="0"/>
        <w:ind w:left="0" w:right="-20"/>
      </w:pPr>
    </w:p>
    <w:p w:rsidR="00670094" w:rsidRPr="00653D2E" w:rsidRDefault="00F70922" w:rsidP="00A943F2">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A943F2">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A943F2">
      <w:pPr>
        <w:pStyle w:val="ListParagraph"/>
        <w:spacing w:before="180" w:after="0"/>
        <w:ind w:left="0" w:right="-20"/>
        <w:jc w:val="both"/>
      </w:pPr>
    </w:p>
    <w:p w:rsidR="00670094" w:rsidRDefault="00670094">
      <w:pPr>
        <w:pStyle w:val="ListParagraph"/>
        <w:spacing w:before="180" w:after="0"/>
        <w:ind w:left="0" w:right="-20"/>
      </w:pPr>
    </w:p>
    <w:p w:rsidR="00670094" w:rsidRDefault="0067009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Default="0067009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rsidR="00670094" w:rsidRDefault="0067009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rsidR="00670094" w:rsidRDefault="0067009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rsidR="00B3030B" w:rsidRDefault="00B3030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58E602" wp14:editId="617C9398">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320F5D" w:rsidRPr="00320F5D" w:rsidRDefault="00F70922">
      <w:pPr>
        <w:tabs>
          <w:tab w:val="left" w:pos="720"/>
          <w:tab w:val="left" w:pos="1440"/>
          <w:tab w:val="left" w:pos="2160"/>
          <w:tab w:val="left" w:pos="2880"/>
          <w:tab w:val="left" w:pos="4635"/>
        </w:tabs>
        <w:spacing w:line="360" w:lineRule="auto"/>
        <w:jc w:val="both"/>
        <w:rPr>
          <w:rFonts w:ascii="Arial" w:eastAsia="Arial" w:hAnsi="Arial"/>
          <w:b/>
          <w:bCs/>
          <w:iCs/>
          <w:sz w:val="24"/>
          <w:szCs w:val="24"/>
        </w:rPr>
      </w:pPr>
      <w:r w:rsidRPr="00320F5D">
        <w:rPr>
          <w:rFonts w:ascii="Arial" w:eastAsia="Arial" w:hAnsi="Arial"/>
          <w:b/>
          <w:bCs/>
          <w:iCs/>
          <w:sz w:val="28"/>
          <w:szCs w:val="28"/>
        </w:rPr>
        <w:t>Data Collection:</w:t>
      </w:r>
      <w:r w:rsidRPr="00320F5D">
        <w:rPr>
          <w:rFonts w:ascii="Arial" w:eastAsia="Arial" w:hAnsi="Arial"/>
          <w:b/>
          <w:bCs/>
          <w:iCs/>
          <w:sz w:val="24"/>
          <w:szCs w:val="24"/>
        </w:rPr>
        <w:t xml:space="preserve"> </w:t>
      </w:r>
    </w:p>
    <w:p w:rsidR="00670094" w:rsidRDefault="00320F5D">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20F5D"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670094" w:rsidRDefault="00320F5D">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B3030B" w:rsidRDefault="00B3030B">
      <w:pPr>
        <w:tabs>
          <w:tab w:val="left" w:pos="720"/>
          <w:tab w:val="left" w:pos="1440"/>
          <w:tab w:val="left" w:pos="2160"/>
          <w:tab w:val="left" w:pos="2880"/>
          <w:tab w:val="left" w:pos="4635"/>
        </w:tabs>
        <w:spacing w:line="360" w:lineRule="auto"/>
        <w:jc w:val="both"/>
        <w:rPr>
          <w:rFonts w:ascii="Arial" w:eastAsia="Arial" w:hAnsi="Arial"/>
          <w:sz w:val="24"/>
          <w:szCs w:val="24"/>
        </w:rPr>
      </w:pPr>
    </w:p>
    <w:p w:rsidR="00B3030B" w:rsidRDefault="00B3030B">
      <w:pPr>
        <w:tabs>
          <w:tab w:val="left" w:pos="720"/>
          <w:tab w:val="left" w:pos="1440"/>
          <w:tab w:val="left" w:pos="2160"/>
          <w:tab w:val="left" w:pos="2880"/>
          <w:tab w:val="left" w:pos="4635"/>
        </w:tabs>
        <w:spacing w:line="360" w:lineRule="auto"/>
        <w:jc w:val="both"/>
        <w:rPr>
          <w:rFonts w:ascii="Arial" w:eastAsia="Arial" w:hAnsi="Arial"/>
          <w:sz w:val="24"/>
          <w:szCs w:val="24"/>
        </w:rPr>
      </w:pPr>
    </w:p>
    <w:p w:rsidR="00B3030B" w:rsidRDefault="00B3030B">
      <w:pPr>
        <w:tabs>
          <w:tab w:val="left" w:pos="720"/>
          <w:tab w:val="left" w:pos="1440"/>
          <w:tab w:val="left" w:pos="2160"/>
          <w:tab w:val="left" w:pos="2880"/>
          <w:tab w:val="left" w:pos="4635"/>
        </w:tabs>
        <w:spacing w:line="360" w:lineRule="auto"/>
        <w:jc w:val="both"/>
        <w:rPr>
          <w:rFonts w:ascii="Arial" w:eastAsia="Arial" w:hAnsi="Arial"/>
          <w:sz w:val="24"/>
          <w:szCs w:val="24"/>
        </w:rPr>
      </w:pPr>
    </w:p>
    <w:p w:rsidR="00B3030B" w:rsidRDefault="00B3030B">
      <w:pPr>
        <w:tabs>
          <w:tab w:val="left" w:pos="720"/>
          <w:tab w:val="left" w:pos="1440"/>
          <w:tab w:val="left" w:pos="2160"/>
          <w:tab w:val="left" w:pos="2880"/>
          <w:tab w:val="left" w:pos="4635"/>
        </w:tabs>
        <w:spacing w:line="360" w:lineRule="auto"/>
        <w:jc w:val="both"/>
        <w:rPr>
          <w:rFonts w:ascii="Arial" w:eastAsia="Arial" w:hAnsi="Arial"/>
          <w:sz w:val="24"/>
          <w:szCs w:val="24"/>
        </w:rPr>
      </w:pPr>
    </w:p>
    <w:p w:rsidR="00B3030B" w:rsidRDefault="00B3030B">
      <w:pPr>
        <w:tabs>
          <w:tab w:val="left" w:pos="720"/>
          <w:tab w:val="left" w:pos="1440"/>
          <w:tab w:val="left" w:pos="2160"/>
          <w:tab w:val="left" w:pos="2880"/>
          <w:tab w:val="left" w:pos="4635"/>
        </w:tabs>
        <w:spacing w:line="360" w:lineRule="auto"/>
        <w:jc w:val="both"/>
        <w:rPr>
          <w:rFonts w:ascii="Arial" w:eastAsia="Arial" w:hAnsi="Arial"/>
          <w:sz w:val="24"/>
          <w:szCs w:val="24"/>
        </w:rPr>
      </w:pPr>
    </w:p>
    <w:p w:rsidR="00B3030B" w:rsidRDefault="00B3030B">
      <w:pPr>
        <w:tabs>
          <w:tab w:val="left" w:pos="720"/>
          <w:tab w:val="left" w:pos="1440"/>
          <w:tab w:val="left" w:pos="2160"/>
          <w:tab w:val="left" w:pos="2880"/>
          <w:tab w:val="left" w:pos="4635"/>
        </w:tabs>
        <w:spacing w:line="360" w:lineRule="auto"/>
        <w:jc w:val="both"/>
        <w:rPr>
          <w:rFonts w:ascii="Arial" w:eastAsia="Arial" w:hAnsi="Arial"/>
          <w:sz w:val="24"/>
          <w:szCs w:val="24"/>
        </w:rPr>
      </w:pPr>
    </w:p>
    <w:p w:rsidR="00B3030B" w:rsidRPr="00B3030B" w:rsidRDefault="00B3030B">
      <w:pPr>
        <w:tabs>
          <w:tab w:val="left" w:pos="720"/>
          <w:tab w:val="left" w:pos="1440"/>
          <w:tab w:val="left" w:pos="2160"/>
          <w:tab w:val="left" w:pos="2880"/>
          <w:tab w:val="left" w:pos="4635"/>
        </w:tabs>
        <w:spacing w:line="360" w:lineRule="auto"/>
        <w:jc w:val="both"/>
        <w:rPr>
          <w:rFonts w:ascii="Times New Roman" w:eastAsia="Arial" w:hAnsi="Times New Roman" w:cs="Times New Roman"/>
          <w:b/>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03372941" wp14:editId="76365FD4">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320F5D"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Exploratory Data Analysis (EDA):</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8"/>
          <w:szCs w:val="28"/>
        </w:rPr>
        <w:t xml:space="preserve"> </w:t>
      </w:r>
      <w:r w:rsidR="00320F5D">
        <w:rPr>
          <w:rFonts w:ascii="Arial" w:eastAsia="Arial" w:hAnsi="Arial"/>
          <w:sz w:val="28"/>
          <w:szCs w:val="28"/>
        </w:rPr>
        <w:tab/>
      </w:r>
      <w:r>
        <w:rPr>
          <w:rFonts w:ascii="Arial" w:eastAsia="Arial" w:hAnsi="Arial"/>
          <w:sz w:val="24"/>
          <w:szCs w:val="24"/>
        </w:rPr>
        <w:t xml:space="preserve">Explore the data to understand its characteristics, distributions, and relationships. This involves visualizations such as histograms, scatter plots, and </w:t>
      </w:r>
      <w:proofErr w:type="spellStart"/>
      <w:r>
        <w:rPr>
          <w:rFonts w:ascii="Arial" w:eastAsia="Arial" w:hAnsi="Arial"/>
          <w:sz w:val="24"/>
          <w:szCs w:val="24"/>
        </w:rPr>
        <w:t>heatmaps</w:t>
      </w:r>
      <w:proofErr w:type="spellEnd"/>
      <w:r>
        <w:rPr>
          <w:rFonts w:ascii="Arial" w:eastAsia="Arial" w:hAnsi="Arial"/>
          <w:sz w:val="24"/>
          <w:szCs w:val="24"/>
        </w:rPr>
        <w:t xml:space="preserve">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20F5D"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Feature Selection: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 xml:space="preserve"> </w:t>
      </w:r>
      <w:r w:rsidR="00320F5D">
        <w:rPr>
          <w:rFonts w:ascii="Arial" w:eastAsia="Arial" w:hAnsi="Arial"/>
          <w:b/>
          <w:bCs/>
          <w:sz w:val="24"/>
          <w:szCs w:val="24"/>
        </w:rPr>
        <w:tab/>
      </w: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20F5D"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B3030B" w:rsidRDefault="00320F5D">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r w:rsidR="00B3030B">
        <w:rPr>
          <w:rFonts w:ascii="Arial" w:eastAsia="Arial" w:hAnsi="Arial"/>
          <w:sz w:val="24"/>
          <w:szCs w:val="24"/>
        </w:rPr>
        <w:t xml:space="preserve">   </w:t>
      </w:r>
    </w:p>
    <w:p w:rsidR="00B3030B" w:rsidRDefault="00B3030B">
      <w:pPr>
        <w:tabs>
          <w:tab w:val="left" w:pos="720"/>
          <w:tab w:val="left" w:pos="1440"/>
          <w:tab w:val="left" w:pos="2160"/>
          <w:tab w:val="left" w:pos="2880"/>
          <w:tab w:val="left" w:pos="4635"/>
        </w:tabs>
        <w:spacing w:line="360" w:lineRule="auto"/>
        <w:jc w:val="both"/>
        <w:rPr>
          <w:rFonts w:ascii="Arial" w:eastAsia="Arial" w:hAnsi="Arial"/>
          <w:sz w:val="24"/>
          <w:szCs w:val="24"/>
        </w:rPr>
      </w:pPr>
    </w:p>
    <w:p w:rsidR="00B3030B" w:rsidRDefault="00B3030B">
      <w:pPr>
        <w:tabs>
          <w:tab w:val="left" w:pos="720"/>
          <w:tab w:val="left" w:pos="1440"/>
          <w:tab w:val="left" w:pos="2160"/>
          <w:tab w:val="left" w:pos="2880"/>
          <w:tab w:val="left" w:pos="4635"/>
        </w:tabs>
        <w:spacing w:line="360" w:lineRule="auto"/>
        <w:jc w:val="both"/>
        <w:rPr>
          <w:rFonts w:ascii="Arial" w:eastAsia="Arial" w:hAnsi="Arial"/>
          <w:sz w:val="24"/>
          <w:szCs w:val="24"/>
        </w:rPr>
      </w:pPr>
    </w:p>
    <w:p w:rsidR="00B3030B" w:rsidRDefault="00B3030B">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1F073138" wp14:editId="71F7FCCB">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320F5D" w:rsidRDefault="00F70922">
      <w:pPr>
        <w:tabs>
          <w:tab w:val="left" w:pos="720"/>
          <w:tab w:val="left" w:pos="1440"/>
          <w:tab w:val="left" w:pos="2160"/>
          <w:tab w:val="left" w:pos="2880"/>
          <w:tab w:val="left" w:pos="4635"/>
        </w:tabs>
        <w:spacing w:line="360" w:lineRule="auto"/>
        <w:jc w:val="both"/>
        <w:rPr>
          <w:rFonts w:ascii="Arial" w:eastAsia="Arial" w:hAnsi="Arial"/>
          <w:i/>
          <w:iCs/>
          <w:sz w:val="24"/>
          <w:szCs w:val="24"/>
        </w:rPr>
      </w:pPr>
      <w:r>
        <w:rPr>
          <w:rFonts w:ascii="Arial" w:eastAsia="Arial" w:hAnsi="Arial"/>
          <w:b/>
          <w:bCs/>
          <w:i/>
          <w:iCs/>
          <w:sz w:val="28"/>
          <w:szCs w:val="28"/>
        </w:rPr>
        <w:t>Model Training:</w:t>
      </w:r>
      <w:r>
        <w:rPr>
          <w:rFonts w:ascii="Arial" w:eastAsia="Arial" w:hAnsi="Arial"/>
          <w:i/>
          <w:iCs/>
          <w:sz w:val="24"/>
          <w:szCs w:val="24"/>
        </w:rPr>
        <w:t xml:space="preserve"> </w:t>
      </w:r>
    </w:p>
    <w:p w:rsidR="00670094" w:rsidRDefault="00320F5D">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20F5D"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320F5D">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20F5D" w:rsidRDefault="00F70922">
      <w:pPr>
        <w:tabs>
          <w:tab w:val="left" w:pos="720"/>
          <w:tab w:val="left" w:pos="1440"/>
          <w:tab w:val="left" w:pos="2160"/>
          <w:tab w:val="left" w:pos="2880"/>
          <w:tab w:val="left" w:pos="4635"/>
        </w:tabs>
        <w:spacing w:line="360" w:lineRule="auto"/>
        <w:jc w:val="both"/>
        <w:rPr>
          <w:rFonts w:ascii="Arial" w:eastAsia="Arial" w:hAnsi="Arial"/>
          <w:i/>
          <w:iCs/>
          <w:sz w:val="24"/>
          <w:szCs w:val="24"/>
        </w:rPr>
      </w:pPr>
      <w:r>
        <w:rPr>
          <w:rFonts w:ascii="Arial" w:eastAsia="Arial" w:hAnsi="Arial"/>
          <w:b/>
          <w:bCs/>
          <w:i/>
          <w:iCs/>
          <w:sz w:val="28"/>
          <w:szCs w:val="28"/>
        </w:rPr>
        <w:t>Interpretation and Insights:</w:t>
      </w:r>
      <w:r>
        <w:rPr>
          <w:rFonts w:ascii="Arial" w:eastAsia="Arial" w:hAnsi="Arial"/>
          <w:i/>
          <w:iCs/>
          <w:sz w:val="24"/>
          <w:szCs w:val="24"/>
        </w:rPr>
        <w:t xml:space="preserve"> </w:t>
      </w:r>
    </w:p>
    <w:p w:rsidR="00670094" w:rsidRDefault="00320F5D">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r w:rsidR="00B3030B">
        <w:rPr>
          <w:rFonts w:ascii="Arial" w:eastAsia="Arial" w:hAnsi="Arial"/>
          <w:sz w:val="24"/>
          <w:szCs w:val="24"/>
        </w:rPr>
        <w:t xml:space="preserve">   </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51A9F493" wp14:editId="00189CEC">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20F5D"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320F5D">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4B48C454" wp14:editId="41A0A601">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320F5D"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Monitoring and Maintenance:</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 xml:space="preserve"> </w:t>
      </w:r>
      <w:r w:rsidR="00320F5D">
        <w:rPr>
          <w:rFonts w:ascii="Arial" w:eastAsia="Arial" w:hAnsi="Arial"/>
          <w:b/>
          <w:bCs/>
          <w:i/>
          <w:iCs/>
          <w:sz w:val="28"/>
          <w:szCs w:val="28"/>
        </w:rPr>
        <w:tab/>
      </w:r>
      <w:r>
        <w:rPr>
          <w:rFonts w:ascii="Arial" w:eastAsia="Arial" w:hAnsi="Arial"/>
          <w:sz w:val="24"/>
          <w:szCs w:val="24"/>
        </w:rPr>
        <w:t>Continuously monitor model performance and update it as needed to account for changes in data or circumstances.</w:t>
      </w:r>
    </w:p>
    <w:p w:rsidR="00B3030B" w:rsidRDefault="00B3030B">
      <w:pPr>
        <w:tabs>
          <w:tab w:val="left" w:pos="720"/>
          <w:tab w:val="left" w:pos="1440"/>
          <w:tab w:val="left" w:pos="2160"/>
          <w:tab w:val="left" w:pos="2880"/>
          <w:tab w:val="left" w:pos="4635"/>
        </w:tabs>
        <w:spacing w:line="360" w:lineRule="auto"/>
        <w:jc w:val="both"/>
        <w:rPr>
          <w:rFonts w:ascii="Times New Roman" w:eastAsia="Arial" w:hAnsi="Times New Roman" w:cs="Times New Roman"/>
          <w:b/>
          <w:sz w:val="24"/>
          <w:szCs w:val="24"/>
        </w:rPr>
      </w:pPr>
    </w:p>
    <w:p w:rsidR="00670094" w:rsidRPr="00B3030B" w:rsidRDefault="00670094">
      <w:pPr>
        <w:tabs>
          <w:tab w:val="left" w:pos="720"/>
          <w:tab w:val="left" w:pos="1440"/>
          <w:tab w:val="left" w:pos="2160"/>
          <w:tab w:val="left" w:pos="2880"/>
          <w:tab w:val="left" w:pos="4635"/>
        </w:tabs>
        <w:spacing w:line="360" w:lineRule="auto"/>
        <w:jc w:val="both"/>
        <w:rPr>
          <w:rFonts w:ascii="Times New Roman" w:eastAsia="Arial" w:hAnsi="Times New Roman" w:cs="Times New Roman"/>
          <w:b/>
          <w:sz w:val="24"/>
          <w:szCs w:val="24"/>
        </w:rPr>
      </w:pPr>
    </w:p>
    <w:p w:rsidR="00670094" w:rsidRDefault="00F70922">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sz w:val="36"/>
          <w:szCs w:val="36"/>
        </w:rPr>
        <w:lastRenderedPageBreak/>
        <w:t>Dashboard</w:t>
      </w: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4B0D5386" wp14:editId="594A0961">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0856B5F1" wp14:editId="018EA104">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Pr="00B3030B" w:rsidRDefault="00670094" w:rsidP="00B3030B">
      <w:pPr>
        <w:tabs>
          <w:tab w:val="left" w:pos="720"/>
          <w:tab w:val="left" w:pos="1440"/>
          <w:tab w:val="left" w:pos="2160"/>
          <w:tab w:val="left" w:pos="2880"/>
          <w:tab w:val="left" w:pos="4635"/>
        </w:tabs>
        <w:spacing w:line="360" w:lineRule="auto"/>
        <w:rPr>
          <w:rFonts w:ascii="Times New Roman" w:hAnsi="Times New Roman" w:cs="Times New Roman"/>
          <w:b/>
          <w:sz w:val="24"/>
          <w:szCs w:val="24"/>
        </w:rPr>
      </w:pP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DB6AFD" w:rsidRDefault="00DB6AFD">
      <w:pPr>
        <w:spacing w:line="360" w:lineRule="auto"/>
        <w:jc w:val="center"/>
        <w:rPr>
          <w:rFonts w:ascii="Times New Roman" w:hAnsi="Times New Roman" w:cs="Times New Roman"/>
          <w:b/>
          <w:bCs/>
          <w:sz w:val="32"/>
          <w:szCs w:val="32"/>
        </w:rPr>
      </w:pPr>
    </w:p>
    <w:p w:rsidR="00DB6AFD" w:rsidRDefault="00DB6AFD">
      <w:pPr>
        <w:spacing w:line="360" w:lineRule="auto"/>
        <w:jc w:val="center"/>
        <w:rPr>
          <w:rFonts w:ascii="Times New Roman" w:hAnsi="Times New Roman" w:cs="Times New Roman"/>
          <w:b/>
          <w:bCs/>
          <w:sz w:val="32"/>
          <w:szCs w:val="32"/>
        </w:rPr>
      </w:pPr>
    </w:p>
    <w:p w:rsidR="00670094" w:rsidRDefault="00F709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670094" w:rsidRDefault="00F70922" w:rsidP="00320F5D">
      <w:pPr>
        <w:spacing w:line="480" w:lineRule="auto"/>
        <w:jc w:val="both"/>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670094" w:rsidRDefault="00670094" w:rsidP="006B37FC">
      <w:pPr>
        <w:spacing w:line="360" w:lineRule="auto"/>
        <w:rPr>
          <w:rFonts w:ascii="Times New Roman" w:hAnsi="Times New Roman" w:cs="Times New Roman"/>
          <w:b/>
          <w:bCs/>
          <w:sz w:val="32"/>
          <w:szCs w:val="32"/>
        </w:rPr>
      </w:pPr>
    </w:p>
    <w:p w:rsidR="00670094" w:rsidRDefault="00F709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FUTURE SCOPE</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F70922" w:rsidP="00320F5D">
      <w:pPr>
        <w:spacing w:line="48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rsidP="00320F5D">
      <w:pPr>
        <w:spacing w:line="480" w:lineRule="auto"/>
        <w:jc w:val="both"/>
        <w:rPr>
          <w:rFonts w:ascii="Times New Roman" w:hAnsi="Times New Roman" w:cs="Times New Roman"/>
          <w:color w:val="222222"/>
          <w:sz w:val="24"/>
          <w:szCs w:val="24"/>
          <w:shd w:val="clear" w:color="auto" w:fill="FFFFFF"/>
        </w:rPr>
      </w:pPr>
    </w:p>
    <w:p w:rsidR="00670094" w:rsidRPr="00B3030B" w:rsidRDefault="00670094" w:rsidP="00320F5D">
      <w:pPr>
        <w:spacing w:line="480" w:lineRule="auto"/>
        <w:jc w:val="both"/>
        <w:rPr>
          <w:rFonts w:ascii="Times New Roman" w:hAnsi="Times New Roman" w:cs="Times New Roman"/>
          <w:b/>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DB6AFD" w:rsidRDefault="00DB6AFD">
      <w:pPr>
        <w:pStyle w:val="BodyText"/>
        <w:spacing w:line="360" w:lineRule="auto"/>
        <w:jc w:val="both"/>
        <w:rPr>
          <w:color w:val="222222"/>
          <w:sz w:val="24"/>
          <w:szCs w:val="24"/>
        </w:rPr>
      </w:pPr>
    </w:p>
    <w:p w:rsidR="00DB6AFD" w:rsidRDefault="00DB6AFD">
      <w:pPr>
        <w:pStyle w:val="BodyText"/>
        <w:spacing w:line="360" w:lineRule="auto"/>
        <w:jc w:val="both"/>
        <w:rPr>
          <w:color w:val="222222"/>
          <w:sz w:val="24"/>
          <w:szCs w:val="24"/>
        </w:rPr>
      </w:pPr>
    </w:p>
    <w:p w:rsidR="00DB6AFD" w:rsidRDefault="00DB6AFD">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Pr="00B3030B" w:rsidRDefault="00670094">
      <w:pPr>
        <w:pStyle w:val="BodyText"/>
        <w:spacing w:line="360" w:lineRule="auto"/>
        <w:rPr>
          <w:b/>
        </w:rPr>
      </w:pPr>
    </w:p>
    <w:p w:rsidR="00670094" w:rsidRDefault="00670094">
      <w:pPr>
        <w:pStyle w:val="BodyText"/>
        <w:spacing w:line="360" w:lineRule="auto"/>
      </w:pPr>
    </w:p>
    <w:p w:rsidR="00670094" w:rsidRDefault="00670094">
      <w:pPr>
        <w:pStyle w:val="BodyText"/>
        <w:spacing w:line="360" w:lineRule="auto"/>
      </w:pPr>
    </w:p>
    <w:p w:rsidR="00DB6AFD" w:rsidRDefault="00DB6AFD">
      <w:pPr>
        <w:pStyle w:val="BodyText"/>
        <w:spacing w:line="360" w:lineRule="auto"/>
      </w:pPr>
    </w:p>
    <w:p w:rsidR="00DB6AFD" w:rsidRDefault="00DB6AFD">
      <w:pPr>
        <w:pStyle w:val="BodyText"/>
        <w:spacing w:line="360" w:lineRule="auto"/>
      </w:pPr>
    </w:p>
    <w:p w:rsidR="00DB6AFD" w:rsidRDefault="00DB6AFD">
      <w:pPr>
        <w:pStyle w:val="BodyText"/>
        <w:spacing w:line="360" w:lineRule="auto"/>
      </w:pPr>
    </w:p>
    <w:p w:rsidR="00DB6AFD" w:rsidRDefault="00DB6AFD">
      <w:pPr>
        <w:pStyle w:val="BodyText"/>
        <w:spacing w:line="360" w:lineRule="auto"/>
      </w:pPr>
    </w:p>
    <w:p w:rsidR="00DB6AFD" w:rsidRDefault="00DB6AFD">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670094" w:rsidRDefault="00670094">
      <w:pPr>
        <w:pStyle w:val="BodyText"/>
        <w:jc w:val="center"/>
        <w:rPr>
          <w:b/>
          <w:bCs/>
          <w:sz w:val="32"/>
          <w:szCs w:val="32"/>
        </w:rPr>
      </w:pPr>
    </w:p>
    <w:p w:rsidR="00B3030B" w:rsidRDefault="00163503">
      <w:pPr>
        <w:pStyle w:val="BodyText"/>
        <w:jc w:val="center"/>
        <w:rPr>
          <w:rStyle w:val="Hyperlink"/>
          <w:rFonts w:ascii="Calibri" w:eastAsia="Calibri" w:hAnsi="Calibri" w:cs="Calibri"/>
          <w:sz w:val="52"/>
          <w:szCs w:val="52"/>
          <w:vertAlign w:val="superscript"/>
        </w:rPr>
      </w:pPr>
      <w:hyperlink r:id="rId27">
        <w:r w:rsidR="00F70922">
          <w:rPr>
            <w:rStyle w:val="Hyperlink"/>
            <w:rFonts w:ascii="Calibri" w:eastAsia="Calibri" w:hAnsi="Calibri" w:cs="Calibri"/>
            <w:sz w:val="52"/>
            <w:szCs w:val="52"/>
            <w:vertAlign w:val="superscript"/>
          </w:rPr>
          <w:t>https://github.com/githubtraining/hellogitworld.git</w:t>
        </w:r>
      </w:hyperlink>
    </w:p>
    <w:p w:rsidR="00B3030B" w:rsidRDefault="00B3030B" w:rsidP="00DB6AFD">
      <w:pPr>
        <w:pStyle w:val="BodyText"/>
        <w:rPr>
          <w:rStyle w:val="Hyperlink"/>
          <w:rFonts w:ascii="Calibri" w:eastAsia="Calibri" w:hAnsi="Calibri" w:cs="Calibri"/>
          <w:sz w:val="52"/>
          <w:szCs w:val="52"/>
          <w:vertAlign w:val="superscript"/>
        </w:rPr>
      </w:pPr>
    </w:p>
    <w:sectPr w:rsidR="00B3030B" w:rsidSect="009C1802">
      <w:footerReference w:type="default" r:id="rId28"/>
      <w:pgSz w:w="11906" w:h="16838"/>
      <w:pgMar w:top="1440" w:right="1296" w:bottom="540" w:left="1440" w:header="720" w:footer="720" w:gutter="0"/>
      <w:pgBorders w:offsetFrom="page">
        <w:top w:val="holly" w:sz="10" w:space="24" w:color="auto"/>
        <w:left w:val="holly" w:sz="10" w:space="24" w:color="auto"/>
        <w:bottom w:val="holly" w:sz="10" w:space="24" w:color="auto"/>
        <w:right w:val="holly" w:sz="10"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503" w:rsidRDefault="00163503">
      <w:pPr>
        <w:spacing w:line="240" w:lineRule="auto"/>
      </w:pPr>
      <w:r>
        <w:separator/>
      </w:r>
    </w:p>
  </w:endnote>
  <w:endnote w:type="continuationSeparator" w:id="0">
    <w:p w:rsidR="00163503" w:rsidRDefault="00163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830973"/>
      <w:docPartObj>
        <w:docPartGallery w:val="Page Numbers (Bottom of Page)"/>
        <w:docPartUnique/>
      </w:docPartObj>
    </w:sdtPr>
    <w:sdtEndPr>
      <w:rPr>
        <w:color w:val="808080" w:themeColor="background1" w:themeShade="80"/>
        <w:spacing w:val="60"/>
      </w:rPr>
    </w:sdtEndPr>
    <w:sdtContent>
      <w:p w:rsidR="009C1802" w:rsidRDefault="009C180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6E02" w:rsidRPr="00496E02">
          <w:rPr>
            <w:b/>
            <w:bCs/>
            <w:noProof/>
          </w:rPr>
          <w:t>3</w:t>
        </w:r>
        <w:r>
          <w:rPr>
            <w:b/>
            <w:bCs/>
            <w:noProof/>
          </w:rPr>
          <w:fldChar w:fldCharType="end"/>
        </w:r>
        <w:r>
          <w:rPr>
            <w:b/>
            <w:bCs/>
          </w:rPr>
          <w:t xml:space="preserve"> | </w:t>
        </w:r>
        <w:r>
          <w:rPr>
            <w:color w:val="808080" w:themeColor="background1" w:themeShade="80"/>
            <w:spacing w:val="60"/>
          </w:rPr>
          <w:t>Page</w:t>
        </w:r>
      </w:p>
    </w:sdtContent>
  </w:sdt>
  <w:p w:rsidR="00FD4313" w:rsidRDefault="00FD43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454924"/>
      <w:docPartObj>
        <w:docPartGallery w:val="Page Numbers (Bottom of Page)"/>
        <w:docPartUnique/>
      </w:docPartObj>
    </w:sdtPr>
    <w:sdtEndPr>
      <w:rPr>
        <w:color w:val="808080" w:themeColor="background1" w:themeShade="80"/>
        <w:spacing w:val="60"/>
      </w:rPr>
    </w:sdtEndPr>
    <w:sdtContent>
      <w:p w:rsidR="009C1802" w:rsidRDefault="009C180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6E02" w:rsidRPr="00496E02">
          <w:rPr>
            <w:b/>
            <w:bCs/>
            <w:noProof/>
          </w:rPr>
          <w:t>4</w:t>
        </w:r>
        <w:r>
          <w:rPr>
            <w:b/>
            <w:bCs/>
            <w:noProof/>
          </w:rPr>
          <w:fldChar w:fldCharType="end"/>
        </w:r>
        <w:r>
          <w:rPr>
            <w:b/>
            <w:bCs/>
          </w:rPr>
          <w:t xml:space="preserve"> | </w:t>
        </w:r>
        <w:r>
          <w:rPr>
            <w:color w:val="808080" w:themeColor="background1" w:themeShade="80"/>
            <w:spacing w:val="60"/>
          </w:rPr>
          <w:t>Page</w:t>
        </w:r>
      </w:p>
    </w:sdtContent>
  </w:sdt>
  <w:p w:rsidR="00670094" w:rsidRDefault="00670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503" w:rsidRDefault="00163503">
      <w:pPr>
        <w:spacing w:after="0"/>
      </w:pPr>
      <w:r>
        <w:separator/>
      </w:r>
    </w:p>
  </w:footnote>
  <w:footnote w:type="continuationSeparator" w:id="0">
    <w:p w:rsidR="00163503" w:rsidRDefault="0016350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AFD" w:rsidRDefault="00DB6AFD" w:rsidP="00DB6AFD">
    <w:pPr>
      <w:pStyle w:val="Header"/>
      <w:tabs>
        <w:tab w:val="clear" w:pos="4680"/>
        <w:tab w:val="clear" w:pos="9360"/>
        <w:tab w:val="left" w:pos="364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26D88"/>
    <w:rsid w:val="000C7949"/>
    <w:rsid w:val="00163503"/>
    <w:rsid w:val="001F0FA6"/>
    <w:rsid w:val="00256A79"/>
    <w:rsid w:val="002986E9"/>
    <w:rsid w:val="003116C7"/>
    <w:rsid w:val="00320F5D"/>
    <w:rsid w:val="0032265B"/>
    <w:rsid w:val="00344C85"/>
    <w:rsid w:val="00496E02"/>
    <w:rsid w:val="004E1BA1"/>
    <w:rsid w:val="005153FD"/>
    <w:rsid w:val="005362D3"/>
    <w:rsid w:val="0055636B"/>
    <w:rsid w:val="00590954"/>
    <w:rsid w:val="005920A3"/>
    <w:rsid w:val="005E3C63"/>
    <w:rsid w:val="0061189C"/>
    <w:rsid w:val="00647318"/>
    <w:rsid w:val="00653D2E"/>
    <w:rsid w:val="00670094"/>
    <w:rsid w:val="006701AE"/>
    <w:rsid w:val="006B37FC"/>
    <w:rsid w:val="00776273"/>
    <w:rsid w:val="007A01E9"/>
    <w:rsid w:val="007E1684"/>
    <w:rsid w:val="007E5507"/>
    <w:rsid w:val="00867480"/>
    <w:rsid w:val="008934FF"/>
    <w:rsid w:val="008D3448"/>
    <w:rsid w:val="00981205"/>
    <w:rsid w:val="009C1802"/>
    <w:rsid w:val="00A5292B"/>
    <w:rsid w:val="00A943F2"/>
    <w:rsid w:val="00AB6D85"/>
    <w:rsid w:val="00AE04A7"/>
    <w:rsid w:val="00B3030B"/>
    <w:rsid w:val="00C121BD"/>
    <w:rsid w:val="00CC61CF"/>
    <w:rsid w:val="00D90238"/>
    <w:rsid w:val="00DB09EE"/>
    <w:rsid w:val="00DB6AFD"/>
    <w:rsid w:val="00E51CE5"/>
    <w:rsid w:val="00E918AC"/>
    <w:rsid w:val="00ED6F5C"/>
    <w:rsid w:val="00EF7217"/>
    <w:rsid w:val="00F359BE"/>
    <w:rsid w:val="00F70922"/>
    <w:rsid w:val="00F8472F"/>
    <w:rsid w:val="00F970BE"/>
    <w:rsid w:val="00FC02BD"/>
    <w:rsid w:val="00FD4313"/>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FD43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FD43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githubtraining/hellogitworld.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2F20D5E-58E5-4D07-BFF1-401BF2BC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NCC</cp:lastModifiedBy>
  <cp:revision>65</cp:revision>
  <cp:lastPrinted>2024-03-21T07:49:00Z</cp:lastPrinted>
  <dcterms:created xsi:type="dcterms:W3CDTF">2024-03-01T17:04:00Z</dcterms:created>
  <dcterms:modified xsi:type="dcterms:W3CDTF">2024-03-22T19:04:00Z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