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B0" w:rsidRPr="00DE47B0" w:rsidRDefault="00DE47B0" w:rsidP="00DE47B0">
      <w:pPr>
        <w:rPr>
          <w:b/>
          <w:sz w:val="22"/>
          <w:szCs w:val="22"/>
        </w:rPr>
      </w:pPr>
      <w:r w:rsidRPr="00DE47B0">
        <w:rPr>
          <w:b/>
          <w:sz w:val="22"/>
          <w:szCs w:val="22"/>
        </w:rPr>
        <w:t>Project Data Certification Form</w:t>
      </w:r>
    </w:p>
    <w:p w:rsidR="00DE47B0" w:rsidRDefault="00DE47B0" w:rsidP="00DE47B0">
      <w:pPr>
        <w:rPr>
          <w:sz w:val="22"/>
          <w:szCs w:val="22"/>
        </w:rPr>
      </w:pPr>
    </w:p>
    <w:p w:rsidR="001259AC" w:rsidRPr="001259AC" w:rsidRDefault="001259AC" w:rsidP="001259AC">
      <w:pPr>
        <w:rPr>
          <w:sz w:val="22"/>
          <w:szCs w:val="22"/>
        </w:rPr>
      </w:pPr>
      <w:r w:rsidRPr="001259AC">
        <w:rPr>
          <w:sz w:val="22"/>
          <w:szCs w:val="22"/>
        </w:rPr>
        <w:t>Data certification is a benchmark in the project information management process that indicates that:  1) the data are complete for the period of record</w:t>
      </w:r>
      <w:r w:rsidR="004051F6">
        <w:rPr>
          <w:sz w:val="22"/>
          <w:szCs w:val="22"/>
        </w:rPr>
        <w:t>;</w:t>
      </w:r>
      <w:r w:rsidRPr="001259AC">
        <w:rPr>
          <w:sz w:val="22"/>
          <w:szCs w:val="22"/>
        </w:rPr>
        <w:t xml:space="preserve"> 2) they have undergone and passed the quality assurance checks</w:t>
      </w:r>
      <w:r w:rsidR="004051F6">
        <w:rPr>
          <w:sz w:val="22"/>
          <w:szCs w:val="22"/>
        </w:rPr>
        <w:t>;</w:t>
      </w:r>
      <w:r w:rsidRPr="001259AC">
        <w:rPr>
          <w:sz w:val="22"/>
          <w:szCs w:val="22"/>
        </w:rPr>
        <w:t xml:space="preserve"> and 3) that they are appropriately documented and in a condition for archiving, posting and distribution as appropriate.  Certification is not intended to imply that the data are completely free of errors or inconsistencies which may or may not have been detected during quality assurance reviews.</w:t>
      </w:r>
    </w:p>
    <w:p w:rsidR="00DE47B0" w:rsidRPr="00CD1955" w:rsidRDefault="00DE47B0" w:rsidP="00DE47B0">
      <w:pPr>
        <w:rPr>
          <w:sz w:val="22"/>
          <w:szCs w:val="22"/>
        </w:rPr>
      </w:pPr>
    </w:p>
    <w:p w:rsidR="00DE47B0" w:rsidRPr="00CD1955" w:rsidRDefault="00DE47B0" w:rsidP="00DE47B0">
      <w:pPr>
        <w:rPr>
          <w:bCs/>
          <w:sz w:val="22"/>
          <w:szCs w:val="22"/>
        </w:rPr>
      </w:pPr>
      <w:r>
        <w:rPr>
          <w:bCs/>
          <w:sz w:val="22"/>
          <w:szCs w:val="22"/>
        </w:rPr>
        <w:t xml:space="preserve">1) </w:t>
      </w:r>
      <w:r w:rsidRPr="00CD1955">
        <w:rPr>
          <w:bCs/>
          <w:sz w:val="22"/>
          <w:szCs w:val="22"/>
        </w:rPr>
        <w:t xml:space="preserve">Certification date: </w:t>
      </w:r>
      <w:r w:rsidR="00F10E04">
        <w:rPr>
          <w:bCs/>
          <w:sz w:val="22"/>
          <w:szCs w:val="22"/>
          <w:u w:val="single"/>
        </w:rPr>
        <w:t>July</w:t>
      </w:r>
      <w:r w:rsidR="006A09D3">
        <w:rPr>
          <w:bCs/>
          <w:sz w:val="22"/>
          <w:szCs w:val="22"/>
          <w:u w:val="single"/>
        </w:rPr>
        <w:t xml:space="preserve"> 1</w:t>
      </w:r>
      <w:r w:rsidR="00F10E04">
        <w:rPr>
          <w:bCs/>
          <w:sz w:val="22"/>
          <w:szCs w:val="22"/>
          <w:u w:val="single"/>
        </w:rPr>
        <w:t>1</w:t>
      </w:r>
      <w:r w:rsidR="006A09D3">
        <w:rPr>
          <w:bCs/>
          <w:sz w:val="22"/>
          <w:szCs w:val="22"/>
          <w:u w:val="single"/>
        </w:rPr>
        <w:t>, 2016</w:t>
      </w:r>
    </w:p>
    <w:p w:rsidR="00DE47B0" w:rsidRDefault="00DE47B0" w:rsidP="00DE47B0">
      <w:pPr>
        <w:rPr>
          <w:sz w:val="22"/>
          <w:szCs w:val="22"/>
        </w:rPr>
      </w:pPr>
    </w:p>
    <w:p w:rsidR="00DE47B0" w:rsidRPr="00CD1955" w:rsidRDefault="00DE47B0" w:rsidP="00DE47B0">
      <w:pPr>
        <w:rPr>
          <w:b/>
          <w:sz w:val="22"/>
          <w:szCs w:val="22"/>
        </w:rPr>
      </w:pPr>
      <w:r>
        <w:rPr>
          <w:bCs/>
          <w:sz w:val="22"/>
          <w:szCs w:val="22"/>
        </w:rPr>
        <w:t xml:space="preserve">2) </w:t>
      </w:r>
      <w:r w:rsidRPr="00CD1955">
        <w:rPr>
          <w:sz w:val="22"/>
          <w:szCs w:val="22"/>
        </w:rPr>
        <w:t>Certified by</w:t>
      </w:r>
      <w:r w:rsidRPr="00CD1955">
        <w:rPr>
          <w:bCs/>
          <w:sz w:val="22"/>
          <w:szCs w:val="22"/>
        </w:rPr>
        <w:t xml:space="preserve">: </w:t>
      </w:r>
      <w:r w:rsidR="00941174">
        <w:rPr>
          <w:bCs/>
          <w:sz w:val="22"/>
          <w:szCs w:val="22"/>
        </w:rPr>
        <w:t xml:space="preserve"> </w:t>
      </w:r>
      <w:r w:rsidR="00F10E04">
        <w:rPr>
          <w:bCs/>
          <w:sz w:val="22"/>
          <w:szCs w:val="22"/>
          <w:u w:val="single"/>
        </w:rPr>
        <w:t>Regina Rochefort</w:t>
      </w:r>
      <w:r w:rsidR="00DC537F">
        <w:rPr>
          <w:bCs/>
          <w:sz w:val="22"/>
          <w:szCs w:val="22"/>
          <w:u w:val="single"/>
        </w:rPr>
        <w:t>, Natalya Antonova,</w:t>
      </w:r>
      <w:r w:rsidR="00F10E04">
        <w:rPr>
          <w:bCs/>
          <w:sz w:val="22"/>
          <w:szCs w:val="22"/>
          <w:u w:val="single"/>
        </w:rPr>
        <w:t xml:space="preserve"> and John Boetsch</w:t>
      </w:r>
    </w:p>
    <w:p w:rsidR="00DE47B0" w:rsidRPr="00CD1955" w:rsidRDefault="00DE47B0" w:rsidP="004C4583">
      <w:pPr>
        <w:ind w:firstLine="720"/>
        <w:rPr>
          <w:sz w:val="22"/>
          <w:szCs w:val="22"/>
        </w:rPr>
      </w:pPr>
      <w:r w:rsidRPr="00CD1955">
        <w:rPr>
          <w:sz w:val="22"/>
          <w:szCs w:val="22"/>
        </w:rPr>
        <w:t>Title</w:t>
      </w:r>
      <w:r w:rsidRPr="00CD1955">
        <w:rPr>
          <w:bCs/>
          <w:sz w:val="22"/>
          <w:szCs w:val="22"/>
        </w:rPr>
        <w:t xml:space="preserve">: </w:t>
      </w:r>
      <w:r w:rsidR="00941174">
        <w:rPr>
          <w:bCs/>
          <w:sz w:val="22"/>
          <w:szCs w:val="22"/>
        </w:rPr>
        <w:t xml:space="preserve"> </w:t>
      </w:r>
      <w:r w:rsidR="00F10E04">
        <w:rPr>
          <w:bCs/>
          <w:sz w:val="22"/>
          <w:szCs w:val="22"/>
          <w:u w:val="single"/>
        </w:rPr>
        <w:t>Science Advisor/Protocol Lead</w:t>
      </w:r>
      <w:r w:rsidR="00DC537F">
        <w:rPr>
          <w:bCs/>
          <w:sz w:val="22"/>
          <w:szCs w:val="22"/>
          <w:u w:val="single"/>
        </w:rPr>
        <w:t>, GIS Specialist,</w:t>
      </w:r>
      <w:r w:rsidR="00F10E04">
        <w:rPr>
          <w:bCs/>
          <w:sz w:val="22"/>
          <w:szCs w:val="22"/>
          <w:u w:val="single"/>
        </w:rPr>
        <w:t xml:space="preserve"> and Data Manager/Ecologist</w:t>
      </w:r>
    </w:p>
    <w:p w:rsidR="00DE47B0" w:rsidRPr="00941174" w:rsidRDefault="00DE47B0" w:rsidP="004C4583">
      <w:pPr>
        <w:ind w:firstLine="720"/>
        <w:rPr>
          <w:sz w:val="22"/>
          <w:szCs w:val="22"/>
          <w:u w:val="single"/>
        </w:rPr>
      </w:pPr>
      <w:r w:rsidRPr="00CD1955">
        <w:rPr>
          <w:sz w:val="22"/>
          <w:szCs w:val="22"/>
        </w:rPr>
        <w:t>Affiliation</w:t>
      </w:r>
      <w:r w:rsidRPr="00CD1955">
        <w:rPr>
          <w:bCs/>
          <w:sz w:val="22"/>
          <w:szCs w:val="22"/>
        </w:rPr>
        <w:t xml:space="preserve">: </w:t>
      </w:r>
      <w:r w:rsidR="00F10E04">
        <w:rPr>
          <w:bCs/>
          <w:sz w:val="22"/>
          <w:szCs w:val="22"/>
          <w:u w:val="single"/>
        </w:rPr>
        <w:t>National Park Service (NOCA/NCCN)</w:t>
      </w:r>
    </w:p>
    <w:p w:rsidR="00DE47B0" w:rsidRDefault="00DE47B0" w:rsidP="00DE47B0">
      <w:pPr>
        <w:rPr>
          <w:sz w:val="22"/>
          <w:szCs w:val="22"/>
        </w:rPr>
      </w:pPr>
    </w:p>
    <w:p w:rsidR="004C4583" w:rsidRDefault="004C4583" w:rsidP="00DE47B0">
      <w:pPr>
        <w:rPr>
          <w:bCs/>
          <w:sz w:val="22"/>
          <w:szCs w:val="22"/>
        </w:rPr>
      </w:pPr>
      <w:r>
        <w:rPr>
          <w:bCs/>
          <w:sz w:val="22"/>
          <w:szCs w:val="22"/>
        </w:rPr>
        <w:t>3</w:t>
      </w:r>
      <w:r w:rsidR="00DE47B0">
        <w:rPr>
          <w:bCs/>
          <w:sz w:val="22"/>
          <w:szCs w:val="22"/>
        </w:rPr>
        <w:t xml:space="preserve">) </w:t>
      </w:r>
      <w:r w:rsidR="00DE47B0">
        <w:rPr>
          <w:sz w:val="22"/>
          <w:szCs w:val="22"/>
        </w:rPr>
        <w:t>Project code</w:t>
      </w:r>
      <w:r w:rsidR="0068068A">
        <w:rPr>
          <w:bCs/>
          <w:sz w:val="22"/>
          <w:szCs w:val="22"/>
        </w:rPr>
        <w:t xml:space="preserve">: </w:t>
      </w:r>
      <w:r w:rsidR="00F10E04">
        <w:rPr>
          <w:bCs/>
          <w:sz w:val="22"/>
          <w:szCs w:val="22"/>
          <w:u w:val="single"/>
        </w:rPr>
        <w:t>VC</w:t>
      </w:r>
      <w:r w:rsidR="00941174" w:rsidRPr="00941174">
        <w:rPr>
          <w:bCs/>
          <w:sz w:val="22"/>
          <w:szCs w:val="22"/>
          <w:u w:val="single"/>
        </w:rPr>
        <w:t>a03</w:t>
      </w:r>
      <w:r w:rsidR="00941174" w:rsidRPr="00941174">
        <w:rPr>
          <w:bCs/>
          <w:sz w:val="22"/>
          <w:szCs w:val="22"/>
          <w:u w:val="single"/>
        </w:rPr>
        <w:tab/>
      </w:r>
      <w:r w:rsidR="0068068A">
        <w:rPr>
          <w:bCs/>
          <w:sz w:val="22"/>
          <w:szCs w:val="22"/>
        </w:rPr>
        <w:tab/>
      </w:r>
    </w:p>
    <w:p w:rsidR="00DE47B0" w:rsidRDefault="00DE47B0" w:rsidP="004C4583">
      <w:pPr>
        <w:ind w:firstLine="720"/>
        <w:rPr>
          <w:bCs/>
          <w:sz w:val="22"/>
          <w:szCs w:val="22"/>
        </w:rPr>
      </w:pPr>
      <w:r>
        <w:rPr>
          <w:bCs/>
          <w:sz w:val="22"/>
          <w:szCs w:val="22"/>
        </w:rPr>
        <w:t>Project title</w:t>
      </w:r>
      <w:r w:rsidRPr="00CD1955">
        <w:rPr>
          <w:bCs/>
          <w:sz w:val="22"/>
          <w:szCs w:val="22"/>
        </w:rPr>
        <w:t xml:space="preserve">: </w:t>
      </w:r>
      <w:r w:rsidR="00941174" w:rsidRPr="00941174">
        <w:rPr>
          <w:bCs/>
          <w:sz w:val="22"/>
          <w:szCs w:val="22"/>
          <w:u w:val="single"/>
        </w:rPr>
        <w:t xml:space="preserve">NCCN </w:t>
      </w:r>
      <w:r w:rsidR="00F10E04">
        <w:rPr>
          <w:bCs/>
          <w:sz w:val="22"/>
          <w:szCs w:val="22"/>
          <w:u w:val="single"/>
        </w:rPr>
        <w:t>Prairie Vegetation</w:t>
      </w:r>
      <w:r w:rsidR="00941174" w:rsidRPr="00941174">
        <w:rPr>
          <w:bCs/>
          <w:sz w:val="22"/>
          <w:szCs w:val="22"/>
          <w:u w:val="single"/>
        </w:rPr>
        <w:t xml:space="preserve"> Monitoring Project</w:t>
      </w:r>
    </w:p>
    <w:p w:rsidR="0068068A" w:rsidRPr="00CD1955" w:rsidRDefault="0068068A" w:rsidP="00DE47B0">
      <w:pPr>
        <w:rPr>
          <w:sz w:val="22"/>
          <w:szCs w:val="22"/>
        </w:rPr>
      </w:pPr>
    </w:p>
    <w:p w:rsidR="00DE47B0" w:rsidRPr="00CD1955" w:rsidRDefault="004C4583" w:rsidP="00DE47B0">
      <w:pPr>
        <w:rPr>
          <w:sz w:val="22"/>
          <w:szCs w:val="22"/>
        </w:rPr>
      </w:pPr>
      <w:r>
        <w:rPr>
          <w:bCs/>
          <w:sz w:val="22"/>
          <w:szCs w:val="22"/>
        </w:rPr>
        <w:t>4</w:t>
      </w:r>
      <w:r w:rsidR="00DE47B0">
        <w:rPr>
          <w:bCs/>
          <w:sz w:val="22"/>
          <w:szCs w:val="22"/>
        </w:rPr>
        <w:t xml:space="preserve">) </w:t>
      </w:r>
      <w:r w:rsidR="00DE47B0" w:rsidRPr="00CD1955">
        <w:rPr>
          <w:sz w:val="22"/>
          <w:szCs w:val="22"/>
        </w:rPr>
        <w:t xml:space="preserve">Range of </w:t>
      </w:r>
      <w:r w:rsidR="00DE47B0">
        <w:rPr>
          <w:sz w:val="22"/>
          <w:szCs w:val="22"/>
        </w:rPr>
        <w:t>d</w:t>
      </w:r>
      <w:r w:rsidR="00DE47B0" w:rsidRPr="00CD1955">
        <w:rPr>
          <w:sz w:val="22"/>
          <w:szCs w:val="22"/>
        </w:rPr>
        <w:t xml:space="preserve">ates for </w:t>
      </w:r>
      <w:r w:rsidR="00DE47B0">
        <w:rPr>
          <w:sz w:val="22"/>
          <w:szCs w:val="22"/>
        </w:rPr>
        <w:t>c</w:t>
      </w:r>
      <w:r w:rsidR="00DE47B0" w:rsidRPr="00CD1955">
        <w:rPr>
          <w:sz w:val="22"/>
          <w:szCs w:val="22"/>
        </w:rPr>
        <w:t xml:space="preserve">ertified </w:t>
      </w:r>
      <w:r w:rsidR="00DE47B0">
        <w:rPr>
          <w:sz w:val="22"/>
          <w:szCs w:val="22"/>
        </w:rPr>
        <w:t>d</w:t>
      </w:r>
      <w:r w:rsidR="00DE47B0" w:rsidRPr="00CD1955">
        <w:rPr>
          <w:sz w:val="22"/>
          <w:szCs w:val="22"/>
        </w:rPr>
        <w:t xml:space="preserve">ata: </w:t>
      </w:r>
      <w:r w:rsidR="00105868">
        <w:rPr>
          <w:bCs/>
          <w:sz w:val="22"/>
          <w:szCs w:val="22"/>
          <w:u w:val="single"/>
        </w:rPr>
        <w:t>04/30</w:t>
      </w:r>
      <w:r w:rsidR="00C140FE">
        <w:rPr>
          <w:bCs/>
          <w:sz w:val="22"/>
          <w:szCs w:val="22"/>
          <w:u w:val="single"/>
        </w:rPr>
        <w:t>/1</w:t>
      </w:r>
      <w:r w:rsidR="006A09D3">
        <w:rPr>
          <w:bCs/>
          <w:sz w:val="22"/>
          <w:szCs w:val="22"/>
          <w:u w:val="single"/>
        </w:rPr>
        <w:t>5</w:t>
      </w:r>
      <w:r w:rsidR="00105868">
        <w:rPr>
          <w:bCs/>
          <w:sz w:val="22"/>
          <w:szCs w:val="22"/>
          <w:u w:val="single"/>
        </w:rPr>
        <w:t>-07/31</w:t>
      </w:r>
      <w:r w:rsidR="00FC61F3">
        <w:rPr>
          <w:bCs/>
          <w:sz w:val="22"/>
          <w:szCs w:val="22"/>
          <w:u w:val="single"/>
        </w:rPr>
        <w:t>/1</w:t>
      </w:r>
      <w:r w:rsidR="006A09D3">
        <w:rPr>
          <w:bCs/>
          <w:sz w:val="22"/>
          <w:szCs w:val="22"/>
          <w:u w:val="single"/>
        </w:rPr>
        <w:t>5</w:t>
      </w:r>
      <w:r w:rsidR="00DE47B0" w:rsidRPr="00CD1955">
        <w:rPr>
          <w:bCs/>
          <w:sz w:val="22"/>
          <w:szCs w:val="22"/>
        </w:rPr>
        <w:t>______________________________________</w:t>
      </w:r>
    </w:p>
    <w:p w:rsidR="00DE47B0" w:rsidRDefault="00DE47B0" w:rsidP="00DE47B0">
      <w:pPr>
        <w:rPr>
          <w:sz w:val="22"/>
          <w:szCs w:val="22"/>
        </w:rPr>
      </w:pPr>
    </w:p>
    <w:p w:rsidR="00DE47B0" w:rsidRPr="00CD1955" w:rsidRDefault="004C4583" w:rsidP="00DE47B0">
      <w:pPr>
        <w:rPr>
          <w:sz w:val="22"/>
          <w:szCs w:val="22"/>
        </w:rPr>
      </w:pPr>
      <w:r>
        <w:rPr>
          <w:bCs/>
          <w:sz w:val="22"/>
          <w:szCs w:val="22"/>
        </w:rPr>
        <w:t>5</w:t>
      </w:r>
      <w:r w:rsidR="00DE47B0">
        <w:rPr>
          <w:bCs/>
          <w:sz w:val="22"/>
          <w:szCs w:val="22"/>
        </w:rPr>
        <w:t xml:space="preserve">) </w:t>
      </w:r>
      <w:r w:rsidR="00DE47B0" w:rsidRPr="00CD1955">
        <w:rPr>
          <w:sz w:val="22"/>
          <w:szCs w:val="22"/>
        </w:rPr>
        <w:t>Description</w:t>
      </w:r>
      <w:r w:rsidR="00DE47B0">
        <w:rPr>
          <w:sz w:val="22"/>
          <w:szCs w:val="22"/>
        </w:rPr>
        <w:t xml:space="preserve"> and s</w:t>
      </w:r>
      <w:r w:rsidR="00DE47B0" w:rsidRPr="00CD1955">
        <w:rPr>
          <w:sz w:val="22"/>
          <w:szCs w:val="22"/>
        </w:rPr>
        <w:t xml:space="preserve">cope of </w:t>
      </w:r>
      <w:r w:rsidR="00DE47B0">
        <w:rPr>
          <w:sz w:val="22"/>
          <w:szCs w:val="22"/>
        </w:rPr>
        <w:t>d</w:t>
      </w:r>
      <w:r w:rsidR="00DE47B0" w:rsidRPr="00CD1955">
        <w:rPr>
          <w:sz w:val="22"/>
          <w:szCs w:val="22"/>
        </w:rPr>
        <w:t xml:space="preserve">ata </w:t>
      </w:r>
      <w:r w:rsidR="00DE47B0">
        <w:rPr>
          <w:sz w:val="22"/>
          <w:szCs w:val="22"/>
        </w:rPr>
        <w:t>b</w:t>
      </w:r>
      <w:r w:rsidR="00DE47B0" w:rsidRPr="00CD1955">
        <w:rPr>
          <w:sz w:val="22"/>
          <w:szCs w:val="22"/>
        </w:rPr>
        <w:t xml:space="preserve">eing </w:t>
      </w:r>
      <w:r w:rsidR="00DE47B0">
        <w:rPr>
          <w:sz w:val="22"/>
          <w:szCs w:val="22"/>
        </w:rPr>
        <w:t>c</w:t>
      </w:r>
      <w:r w:rsidR="00DE47B0" w:rsidRPr="00CD1955">
        <w:rPr>
          <w:sz w:val="22"/>
          <w:szCs w:val="22"/>
        </w:rPr>
        <w:t>ertified</w:t>
      </w:r>
      <w:r w:rsidR="00DE47B0">
        <w:rPr>
          <w:sz w:val="22"/>
          <w:szCs w:val="22"/>
        </w:rPr>
        <w:t xml:space="preserve">: </w:t>
      </w:r>
      <w:r w:rsidR="00DE47B0" w:rsidRPr="00CD1955">
        <w:rPr>
          <w:bCs/>
          <w:sz w:val="22"/>
          <w:szCs w:val="22"/>
        </w:rPr>
        <w:t>_</w:t>
      </w:r>
      <w:r w:rsidR="00FC61F3" w:rsidRPr="00FC61F3">
        <w:rPr>
          <w:bCs/>
          <w:sz w:val="22"/>
          <w:szCs w:val="22"/>
          <w:u w:val="single"/>
        </w:rPr>
        <w:t xml:space="preserve"> </w:t>
      </w:r>
      <w:r w:rsidR="006A09D3">
        <w:rPr>
          <w:bCs/>
          <w:sz w:val="22"/>
          <w:szCs w:val="22"/>
          <w:u w:val="single"/>
        </w:rPr>
        <w:t xml:space="preserve">Data collected during the </w:t>
      </w:r>
      <w:r w:rsidR="00F10E04">
        <w:rPr>
          <w:bCs/>
          <w:sz w:val="22"/>
          <w:szCs w:val="22"/>
          <w:u w:val="single"/>
        </w:rPr>
        <w:t>2007-2009, and 2012-</w:t>
      </w:r>
      <w:r w:rsidR="006A09D3">
        <w:rPr>
          <w:bCs/>
          <w:sz w:val="22"/>
          <w:szCs w:val="22"/>
          <w:u w:val="single"/>
        </w:rPr>
        <w:t>2015</w:t>
      </w:r>
      <w:r w:rsidR="00FC61F3" w:rsidRPr="002F14FC">
        <w:rPr>
          <w:bCs/>
          <w:sz w:val="22"/>
          <w:szCs w:val="22"/>
          <w:u w:val="single"/>
        </w:rPr>
        <w:t xml:space="preserve"> field season</w:t>
      </w:r>
      <w:r w:rsidR="00F10E04">
        <w:rPr>
          <w:bCs/>
          <w:sz w:val="22"/>
          <w:szCs w:val="22"/>
          <w:u w:val="single"/>
        </w:rPr>
        <w:t xml:space="preserve">s, </w:t>
      </w:r>
      <w:r w:rsidR="00FC61F3" w:rsidRPr="002F14FC">
        <w:rPr>
          <w:bCs/>
          <w:sz w:val="22"/>
          <w:szCs w:val="22"/>
          <w:u w:val="single"/>
        </w:rPr>
        <w:t>includ</w:t>
      </w:r>
      <w:r w:rsidR="00F10E04">
        <w:rPr>
          <w:bCs/>
          <w:sz w:val="22"/>
          <w:szCs w:val="22"/>
          <w:u w:val="single"/>
        </w:rPr>
        <w:t>ing annual and alternating panels sampled to date across years.</w:t>
      </w:r>
    </w:p>
    <w:p w:rsidR="00DE47B0" w:rsidRDefault="00DE47B0" w:rsidP="00DE47B0">
      <w:pPr>
        <w:rPr>
          <w:sz w:val="22"/>
          <w:szCs w:val="22"/>
        </w:rPr>
      </w:pPr>
    </w:p>
    <w:p w:rsidR="00DE47B0" w:rsidRPr="0006089B" w:rsidRDefault="004C4583" w:rsidP="00DE47B0">
      <w:pPr>
        <w:rPr>
          <w:sz w:val="22"/>
          <w:szCs w:val="22"/>
        </w:rPr>
      </w:pPr>
      <w:r>
        <w:rPr>
          <w:bCs/>
          <w:sz w:val="22"/>
          <w:szCs w:val="22"/>
        </w:rPr>
        <w:t>6</w:t>
      </w:r>
      <w:r w:rsidR="00DE47B0">
        <w:rPr>
          <w:bCs/>
          <w:sz w:val="22"/>
          <w:szCs w:val="22"/>
        </w:rPr>
        <w:t xml:space="preserve">) </w:t>
      </w:r>
      <w:r w:rsidR="00DE47B0" w:rsidRPr="0006089B">
        <w:rPr>
          <w:sz w:val="22"/>
          <w:szCs w:val="22"/>
        </w:rPr>
        <w:t xml:space="preserve">List the parks covered in the certified data set, and provide any park-specific details about this certification.  </w:t>
      </w:r>
    </w:p>
    <w:p w:rsidR="00DE47B0" w:rsidRPr="0006089B" w:rsidRDefault="00DE47B0" w:rsidP="00DE47B0">
      <w:pPr>
        <w:rPr>
          <w:sz w:val="22"/>
          <w:szCs w:val="22"/>
        </w:rPr>
      </w:pPr>
    </w:p>
    <w:tbl>
      <w:tblPr>
        <w:tblW w:w="891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110"/>
      </w:tblGrid>
      <w:tr w:rsidR="00DE47B0" w:rsidRPr="0006089B">
        <w:tc>
          <w:tcPr>
            <w:tcW w:w="1800" w:type="dxa"/>
          </w:tcPr>
          <w:p w:rsidR="00DE47B0" w:rsidRPr="0006089B" w:rsidRDefault="00DE47B0" w:rsidP="00DE47B0">
            <w:pPr>
              <w:rPr>
                <w:sz w:val="22"/>
                <w:szCs w:val="22"/>
              </w:rPr>
            </w:pPr>
            <w:r w:rsidRPr="0006089B">
              <w:rPr>
                <w:sz w:val="22"/>
                <w:szCs w:val="22"/>
              </w:rPr>
              <w:t>Park</w:t>
            </w:r>
          </w:p>
        </w:tc>
        <w:tc>
          <w:tcPr>
            <w:tcW w:w="7110" w:type="dxa"/>
          </w:tcPr>
          <w:p w:rsidR="00DE47B0" w:rsidRPr="0006089B" w:rsidRDefault="00DE47B0" w:rsidP="00DE47B0">
            <w:pPr>
              <w:rPr>
                <w:sz w:val="22"/>
                <w:szCs w:val="22"/>
              </w:rPr>
            </w:pPr>
            <w:r w:rsidRPr="0006089B">
              <w:rPr>
                <w:sz w:val="22"/>
                <w:szCs w:val="22"/>
              </w:rPr>
              <w:t>Details</w:t>
            </w:r>
          </w:p>
        </w:tc>
      </w:tr>
      <w:tr w:rsidR="00C264F5" w:rsidRPr="0006089B">
        <w:tc>
          <w:tcPr>
            <w:tcW w:w="1800" w:type="dxa"/>
          </w:tcPr>
          <w:p w:rsidR="00C264F5" w:rsidRDefault="006A09D3" w:rsidP="00DE47B0">
            <w:pPr>
              <w:rPr>
                <w:sz w:val="22"/>
                <w:szCs w:val="22"/>
              </w:rPr>
            </w:pPr>
            <w:r>
              <w:rPr>
                <w:sz w:val="22"/>
                <w:szCs w:val="22"/>
              </w:rPr>
              <w:t>San Juan Island</w:t>
            </w:r>
          </w:p>
        </w:tc>
        <w:tc>
          <w:tcPr>
            <w:tcW w:w="7110" w:type="dxa"/>
          </w:tcPr>
          <w:p w:rsidR="00C264F5" w:rsidRDefault="00F10E04" w:rsidP="00F10E04">
            <w:pPr>
              <w:rPr>
                <w:sz w:val="22"/>
                <w:szCs w:val="22"/>
              </w:rPr>
            </w:pPr>
            <w:r>
              <w:rPr>
                <w:sz w:val="22"/>
                <w:szCs w:val="22"/>
              </w:rPr>
              <w:t>Only park for which this protocol applies</w:t>
            </w:r>
          </w:p>
        </w:tc>
      </w:tr>
    </w:tbl>
    <w:p w:rsidR="00DE47B0" w:rsidRDefault="00DE47B0" w:rsidP="00DE47B0">
      <w:pPr>
        <w:rPr>
          <w:sz w:val="22"/>
          <w:szCs w:val="22"/>
        </w:rPr>
      </w:pPr>
    </w:p>
    <w:p w:rsidR="00DE47B0" w:rsidRDefault="004C4583" w:rsidP="004C4583">
      <w:pPr>
        <w:rPr>
          <w:sz w:val="22"/>
          <w:szCs w:val="22"/>
        </w:rPr>
      </w:pPr>
      <w:r>
        <w:rPr>
          <w:sz w:val="22"/>
          <w:szCs w:val="22"/>
        </w:rPr>
        <w:t>7</w:t>
      </w:r>
      <w:r w:rsidR="00DE47B0">
        <w:rPr>
          <w:sz w:val="22"/>
          <w:szCs w:val="22"/>
        </w:rPr>
        <w:t xml:space="preserve">) </w:t>
      </w:r>
      <w:r w:rsidR="00DE47B0" w:rsidRPr="00CD1955">
        <w:rPr>
          <w:sz w:val="22"/>
          <w:szCs w:val="22"/>
        </w:rPr>
        <w:t>__</w:t>
      </w:r>
      <w:r w:rsidR="00C264F5" w:rsidRPr="00C264F5">
        <w:rPr>
          <w:sz w:val="22"/>
          <w:szCs w:val="22"/>
          <w:u w:val="single"/>
        </w:rPr>
        <w:t>X</w:t>
      </w:r>
      <w:r w:rsidR="00DE47B0" w:rsidRPr="00CD1955">
        <w:rPr>
          <w:sz w:val="22"/>
          <w:szCs w:val="22"/>
        </w:rPr>
        <w:t xml:space="preserve">_ </w:t>
      </w:r>
      <w:r w:rsidR="0068068A">
        <w:rPr>
          <w:sz w:val="22"/>
          <w:szCs w:val="22"/>
        </w:rPr>
        <w:t>This certification r</w:t>
      </w:r>
      <w:r w:rsidR="00DE47B0" w:rsidRPr="00CD1955">
        <w:rPr>
          <w:sz w:val="22"/>
          <w:szCs w:val="22"/>
        </w:rPr>
        <w:t>efers to data in accompanying file</w:t>
      </w:r>
      <w:r w:rsidR="00DE47B0">
        <w:rPr>
          <w:sz w:val="22"/>
          <w:szCs w:val="22"/>
        </w:rPr>
        <w:t>s</w:t>
      </w:r>
      <w:r w:rsidR="00DE47B0" w:rsidRPr="00CD1955">
        <w:rPr>
          <w:sz w:val="22"/>
          <w:szCs w:val="22"/>
        </w:rPr>
        <w:t>.</w:t>
      </w:r>
      <w:r w:rsidR="00DE47B0">
        <w:rPr>
          <w:sz w:val="22"/>
          <w:szCs w:val="22"/>
        </w:rPr>
        <w:t xml:space="preserve">  </w:t>
      </w:r>
      <w:r w:rsidR="0068068A">
        <w:rPr>
          <w:sz w:val="22"/>
          <w:szCs w:val="22"/>
        </w:rPr>
        <w:t>Check</w:t>
      </w:r>
      <w:r w:rsidR="00DE47B0">
        <w:rPr>
          <w:sz w:val="22"/>
          <w:szCs w:val="22"/>
        </w:rPr>
        <w:t xml:space="preserve"> all that apply, and indicate file names to the right:</w:t>
      </w:r>
      <w:r w:rsidR="003B31FB">
        <w:rPr>
          <w:sz w:val="22"/>
          <w:szCs w:val="22"/>
        </w:rPr>
        <w:t xml:space="preserve"> </w:t>
      </w:r>
    </w:p>
    <w:p w:rsidR="00DE47B0" w:rsidRPr="00CD1955" w:rsidRDefault="00DE47B0" w:rsidP="00DE47B0">
      <w:pPr>
        <w:ind w:left="720"/>
        <w:rPr>
          <w:sz w:val="22"/>
          <w:szCs w:val="22"/>
        </w:rPr>
      </w:pPr>
      <w:r w:rsidRPr="00CD1955">
        <w:rPr>
          <w:sz w:val="22"/>
          <w:szCs w:val="22"/>
        </w:rPr>
        <w:t>__</w:t>
      </w:r>
      <w:r w:rsidR="00C264F5" w:rsidRPr="00C264F5">
        <w:rPr>
          <w:sz w:val="22"/>
          <w:szCs w:val="22"/>
          <w:u w:val="single"/>
        </w:rPr>
        <w:t>X</w:t>
      </w:r>
      <w:r w:rsidRPr="00CD1955">
        <w:rPr>
          <w:sz w:val="22"/>
          <w:szCs w:val="22"/>
        </w:rPr>
        <w:t>___ Database file</w:t>
      </w:r>
      <w:r>
        <w:rPr>
          <w:sz w:val="22"/>
          <w:szCs w:val="22"/>
        </w:rPr>
        <w:t>(s):  __</w:t>
      </w:r>
      <w:r w:rsidR="00F10E04">
        <w:rPr>
          <w:sz w:val="22"/>
          <w:szCs w:val="22"/>
          <w:u w:val="words"/>
        </w:rPr>
        <w:t>V</w:t>
      </w:r>
      <w:r w:rsidR="00F10E04">
        <w:rPr>
          <w:sz w:val="22"/>
          <w:szCs w:val="22"/>
          <w:u w:val="single"/>
        </w:rPr>
        <w:t>Ca03_Prairie_Veg_BE</w:t>
      </w:r>
      <w:r w:rsidR="003B31FB">
        <w:rPr>
          <w:sz w:val="22"/>
          <w:szCs w:val="22"/>
          <w:u w:val="words"/>
        </w:rPr>
        <w:t>.mdb</w:t>
      </w:r>
      <w:r w:rsidR="003B31FB">
        <w:rPr>
          <w:sz w:val="22"/>
          <w:szCs w:val="22"/>
        </w:rPr>
        <w:t>________________</w:t>
      </w:r>
    </w:p>
    <w:p w:rsidR="00DE47B0" w:rsidRPr="00CD1955" w:rsidRDefault="00DE47B0" w:rsidP="00DE47B0">
      <w:pPr>
        <w:ind w:left="720"/>
        <w:rPr>
          <w:sz w:val="22"/>
          <w:szCs w:val="22"/>
        </w:rPr>
      </w:pPr>
      <w:r w:rsidRPr="00CD1955">
        <w:rPr>
          <w:sz w:val="22"/>
          <w:szCs w:val="22"/>
        </w:rPr>
        <w:t>_____ Spatial data theme</w:t>
      </w:r>
      <w:r>
        <w:rPr>
          <w:sz w:val="22"/>
          <w:szCs w:val="22"/>
        </w:rPr>
        <w:t>(s): ________________________________________</w:t>
      </w:r>
    </w:p>
    <w:p w:rsidR="00DE47B0" w:rsidRPr="00CD1955" w:rsidRDefault="00DE47B0" w:rsidP="00DE47B0">
      <w:pPr>
        <w:ind w:left="720"/>
        <w:rPr>
          <w:sz w:val="22"/>
          <w:szCs w:val="22"/>
        </w:rPr>
      </w:pPr>
      <w:r w:rsidRPr="00CD1955">
        <w:rPr>
          <w:sz w:val="22"/>
          <w:szCs w:val="22"/>
        </w:rPr>
        <w:t>_____ Geodatabase file</w:t>
      </w:r>
      <w:r>
        <w:rPr>
          <w:sz w:val="22"/>
          <w:szCs w:val="22"/>
        </w:rPr>
        <w:t>(s): __________________________________________</w:t>
      </w:r>
    </w:p>
    <w:p w:rsidR="00DE47B0" w:rsidRPr="00CD1955" w:rsidRDefault="00DE47B0" w:rsidP="00DE47B0">
      <w:pPr>
        <w:ind w:left="720"/>
        <w:rPr>
          <w:sz w:val="22"/>
          <w:szCs w:val="22"/>
        </w:rPr>
      </w:pPr>
      <w:r w:rsidRPr="00CD1955">
        <w:rPr>
          <w:sz w:val="22"/>
          <w:szCs w:val="22"/>
        </w:rPr>
        <w:t>_____ Other</w:t>
      </w:r>
      <w:r>
        <w:rPr>
          <w:sz w:val="22"/>
          <w:szCs w:val="22"/>
        </w:rPr>
        <w:t xml:space="preserve"> (specify): </w:t>
      </w:r>
      <w:r w:rsidRPr="00CD1955">
        <w:rPr>
          <w:sz w:val="22"/>
          <w:szCs w:val="22"/>
        </w:rPr>
        <w:t xml:space="preserve"> ______________________</w:t>
      </w:r>
      <w:r>
        <w:rPr>
          <w:sz w:val="22"/>
          <w:szCs w:val="22"/>
        </w:rPr>
        <w:t>_______________________</w:t>
      </w:r>
    </w:p>
    <w:p w:rsidR="0068068A" w:rsidRDefault="0068068A" w:rsidP="0068068A">
      <w:pPr>
        <w:rPr>
          <w:sz w:val="22"/>
          <w:szCs w:val="22"/>
        </w:rPr>
      </w:pPr>
    </w:p>
    <w:p w:rsidR="00DE47B0" w:rsidRDefault="00DE47B0" w:rsidP="00DE47B0">
      <w:pPr>
        <w:ind w:left="180"/>
        <w:rPr>
          <w:sz w:val="22"/>
          <w:szCs w:val="22"/>
        </w:rPr>
      </w:pPr>
      <w:r w:rsidRPr="00CD1955">
        <w:rPr>
          <w:sz w:val="22"/>
          <w:szCs w:val="22"/>
        </w:rPr>
        <w:t xml:space="preserve">____ </w:t>
      </w:r>
      <w:r w:rsidR="0068068A">
        <w:rPr>
          <w:sz w:val="22"/>
          <w:szCs w:val="22"/>
        </w:rPr>
        <w:t>Certified</w:t>
      </w:r>
      <w:r w:rsidRPr="00CD1955">
        <w:rPr>
          <w:sz w:val="22"/>
          <w:szCs w:val="22"/>
        </w:rPr>
        <w:t xml:space="preserve"> data </w:t>
      </w:r>
      <w:r w:rsidR="0068068A">
        <w:rPr>
          <w:sz w:val="22"/>
          <w:szCs w:val="22"/>
        </w:rPr>
        <w:t xml:space="preserve">are </w:t>
      </w:r>
      <w:r w:rsidRPr="00CD1955">
        <w:rPr>
          <w:sz w:val="22"/>
          <w:szCs w:val="22"/>
        </w:rPr>
        <w:t xml:space="preserve">already in </w:t>
      </w:r>
      <w:r>
        <w:rPr>
          <w:sz w:val="22"/>
          <w:szCs w:val="22"/>
        </w:rPr>
        <w:t>the master version of a</w:t>
      </w:r>
      <w:r w:rsidRPr="00CD1955">
        <w:rPr>
          <w:sz w:val="22"/>
          <w:szCs w:val="22"/>
        </w:rPr>
        <w:t xml:space="preserve"> park, NCCN or NPS database.</w:t>
      </w:r>
    </w:p>
    <w:p w:rsidR="00DE47B0" w:rsidRPr="00CD1955" w:rsidRDefault="00DE47B0" w:rsidP="00DE47B0">
      <w:pPr>
        <w:ind w:left="720"/>
        <w:rPr>
          <w:sz w:val="22"/>
          <w:szCs w:val="22"/>
        </w:rPr>
      </w:pPr>
      <w:r w:rsidRPr="00CD1955">
        <w:rPr>
          <w:sz w:val="22"/>
          <w:szCs w:val="22"/>
        </w:rPr>
        <w:t>Please indicate the database system</w:t>
      </w:r>
      <w:r>
        <w:rPr>
          <w:sz w:val="22"/>
          <w:szCs w:val="22"/>
        </w:rPr>
        <w:t>(s)</w:t>
      </w:r>
      <w:r w:rsidRPr="00CD1955">
        <w:rPr>
          <w:sz w:val="22"/>
          <w:szCs w:val="22"/>
        </w:rPr>
        <w:t>: _________________</w:t>
      </w:r>
      <w:r>
        <w:rPr>
          <w:sz w:val="22"/>
          <w:szCs w:val="22"/>
        </w:rPr>
        <w:t>_______________</w:t>
      </w:r>
    </w:p>
    <w:p w:rsidR="00DE47B0" w:rsidRDefault="00DE47B0" w:rsidP="00DE47B0">
      <w:pPr>
        <w:rPr>
          <w:sz w:val="22"/>
          <w:szCs w:val="22"/>
        </w:rPr>
      </w:pPr>
    </w:p>
    <w:p w:rsidR="0068068A" w:rsidRDefault="004C4583" w:rsidP="0068068A">
      <w:pPr>
        <w:rPr>
          <w:bCs/>
          <w:sz w:val="22"/>
          <w:szCs w:val="22"/>
        </w:rPr>
      </w:pPr>
      <w:r>
        <w:rPr>
          <w:bCs/>
          <w:sz w:val="22"/>
          <w:szCs w:val="22"/>
        </w:rPr>
        <w:t>8</w:t>
      </w:r>
      <w:r w:rsidR="0068068A">
        <w:rPr>
          <w:bCs/>
          <w:sz w:val="22"/>
          <w:szCs w:val="22"/>
        </w:rPr>
        <w:t>) Is there any sensitive information in the certified data which may put resources at greater risk if released to the public (e.g., spotted owl nest sites, cave locations</w:t>
      </w:r>
      <w:r w:rsidR="00BB2B16">
        <w:rPr>
          <w:bCs/>
          <w:sz w:val="22"/>
          <w:szCs w:val="22"/>
        </w:rPr>
        <w:t>, rare plant locations</w:t>
      </w:r>
      <w:r w:rsidR="0068068A">
        <w:rPr>
          <w:bCs/>
          <w:sz w:val="22"/>
          <w:szCs w:val="22"/>
        </w:rPr>
        <w:t xml:space="preserve">)?  </w:t>
      </w:r>
    </w:p>
    <w:p w:rsidR="004C4583" w:rsidRDefault="00040822" w:rsidP="004C4583">
      <w:pPr>
        <w:rPr>
          <w:sz w:val="22"/>
          <w:szCs w:val="22"/>
        </w:rPr>
      </w:pPr>
      <w:r>
        <w:rPr>
          <w:bCs/>
          <w:sz w:val="22"/>
          <w:szCs w:val="22"/>
        </w:rPr>
        <w:tab/>
        <w:t>__</w:t>
      </w:r>
      <w:r w:rsidR="00F10E04" w:rsidRPr="00F10E04">
        <w:rPr>
          <w:bCs/>
          <w:sz w:val="22"/>
          <w:szCs w:val="22"/>
          <w:u w:val="single"/>
        </w:rPr>
        <w:t>X</w:t>
      </w:r>
      <w:r w:rsidR="00460688">
        <w:rPr>
          <w:bCs/>
          <w:sz w:val="22"/>
          <w:szCs w:val="22"/>
        </w:rPr>
        <w:t>__ No</w:t>
      </w:r>
      <w:r w:rsidR="004C4583">
        <w:rPr>
          <w:bCs/>
          <w:sz w:val="22"/>
          <w:szCs w:val="22"/>
        </w:rPr>
        <w:tab/>
        <w:t>_</w:t>
      </w:r>
      <w:r w:rsidR="00F10E04">
        <w:rPr>
          <w:bCs/>
          <w:sz w:val="22"/>
          <w:szCs w:val="22"/>
          <w:u w:val="single"/>
        </w:rPr>
        <w:t xml:space="preserve">  </w:t>
      </w:r>
      <w:r w:rsidR="004C4583">
        <w:rPr>
          <w:bCs/>
          <w:sz w:val="22"/>
          <w:szCs w:val="22"/>
        </w:rPr>
        <w:t>_ Yes</w:t>
      </w:r>
      <w:r w:rsidR="004C4583">
        <w:rPr>
          <w:bCs/>
          <w:sz w:val="22"/>
          <w:szCs w:val="22"/>
        </w:rPr>
        <w:tab/>
        <w:t>Details</w:t>
      </w:r>
      <w:r w:rsidR="004C4583">
        <w:rPr>
          <w:sz w:val="22"/>
          <w:szCs w:val="22"/>
        </w:rPr>
        <w:t xml:space="preserve">: </w:t>
      </w:r>
      <w:r w:rsidR="004C4583" w:rsidRPr="00CD1955">
        <w:rPr>
          <w:bCs/>
          <w:sz w:val="22"/>
          <w:szCs w:val="22"/>
        </w:rPr>
        <w:t>_</w:t>
      </w:r>
      <w:r w:rsidR="00F10E04">
        <w:rPr>
          <w:bCs/>
          <w:sz w:val="22"/>
          <w:szCs w:val="22"/>
        </w:rPr>
        <w:t>_______________________________________</w:t>
      </w:r>
    </w:p>
    <w:p w:rsidR="0068068A" w:rsidRDefault="0068068A" w:rsidP="0068068A">
      <w:pPr>
        <w:rPr>
          <w:bCs/>
          <w:sz w:val="22"/>
          <w:szCs w:val="22"/>
        </w:rPr>
      </w:pPr>
    </w:p>
    <w:p w:rsidR="00DE47B0" w:rsidRDefault="004C4583" w:rsidP="00DE47B0">
      <w:pPr>
        <w:rPr>
          <w:bCs/>
          <w:sz w:val="22"/>
          <w:szCs w:val="22"/>
        </w:rPr>
      </w:pPr>
      <w:r>
        <w:rPr>
          <w:bCs/>
          <w:sz w:val="22"/>
          <w:szCs w:val="22"/>
        </w:rPr>
        <w:t>9</w:t>
      </w:r>
      <w:r w:rsidR="00DE47B0">
        <w:rPr>
          <w:bCs/>
          <w:sz w:val="22"/>
          <w:szCs w:val="22"/>
        </w:rPr>
        <w:t>) Description of data processing and quality assurance measures.  (Note:  These can be cut and pasted from appropriate sections of the protocol.)</w:t>
      </w:r>
    </w:p>
    <w:p w:rsidR="00DE2B8C" w:rsidRDefault="00DE2B8C" w:rsidP="00DE47B0">
      <w:pPr>
        <w:rPr>
          <w:bCs/>
          <w:sz w:val="22"/>
          <w:szCs w:val="22"/>
        </w:rPr>
      </w:pPr>
    </w:p>
    <w:p w:rsidR="00DE2B8C" w:rsidRPr="006F5F44" w:rsidRDefault="00F10051" w:rsidP="00090387">
      <w:pPr>
        <w:rPr>
          <w:sz w:val="22"/>
          <w:szCs w:val="22"/>
        </w:rPr>
      </w:pPr>
      <w:r>
        <w:rPr>
          <w:sz w:val="22"/>
          <w:szCs w:val="22"/>
        </w:rPr>
        <w:t>See the attached certification quality assurance r</w:t>
      </w:r>
      <w:r w:rsidR="00DE2B8C" w:rsidRPr="006F5F44">
        <w:rPr>
          <w:sz w:val="22"/>
          <w:szCs w:val="22"/>
        </w:rPr>
        <w:t>eport</w:t>
      </w:r>
      <w:r w:rsidR="00F10E04">
        <w:rPr>
          <w:sz w:val="22"/>
          <w:szCs w:val="22"/>
        </w:rPr>
        <w:t xml:space="preserve"> </w:t>
      </w:r>
      <w:r w:rsidR="00DE2B8C" w:rsidRPr="006F5F44">
        <w:rPr>
          <w:sz w:val="22"/>
          <w:szCs w:val="22"/>
        </w:rPr>
        <w:t xml:space="preserve">for a list of the automated validation checks that </w:t>
      </w:r>
      <w:r w:rsidR="004B3EBA">
        <w:rPr>
          <w:sz w:val="22"/>
          <w:szCs w:val="22"/>
        </w:rPr>
        <w:t>were</w:t>
      </w:r>
      <w:r w:rsidR="00DE2B8C" w:rsidRPr="006F5F44">
        <w:rPr>
          <w:sz w:val="22"/>
          <w:szCs w:val="22"/>
        </w:rPr>
        <w:t xml:space="preserve"> performed on the data prior to certification. </w:t>
      </w:r>
      <w:r w:rsidR="004B3EBA">
        <w:rPr>
          <w:sz w:val="22"/>
          <w:szCs w:val="22"/>
        </w:rPr>
        <w:t xml:space="preserve">After the queries were run, the results were reviewed and compared to the </w:t>
      </w:r>
      <w:r w:rsidR="00F10E04">
        <w:rPr>
          <w:sz w:val="22"/>
          <w:szCs w:val="22"/>
        </w:rPr>
        <w:t>original</w:t>
      </w:r>
      <w:r w:rsidR="004B3EBA">
        <w:rPr>
          <w:sz w:val="22"/>
          <w:szCs w:val="22"/>
        </w:rPr>
        <w:t xml:space="preserve"> data</w:t>
      </w:r>
      <w:r w:rsidR="00F10E04">
        <w:rPr>
          <w:sz w:val="22"/>
          <w:szCs w:val="22"/>
        </w:rPr>
        <w:t xml:space="preserve"> source</w:t>
      </w:r>
      <w:r w:rsidR="004B3EBA">
        <w:rPr>
          <w:sz w:val="22"/>
          <w:szCs w:val="22"/>
        </w:rPr>
        <w:t>. Particular not</w:t>
      </w:r>
      <w:r w:rsidR="001E4514">
        <w:rPr>
          <w:sz w:val="22"/>
          <w:szCs w:val="22"/>
        </w:rPr>
        <w:t>e</w:t>
      </w:r>
      <w:r w:rsidR="004B3EBA">
        <w:rPr>
          <w:sz w:val="22"/>
          <w:szCs w:val="22"/>
        </w:rPr>
        <w:t xml:space="preserve"> was taken to the</w:t>
      </w:r>
      <w:r w:rsidR="001E4514">
        <w:rPr>
          <w:sz w:val="22"/>
          <w:szCs w:val="22"/>
        </w:rPr>
        <w:t xml:space="preserve"> records classified as</w:t>
      </w:r>
      <w:r w:rsidR="004B3EBA">
        <w:rPr>
          <w:sz w:val="22"/>
          <w:szCs w:val="22"/>
        </w:rPr>
        <w:t xml:space="preserve"> ‘critical’ and ‘</w:t>
      </w:r>
      <w:r w:rsidR="001E4514">
        <w:rPr>
          <w:sz w:val="22"/>
          <w:szCs w:val="22"/>
        </w:rPr>
        <w:t>warning’. Inconsistencies in the database were fixed (e.g., sites that were classified as ‘proposed’ but had data associated with them were changed to ‘active’</w:t>
      </w:r>
      <w:r w:rsidR="00DE1CEF">
        <w:rPr>
          <w:sz w:val="22"/>
          <w:szCs w:val="22"/>
        </w:rPr>
        <w:t xml:space="preserve"> and</w:t>
      </w:r>
      <w:r w:rsidR="001E4514">
        <w:rPr>
          <w:sz w:val="22"/>
          <w:szCs w:val="22"/>
        </w:rPr>
        <w:t xml:space="preserve"> errors were corrected</w:t>
      </w:r>
      <w:r w:rsidR="00DE1CEF">
        <w:rPr>
          <w:sz w:val="22"/>
          <w:szCs w:val="22"/>
        </w:rPr>
        <w:t xml:space="preserve"> (e.g., duplicate points).</w:t>
      </w:r>
      <w:r w:rsidR="001E4514">
        <w:rPr>
          <w:sz w:val="22"/>
          <w:szCs w:val="22"/>
        </w:rPr>
        <w:t xml:space="preserve"> </w:t>
      </w:r>
      <w:r w:rsidR="00DE2B8C" w:rsidRPr="006F5F44">
        <w:rPr>
          <w:sz w:val="22"/>
          <w:szCs w:val="22"/>
        </w:rPr>
        <w:t>However, not all errors and inconsistencies c</w:t>
      </w:r>
      <w:r w:rsidR="00DE1CEF">
        <w:rPr>
          <w:sz w:val="22"/>
          <w:szCs w:val="22"/>
        </w:rPr>
        <w:t>ould</w:t>
      </w:r>
      <w:r w:rsidR="00DE2B8C" w:rsidRPr="006F5F44">
        <w:rPr>
          <w:sz w:val="22"/>
          <w:szCs w:val="22"/>
        </w:rPr>
        <w:t xml:space="preserve"> be fixed, in which case a description of the resulting </w:t>
      </w:r>
      <w:r w:rsidR="00DE2B8C" w:rsidRPr="006F5F44">
        <w:rPr>
          <w:sz w:val="22"/>
          <w:szCs w:val="22"/>
        </w:rPr>
        <w:lastRenderedPageBreak/>
        <w:t xml:space="preserve">errors and why edits were not made </w:t>
      </w:r>
      <w:r w:rsidR="00DE1CEF">
        <w:rPr>
          <w:sz w:val="22"/>
          <w:szCs w:val="22"/>
        </w:rPr>
        <w:t>was</w:t>
      </w:r>
      <w:r w:rsidR="00DE2B8C" w:rsidRPr="006F5F44">
        <w:rPr>
          <w:sz w:val="22"/>
          <w:szCs w:val="22"/>
        </w:rPr>
        <w:t xml:space="preserve"> then documented and included in the metadata and certification report.</w:t>
      </w:r>
      <w:r w:rsidR="001E4514">
        <w:rPr>
          <w:sz w:val="22"/>
          <w:szCs w:val="22"/>
        </w:rPr>
        <w:t xml:space="preserve"> O</w:t>
      </w:r>
      <w:r w:rsidR="001E4514" w:rsidRPr="006F5F44">
        <w:rPr>
          <w:sz w:val="22"/>
          <w:szCs w:val="22"/>
        </w:rPr>
        <w:t xml:space="preserve">nce all data checks </w:t>
      </w:r>
      <w:r w:rsidR="001E4514">
        <w:rPr>
          <w:sz w:val="22"/>
          <w:szCs w:val="22"/>
        </w:rPr>
        <w:t>were</w:t>
      </w:r>
      <w:r w:rsidR="001E4514" w:rsidRPr="006F5F44">
        <w:rPr>
          <w:sz w:val="22"/>
          <w:szCs w:val="22"/>
        </w:rPr>
        <w:t xml:space="preserve"> run and errors </w:t>
      </w:r>
      <w:r w:rsidR="001E4514">
        <w:rPr>
          <w:sz w:val="22"/>
          <w:szCs w:val="22"/>
        </w:rPr>
        <w:t>were</w:t>
      </w:r>
      <w:r w:rsidR="001E4514" w:rsidRPr="006F5F44">
        <w:rPr>
          <w:sz w:val="22"/>
          <w:szCs w:val="22"/>
        </w:rPr>
        <w:t xml:space="preserve"> fixed</w:t>
      </w:r>
      <w:r w:rsidR="001E4514">
        <w:rPr>
          <w:sz w:val="22"/>
          <w:szCs w:val="22"/>
        </w:rPr>
        <w:t xml:space="preserve">, </w:t>
      </w:r>
      <w:r w:rsidR="001E4514" w:rsidRPr="006F5F44">
        <w:rPr>
          <w:sz w:val="22"/>
          <w:szCs w:val="22"/>
        </w:rPr>
        <w:t>none of the queries return</w:t>
      </w:r>
      <w:r w:rsidR="001E4514">
        <w:rPr>
          <w:sz w:val="22"/>
          <w:szCs w:val="22"/>
        </w:rPr>
        <w:t>ed</w:t>
      </w:r>
      <w:r w:rsidR="001E4514" w:rsidRPr="006F5F44">
        <w:rPr>
          <w:sz w:val="22"/>
          <w:szCs w:val="22"/>
        </w:rPr>
        <w:t xml:space="preserve"> records.</w:t>
      </w:r>
    </w:p>
    <w:p w:rsidR="00DE2B8C" w:rsidRPr="006F5F44" w:rsidRDefault="00DE2B8C" w:rsidP="00DE2B8C">
      <w:pPr>
        <w:rPr>
          <w:sz w:val="22"/>
          <w:szCs w:val="22"/>
        </w:rPr>
      </w:pPr>
    </w:p>
    <w:p w:rsidR="00DE2B8C" w:rsidRDefault="00DE2B8C" w:rsidP="00090387">
      <w:pPr>
        <w:rPr>
          <w:sz w:val="22"/>
          <w:szCs w:val="22"/>
        </w:rPr>
      </w:pPr>
      <w:r w:rsidRPr="006F5F44">
        <w:rPr>
          <w:sz w:val="22"/>
          <w:szCs w:val="22"/>
        </w:rPr>
        <w:t>The queries are named and numbered hierarchically so that high-order data—for example from tables on the parent side of a parent-child relationship such as sample locations —</w:t>
      </w:r>
      <w:r w:rsidR="003F66DB">
        <w:rPr>
          <w:sz w:val="22"/>
          <w:szCs w:val="22"/>
        </w:rPr>
        <w:t>are</w:t>
      </w:r>
      <w:r w:rsidRPr="006F5F44">
        <w:rPr>
          <w:sz w:val="22"/>
          <w:szCs w:val="22"/>
        </w:rPr>
        <w:t xml:space="preserve"> fixed before low-order data (for example, individual species observations). The rationale for this is that one change in a high-order table affects many downstream records, and so proceeding in this fashion is the most efficient way to isolate and treat errors.</w:t>
      </w:r>
    </w:p>
    <w:p w:rsidR="001A34AF" w:rsidRDefault="001A34AF" w:rsidP="00090387">
      <w:pPr>
        <w:rPr>
          <w:sz w:val="22"/>
          <w:szCs w:val="22"/>
        </w:rPr>
      </w:pPr>
    </w:p>
    <w:p w:rsidR="001A34AF" w:rsidRDefault="001A34AF" w:rsidP="001A34AF">
      <w:pPr>
        <w:rPr>
          <w:sz w:val="22"/>
          <w:szCs w:val="22"/>
        </w:rPr>
      </w:pPr>
      <w:r>
        <w:rPr>
          <w:sz w:val="22"/>
          <w:szCs w:val="22"/>
        </w:rPr>
        <w:t xml:space="preserve">One of the first steps taken during the quality assurance reviews included </w:t>
      </w:r>
      <w:r w:rsidR="00F10E04">
        <w:rPr>
          <w:sz w:val="22"/>
          <w:szCs w:val="22"/>
        </w:rPr>
        <w:t>reviewing GPS data as they were processed to confirm that the proper transect was sampled, that segment coordinates were not excessively distant from the transect, and to evaluate for any gaps or missing segments.</w:t>
      </w:r>
      <w:r>
        <w:rPr>
          <w:sz w:val="22"/>
          <w:szCs w:val="22"/>
        </w:rPr>
        <w:t xml:space="preserve"> These checks </w:t>
      </w:r>
      <w:r w:rsidR="00F10E04">
        <w:rPr>
          <w:sz w:val="22"/>
          <w:szCs w:val="22"/>
        </w:rPr>
        <w:t>were</w:t>
      </w:r>
      <w:r>
        <w:rPr>
          <w:sz w:val="22"/>
          <w:szCs w:val="22"/>
        </w:rPr>
        <w:t xml:space="preserve"> done during the season much of the time.</w:t>
      </w:r>
    </w:p>
    <w:p w:rsidR="001A34AF" w:rsidRDefault="001A34AF" w:rsidP="001A34AF">
      <w:pPr>
        <w:rPr>
          <w:sz w:val="22"/>
          <w:szCs w:val="22"/>
        </w:rPr>
      </w:pPr>
    </w:p>
    <w:p w:rsidR="001A34AF" w:rsidRPr="006F5F44" w:rsidRDefault="001A34AF" w:rsidP="001A34AF">
      <w:pPr>
        <w:rPr>
          <w:sz w:val="22"/>
          <w:szCs w:val="22"/>
        </w:rPr>
      </w:pPr>
      <w:r>
        <w:rPr>
          <w:sz w:val="22"/>
          <w:szCs w:val="22"/>
        </w:rPr>
        <w:t>Other steps included re</w:t>
      </w:r>
      <w:r w:rsidR="00F10E04">
        <w:rPr>
          <w:sz w:val="22"/>
          <w:szCs w:val="22"/>
        </w:rPr>
        <w:t>viewing segment sequencing for errors, and to group successive repeats of segments having the same categories.  In a few cases, treed sections of the transects were not sampled on the ground but instead had events created post-hoc using aerial imagery to digitize vegetation boundaries.</w:t>
      </w:r>
    </w:p>
    <w:p w:rsidR="00DE2B8C" w:rsidRDefault="00DE2B8C" w:rsidP="00DE2B8C">
      <w:pPr>
        <w:rPr>
          <w:sz w:val="22"/>
          <w:szCs w:val="22"/>
        </w:rPr>
      </w:pPr>
    </w:p>
    <w:p w:rsidR="00DE2B8C" w:rsidRPr="006F5F44" w:rsidRDefault="00DE2B8C" w:rsidP="00090387">
      <w:pPr>
        <w:rPr>
          <w:sz w:val="22"/>
          <w:szCs w:val="22"/>
        </w:rPr>
      </w:pPr>
      <w:r w:rsidRPr="006F5F44">
        <w:rPr>
          <w:sz w:val="22"/>
          <w:szCs w:val="22"/>
        </w:rPr>
        <w:t xml:space="preserve">In addition to these automated checks, the person performing the quality review </w:t>
      </w:r>
      <w:r w:rsidR="004B3EBA">
        <w:rPr>
          <w:sz w:val="22"/>
          <w:szCs w:val="22"/>
        </w:rPr>
        <w:t>remained</w:t>
      </w:r>
      <w:r w:rsidRPr="006F5F44">
        <w:rPr>
          <w:sz w:val="22"/>
          <w:szCs w:val="22"/>
        </w:rPr>
        <w:t xml:space="preserve"> vigilant for errors or omissions that may not</w:t>
      </w:r>
      <w:r w:rsidR="004B3EBA">
        <w:rPr>
          <w:sz w:val="22"/>
          <w:szCs w:val="22"/>
        </w:rPr>
        <w:t xml:space="preserve"> have</w:t>
      </w:r>
      <w:r w:rsidRPr="006F5F44">
        <w:rPr>
          <w:sz w:val="22"/>
          <w:szCs w:val="22"/>
        </w:rPr>
        <w:t xml:space="preserve"> be</w:t>
      </w:r>
      <w:r w:rsidR="004B3EBA">
        <w:rPr>
          <w:sz w:val="22"/>
          <w:szCs w:val="22"/>
        </w:rPr>
        <w:t>en</w:t>
      </w:r>
      <w:r w:rsidRPr="006F5F44">
        <w:rPr>
          <w:sz w:val="22"/>
          <w:szCs w:val="22"/>
        </w:rPr>
        <w:t xml:space="preserve"> caught by the automated queries. Another task that cannot be automated is the process of ensuring that all data for the current season are entered into the database.</w:t>
      </w:r>
    </w:p>
    <w:p w:rsidR="00DE2B8C" w:rsidRDefault="00DE2B8C" w:rsidP="00DE2B8C">
      <w:pPr>
        <w:rPr>
          <w:bCs/>
          <w:sz w:val="22"/>
          <w:szCs w:val="22"/>
        </w:rPr>
      </w:pPr>
    </w:p>
    <w:p w:rsidR="00DE2B8C" w:rsidRDefault="00DE2B8C" w:rsidP="00DE2B8C">
      <w:pPr>
        <w:rPr>
          <w:bCs/>
          <w:sz w:val="22"/>
          <w:szCs w:val="22"/>
        </w:rPr>
      </w:pPr>
      <w:r>
        <w:rPr>
          <w:bCs/>
          <w:sz w:val="22"/>
          <w:szCs w:val="22"/>
        </w:rPr>
        <w:t xml:space="preserve">10) Results and summary of quality assurance reviews, including details on steps taken to rectify </w:t>
      </w:r>
      <w:r w:rsidR="006A09D3">
        <w:rPr>
          <w:bCs/>
          <w:sz w:val="22"/>
          <w:szCs w:val="22"/>
        </w:rPr>
        <w:t>p</w:t>
      </w:r>
      <w:r>
        <w:rPr>
          <w:bCs/>
          <w:sz w:val="22"/>
          <w:szCs w:val="22"/>
        </w:rPr>
        <w:t>roblems encountered during data processing and quality reviews.</w:t>
      </w:r>
    </w:p>
    <w:p w:rsidR="007D683F" w:rsidRDefault="007D683F" w:rsidP="00DE2B8C">
      <w:pPr>
        <w:rPr>
          <w:sz w:val="22"/>
          <w:szCs w:val="22"/>
        </w:rPr>
      </w:pPr>
    </w:p>
    <w:p w:rsidR="0022746E" w:rsidRPr="00772E80" w:rsidRDefault="00772E80" w:rsidP="00772E80">
      <w:pPr>
        <w:pStyle w:val="ListParagraph"/>
        <w:numPr>
          <w:ilvl w:val="0"/>
          <w:numId w:val="1"/>
        </w:numPr>
        <w:rPr>
          <w:sz w:val="22"/>
          <w:szCs w:val="22"/>
        </w:rPr>
      </w:pPr>
      <w:r>
        <w:rPr>
          <w:sz w:val="22"/>
          <w:szCs w:val="22"/>
          <w:u w:val="single"/>
        </w:rPr>
        <w:t>Locations</w:t>
      </w:r>
      <w:r w:rsidR="0022746E" w:rsidRPr="00772E80">
        <w:rPr>
          <w:sz w:val="22"/>
          <w:szCs w:val="22"/>
          <w:u w:val="single"/>
        </w:rPr>
        <w:t xml:space="preserve"> sampled out of sequence with their panel</w:t>
      </w:r>
      <w:r>
        <w:rPr>
          <w:sz w:val="22"/>
          <w:szCs w:val="22"/>
        </w:rPr>
        <w:t xml:space="preserve"> </w:t>
      </w:r>
      <w:r w:rsidRPr="00772E80">
        <w:rPr>
          <w:sz w:val="22"/>
          <w:szCs w:val="22"/>
        </w:rPr>
        <w:t xml:space="preserve">- </w:t>
      </w:r>
      <w:r w:rsidRPr="00772E80">
        <w:rPr>
          <w:sz w:val="22"/>
          <w:szCs w:val="22"/>
        </w:rPr>
        <w:t>Two transects were unintentionally</w:t>
      </w:r>
      <w:r w:rsidRPr="00772E80">
        <w:rPr>
          <w:sz w:val="22"/>
          <w:szCs w:val="22"/>
        </w:rPr>
        <w:t xml:space="preserve"> </w:t>
      </w:r>
      <w:r w:rsidRPr="00772E80">
        <w:rPr>
          <w:sz w:val="22"/>
          <w:szCs w:val="22"/>
        </w:rPr>
        <w:t>sampled in 2009 due to a mixup in the</w:t>
      </w:r>
      <w:r w:rsidRPr="00772E80">
        <w:rPr>
          <w:sz w:val="22"/>
          <w:szCs w:val="22"/>
        </w:rPr>
        <w:t xml:space="preserve"> </w:t>
      </w:r>
      <w:r>
        <w:rPr>
          <w:sz w:val="22"/>
          <w:szCs w:val="22"/>
        </w:rPr>
        <w:t>field. Both wer</w:t>
      </w:r>
      <w:r w:rsidRPr="00772E80">
        <w:rPr>
          <w:sz w:val="22"/>
          <w:szCs w:val="22"/>
        </w:rPr>
        <w:t>e retained in the data set as</w:t>
      </w:r>
      <w:r>
        <w:rPr>
          <w:sz w:val="22"/>
          <w:szCs w:val="22"/>
        </w:rPr>
        <w:t xml:space="preserve"> </w:t>
      </w:r>
      <w:r w:rsidRPr="00772E80">
        <w:rPr>
          <w:sz w:val="22"/>
          <w:szCs w:val="22"/>
        </w:rPr>
        <w:t>they are complete transect events.</w:t>
      </w:r>
    </w:p>
    <w:p w:rsidR="0022746E" w:rsidRDefault="00772E80" w:rsidP="00772E80">
      <w:pPr>
        <w:pStyle w:val="ListParagraph"/>
        <w:numPr>
          <w:ilvl w:val="0"/>
          <w:numId w:val="1"/>
        </w:numPr>
        <w:rPr>
          <w:sz w:val="22"/>
          <w:szCs w:val="22"/>
        </w:rPr>
      </w:pPr>
      <w:r>
        <w:rPr>
          <w:sz w:val="22"/>
          <w:szCs w:val="22"/>
          <w:u w:val="single"/>
        </w:rPr>
        <w:t>Locations</w:t>
      </w:r>
      <w:r w:rsidR="0022746E" w:rsidRPr="00772E80">
        <w:rPr>
          <w:sz w:val="22"/>
          <w:szCs w:val="22"/>
          <w:u w:val="single"/>
        </w:rPr>
        <w:t xml:space="preserve"> not visited</w:t>
      </w:r>
      <w:r>
        <w:rPr>
          <w:sz w:val="22"/>
          <w:szCs w:val="22"/>
          <w:u w:val="single"/>
        </w:rPr>
        <w:t xml:space="preserve"> as scheduled</w:t>
      </w:r>
      <w:r w:rsidR="0022746E">
        <w:rPr>
          <w:sz w:val="22"/>
          <w:szCs w:val="22"/>
        </w:rPr>
        <w:t xml:space="preserve"> </w:t>
      </w:r>
      <w:r>
        <w:rPr>
          <w:sz w:val="22"/>
          <w:szCs w:val="22"/>
        </w:rPr>
        <w:t xml:space="preserve">- </w:t>
      </w:r>
      <w:r w:rsidRPr="00772E80">
        <w:rPr>
          <w:sz w:val="22"/>
          <w:szCs w:val="22"/>
        </w:rPr>
        <w:t>Four annual panel transects were not sampled in 2014: AC.1-16, AC.1-12, AC.1-15, and AC.1-18</w:t>
      </w:r>
      <w:r>
        <w:rPr>
          <w:sz w:val="22"/>
          <w:szCs w:val="22"/>
        </w:rPr>
        <w:t>.</w:t>
      </w:r>
    </w:p>
    <w:p w:rsidR="00772E80" w:rsidRDefault="00772E80" w:rsidP="00772E80">
      <w:pPr>
        <w:pStyle w:val="ListParagraph"/>
        <w:numPr>
          <w:ilvl w:val="0"/>
          <w:numId w:val="1"/>
        </w:numPr>
        <w:rPr>
          <w:sz w:val="22"/>
          <w:szCs w:val="22"/>
        </w:rPr>
      </w:pPr>
      <w:r w:rsidRPr="00772E80">
        <w:rPr>
          <w:sz w:val="22"/>
          <w:szCs w:val="22"/>
          <w:u w:val="single"/>
        </w:rPr>
        <w:t>Events excluded</w:t>
      </w:r>
      <w:r>
        <w:rPr>
          <w:sz w:val="22"/>
          <w:szCs w:val="22"/>
          <w:u w:val="single"/>
        </w:rPr>
        <w:t xml:space="preserve"> from summaries and analysis</w:t>
      </w:r>
      <w:r>
        <w:rPr>
          <w:sz w:val="22"/>
          <w:szCs w:val="22"/>
        </w:rPr>
        <w:t xml:space="preserve"> - </w:t>
      </w:r>
      <w:r w:rsidRPr="00772E80">
        <w:rPr>
          <w:sz w:val="22"/>
          <w:szCs w:val="22"/>
        </w:rPr>
        <w:t>There were five transects in 2014 for which only the north ends of transects were surveyed in order to confirm ground conditions and transect end points</w:t>
      </w:r>
      <w:r>
        <w:rPr>
          <w:sz w:val="22"/>
          <w:szCs w:val="22"/>
        </w:rPr>
        <w:t>, and to determine if these should be surveyed in the field each year or could be digitized from aerial photos</w:t>
      </w:r>
      <w:r w:rsidRPr="00772E80">
        <w:rPr>
          <w:sz w:val="22"/>
          <w:szCs w:val="22"/>
        </w:rPr>
        <w:t>. These five events were excluded because only parts of transects were surveyed.</w:t>
      </w:r>
    </w:p>
    <w:p w:rsidR="00772E80" w:rsidRDefault="00E048FD" w:rsidP="00E048FD">
      <w:pPr>
        <w:pStyle w:val="ListParagraph"/>
        <w:numPr>
          <w:ilvl w:val="0"/>
          <w:numId w:val="1"/>
        </w:numPr>
        <w:rPr>
          <w:sz w:val="22"/>
          <w:szCs w:val="22"/>
        </w:rPr>
      </w:pPr>
      <w:r w:rsidRPr="00E048FD">
        <w:rPr>
          <w:sz w:val="22"/>
          <w:szCs w:val="22"/>
          <w:u w:val="single"/>
        </w:rPr>
        <w:t xml:space="preserve">Multi-day </w:t>
      </w:r>
      <w:r>
        <w:rPr>
          <w:sz w:val="22"/>
          <w:szCs w:val="22"/>
          <w:u w:val="single"/>
        </w:rPr>
        <w:t>sampling events</w:t>
      </w:r>
      <w:r>
        <w:rPr>
          <w:sz w:val="22"/>
          <w:szCs w:val="22"/>
        </w:rPr>
        <w:t xml:space="preserve"> - </w:t>
      </w:r>
      <w:r w:rsidRPr="00E048FD">
        <w:rPr>
          <w:sz w:val="22"/>
          <w:szCs w:val="22"/>
        </w:rPr>
        <w:t xml:space="preserve">Multi-day events </w:t>
      </w:r>
      <w:r>
        <w:rPr>
          <w:sz w:val="22"/>
          <w:szCs w:val="22"/>
        </w:rPr>
        <w:t xml:space="preserve">for individual transects </w:t>
      </w:r>
      <w:r w:rsidRPr="00E048FD">
        <w:rPr>
          <w:sz w:val="22"/>
          <w:szCs w:val="22"/>
        </w:rPr>
        <w:t>occurred in several instances across all years.</w:t>
      </w:r>
      <w:r>
        <w:rPr>
          <w:sz w:val="22"/>
          <w:szCs w:val="22"/>
        </w:rPr>
        <w:t xml:space="preserve">  Initially, each visit to a transect on a given date was treated as a separate sampling event.  However, </w:t>
      </w:r>
      <w:r w:rsidRPr="00E048FD">
        <w:rPr>
          <w:sz w:val="22"/>
          <w:szCs w:val="22"/>
        </w:rPr>
        <w:t>to facilitate data grouping for summarization and analysis</w:t>
      </w:r>
      <w:r>
        <w:rPr>
          <w:sz w:val="22"/>
          <w:szCs w:val="22"/>
        </w:rPr>
        <w:t>, a decision to support only a single event per transect per year was made circa 2009, after which an end date was added to the field form.</w:t>
      </w:r>
      <w:r w:rsidRPr="00E048FD">
        <w:rPr>
          <w:sz w:val="22"/>
          <w:szCs w:val="22"/>
        </w:rPr>
        <w:t xml:space="preserve"> </w:t>
      </w:r>
      <w:r>
        <w:rPr>
          <w:sz w:val="22"/>
          <w:szCs w:val="22"/>
        </w:rPr>
        <w:t xml:space="preserve">For prior years where there were multiple return visits to a transect in a given year, the </w:t>
      </w:r>
      <w:r w:rsidRPr="00E048FD">
        <w:rPr>
          <w:sz w:val="22"/>
          <w:szCs w:val="22"/>
        </w:rPr>
        <w:t xml:space="preserve">event records </w:t>
      </w:r>
      <w:r>
        <w:rPr>
          <w:sz w:val="22"/>
          <w:szCs w:val="22"/>
        </w:rPr>
        <w:t xml:space="preserve">and their observation data </w:t>
      </w:r>
      <w:r w:rsidRPr="00E048FD">
        <w:rPr>
          <w:sz w:val="22"/>
          <w:szCs w:val="22"/>
        </w:rPr>
        <w:t>were merged into a single, multi-day event.</w:t>
      </w:r>
    </w:p>
    <w:p w:rsidR="00DC537F" w:rsidRDefault="00DC537F" w:rsidP="0022746E">
      <w:pPr>
        <w:pStyle w:val="ListParagraph"/>
        <w:numPr>
          <w:ilvl w:val="0"/>
          <w:numId w:val="1"/>
        </w:numPr>
        <w:rPr>
          <w:sz w:val="22"/>
          <w:szCs w:val="22"/>
        </w:rPr>
      </w:pPr>
      <w:r w:rsidRPr="00015993">
        <w:rPr>
          <w:sz w:val="22"/>
          <w:szCs w:val="22"/>
          <w:highlight w:val="yellow"/>
        </w:rPr>
        <w:t>Start and end point changes over time</w:t>
      </w:r>
    </w:p>
    <w:p w:rsidR="00DC537F" w:rsidRDefault="00DC537F" w:rsidP="0022746E">
      <w:pPr>
        <w:pStyle w:val="ListParagraph"/>
        <w:numPr>
          <w:ilvl w:val="0"/>
          <w:numId w:val="1"/>
        </w:numPr>
        <w:rPr>
          <w:sz w:val="22"/>
          <w:szCs w:val="22"/>
        </w:rPr>
      </w:pPr>
      <w:r w:rsidRPr="00015993">
        <w:rPr>
          <w:sz w:val="22"/>
          <w:szCs w:val="22"/>
          <w:highlight w:val="yellow"/>
        </w:rPr>
        <w:t>Digitized segments and transect events</w:t>
      </w:r>
    </w:p>
    <w:p w:rsidR="00772E80" w:rsidRDefault="00772E80" w:rsidP="0022746E">
      <w:pPr>
        <w:pStyle w:val="ListParagraph"/>
        <w:numPr>
          <w:ilvl w:val="0"/>
          <w:numId w:val="1"/>
        </w:numPr>
        <w:rPr>
          <w:sz w:val="22"/>
          <w:szCs w:val="22"/>
        </w:rPr>
      </w:pPr>
      <w:r w:rsidRPr="00772E80">
        <w:rPr>
          <w:sz w:val="22"/>
          <w:szCs w:val="22"/>
          <w:u w:val="single"/>
        </w:rPr>
        <w:t>Other data gaps and errors</w:t>
      </w:r>
      <w:r w:rsidRPr="00772E80">
        <w:rPr>
          <w:sz w:val="22"/>
          <w:szCs w:val="22"/>
        </w:rPr>
        <w:t xml:space="preserve"> – </w:t>
      </w:r>
    </w:p>
    <w:p w:rsidR="00772E80" w:rsidRDefault="00772E80" w:rsidP="00772E80">
      <w:pPr>
        <w:pStyle w:val="ListParagraph"/>
        <w:numPr>
          <w:ilvl w:val="1"/>
          <w:numId w:val="1"/>
        </w:numPr>
        <w:rPr>
          <w:sz w:val="22"/>
          <w:szCs w:val="22"/>
        </w:rPr>
      </w:pPr>
      <w:r w:rsidRPr="00772E80">
        <w:rPr>
          <w:sz w:val="22"/>
          <w:szCs w:val="22"/>
        </w:rPr>
        <w:t xml:space="preserve">Observers were not </w:t>
      </w:r>
      <w:r>
        <w:rPr>
          <w:sz w:val="22"/>
          <w:szCs w:val="22"/>
        </w:rPr>
        <w:t>recorded</w:t>
      </w:r>
      <w:r w:rsidRPr="00772E80">
        <w:rPr>
          <w:sz w:val="22"/>
          <w:szCs w:val="22"/>
        </w:rPr>
        <w:t xml:space="preserve"> for 2007, but were estimated using available information</w:t>
      </w:r>
      <w:r>
        <w:rPr>
          <w:sz w:val="22"/>
          <w:szCs w:val="22"/>
        </w:rPr>
        <w:t>.</w:t>
      </w:r>
    </w:p>
    <w:p w:rsidR="00E048FD" w:rsidRDefault="00E048FD" w:rsidP="00772E80">
      <w:pPr>
        <w:pStyle w:val="ListParagraph"/>
        <w:numPr>
          <w:ilvl w:val="1"/>
          <w:numId w:val="1"/>
        </w:numPr>
        <w:rPr>
          <w:sz w:val="22"/>
          <w:szCs w:val="22"/>
        </w:rPr>
      </w:pPr>
      <w:r>
        <w:rPr>
          <w:sz w:val="22"/>
          <w:szCs w:val="22"/>
        </w:rPr>
        <w:t>Phenology observations were note recorded consistently across years (phenology was added to the SOP and field form in 2012).</w:t>
      </w:r>
    </w:p>
    <w:p w:rsidR="00E048FD" w:rsidRDefault="00E048FD" w:rsidP="00772E80">
      <w:pPr>
        <w:pStyle w:val="ListParagraph"/>
        <w:numPr>
          <w:ilvl w:val="1"/>
          <w:numId w:val="1"/>
        </w:numPr>
        <w:rPr>
          <w:sz w:val="22"/>
          <w:szCs w:val="22"/>
        </w:rPr>
      </w:pPr>
      <w:r>
        <w:rPr>
          <w:sz w:val="22"/>
          <w:szCs w:val="22"/>
        </w:rPr>
        <w:t>Segment numbering may not always represent the sequence of transect segments because one or more segments may have been added or merged/deleted after the fact</w:t>
      </w:r>
      <w:r w:rsidR="00015993">
        <w:rPr>
          <w:sz w:val="22"/>
          <w:szCs w:val="22"/>
        </w:rPr>
        <w:t xml:space="preserve">, or in some </w:t>
      </w:r>
      <w:r w:rsidR="00015993">
        <w:rPr>
          <w:sz w:val="22"/>
          <w:szCs w:val="22"/>
        </w:rPr>
        <w:lastRenderedPageBreak/>
        <w:t>cases the numbering in the field may have intentionally or unintentionally been out of sequence.</w:t>
      </w:r>
    </w:p>
    <w:p w:rsidR="00772E80" w:rsidRDefault="00E048FD" w:rsidP="00772E80">
      <w:pPr>
        <w:pStyle w:val="ListParagraph"/>
        <w:numPr>
          <w:ilvl w:val="1"/>
          <w:numId w:val="1"/>
        </w:numPr>
        <w:rPr>
          <w:sz w:val="22"/>
          <w:szCs w:val="22"/>
        </w:rPr>
      </w:pPr>
      <w:r w:rsidRPr="00015993">
        <w:rPr>
          <w:sz w:val="22"/>
          <w:szCs w:val="22"/>
          <w:highlight w:val="yellow"/>
        </w:rPr>
        <w:t>GPS offsets</w:t>
      </w:r>
      <w:bookmarkStart w:id="0" w:name="_GoBack"/>
      <w:bookmarkEnd w:id="0"/>
    </w:p>
    <w:p w:rsidR="00E048FD" w:rsidRDefault="00E048FD" w:rsidP="00772E80">
      <w:pPr>
        <w:pStyle w:val="ListParagraph"/>
        <w:numPr>
          <w:ilvl w:val="1"/>
          <w:numId w:val="1"/>
        </w:numPr>
        <w:rPr>
          <w:sz w:val="22"/>
          <w:szCs w:val="22"/>
        </w:rPr>
      </w:pPr>
      <w:r w:rsidRPr="00015993">
        <w:rPr>
          <w:sz w:val="22"/>
          <w:szCs w:val="22"/>
          <w:highlight w:val="yellow"/>
        </w:rPr>
        <w:t>GPS errors</w:t>
      </w:r>
    </w:p>
    <w:p w:rsidR="00E048FD" w:rsidRDefault="00E048FD" w:rsidP="00772E80">
      <w:pPr>
        <w:pStyle w:val="ListParagraph"/>
        <w:numPr>
          <w:ilvl w:val="1"/>
          <w:numId w:val="1"/>
        </w:numPr>
        <w:rPr>
          <w:sz w:val="22"/>
          <w:szCs w:val="22"/>
        </w:rPr>
      </w:pPr>
      <w:r>
        <w:rPr>
          <w:sz w:val="22"/>
          <w:szCs w:val="22"/>
        </w:rPr>
        <w:t>Hours spent was added to the field form in 2012, but this was not consistently recorded across years after that point. Missing were estimated using available information about start/stop times, including that derived from GPS files.</w:t>
      </w:r>
    </w:p>
    <w:p w:rsidR="00772E80" w:rsidRPr="00E048FD" w:rsidRDefault="00772E80" w:rsidP="0022746E">
      <w:pPr>
        <w:pStyle w:val="ListParagraph"/>
        <w:numPr>
          <w:ilvl w:val="0"/>
          <w:numId w:val="1"/>
        </w:numPr>
        <w:rPr>
          <w:sz w:val="22"/>
          <w:szCs w:val="22"/>
          <w:u w:val="single"/>
        </w:rPr>
      </w:pPr>
      <w:r w:rsidRPr="00E048FD">
        <w:rPr>
          <w:sz w:val="22"/>
          <w:szCs w:val="22"/>
          <w:u w:val="single"/>
        </w:rPr>
        <w:t>Protocol changes</w:t>
      </w:r>
    </w:p>
    <w:p w:rsidR="00772E80" w:rsidRPr="00772E80" w:rsidRDefault="00772E80" w:rsidP="00772E80">
      <w:pPr>
        <w:pStyle w:val="ListParagraph"/>
        <w:numPr>
          <w:ilvl w:val="1"/>
          <w:numId w:val="1"/>
        </w:numPr>
        <w:rPr>
          <w:sz w:val="22"/>
          <w:szCs w:val="22"/>
        </w:rPr>
      </w:pPr>
      <w:r>
        <w:rPr>
          <w:sz w:val="22"/>
          <w:szCs w:val="22"/>
        </w:rPr>
        <w:t xml:space="preserve">The SOP was refined in 2012 and again in 2014 to clarify data categories and how to fill in missing or invalid combinations. Most notably, Tree and Shrub segments no longer had a cover class recorded for them (instead this was changed to optional only, with </w:t>
      </w:r>
      <w:r w:rsidR="00E048FD">
        <w:rPr>
          <w:sz w:val="22"/>
          <w:szCs w:val="22"/>
        </w:rPr>
        <w:t>the stipulation that a rationale be given if a cover is noted</w:t>
      </w:r>
      <w:r>
        <w:rPr>
          <w:sz w:val="22"/>
          <w:szCs w:val="22"/>
        </w:rPr>
        <w:t xml:space="preserve">); during the quality review, </w:t>
      </w:r>
      <w:r w:rsidR="00E048FD">
        <w:rPr>
          <w:sz w:val="22"/>
          <w:szCs w:val="22"/>
        </w:rPr>
        <w:t>cover values entered for these types were moved to the Office_notes field.</w:t>
      </w:r>
    </w:p>
    <w:p w:rsidR="00F54354" w:rsidRDefault="00F54354"/>
    <w:sectPr w:rsidR="00F54354" w:rsidSect="009D2D0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029" w:rsidRDefault="00EB5029">
      <w:r>
        <w:separator/>
      </w:r>
    </w:p>
  </w:endnote>
  <w:endnote w:type="continuationSeparator" w:id="0">
    <w:p w:rsidR="00EB5029" w:rsidRDefault="00EB5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283" w:rsidRDefault="00F13283" w:rsidP="00C96582">
    <w:pPr>
      <w:pStyle w:val="Footer"/>
      <w:tabs>
        <w:tab w:val="clear" w:pos="8640"/>
        <w:tab w:val="right" w:pos="9350"/>
      </w:tabs>
    </w:pPr>
    <w:r w:rsidRPr="008F1236">
      <w:rPr>
        <w:snapToGrid w:val="0"/>
      </w:rPr>
      <w:t xml:space="preserve">NCCN </w:t>
    </w:r>
    <w:r>
      <w:rPr>
        <w:snapToGrid w:val="0"/>
      </w:rPr>
      <w:t>Project Data Certification</w:t>
    </w:r>
    <w:r w:rsidRPr="008F1236">
      <w:rPr>
        <w:snapToGrid w:val="0"/>
      </w:rPr>
      <w:t xml:space="preserve"> Form</w:t>
    </w:r>
    <w:r w:rsidRPr="008F1236">
      <w:rPr>
        <w:snapToGrid w:val="0"/>
      </w:rPr>
      <w:tab/>
    </w:r>
    <w:r w:rsidRPr="008F1236">
      <w:rPr>
        <w:snapToGrid w:val="0"/>
      </w:rPr>
      <w:tab/>
      <w:t xml:space="preserve">Page </w:t>
    </w:r>
    <w:r w:rsidRPr="008F1236">
      <w:rPr>
        <w:snapToGrid w:val="0"/>
      </w:rPr>
      <w:fldChar w:fldCharType="begin"/>
    </w:r>
    <w:r w:rsidRPr="008F1236">
      <w:rPr>
        <w:snapToGrid w:val="0"/>
      </w:rPr>
      <w:instrText xml:space="preserve"> PAGE </w:instrText>
    </w:r>
    <w:r w:rsidRPr="008F1236">
      <w:rPr>
        <w:snapToGrid w:val="0"/>
      </w:rPr>
      <w:fldChar w:fldCharType="separate"/>
    </w:r>
    <w:r w:rsidR="00015993">
      <w:rPr>
        <w:noProof/>
        <w:snapToGrid w:val="0"/>
      </w:rPr>
      <w:t>1</w:t>
    </w:r>
    <w:r w:rsidRPr="008F1236">
      <w:rPr>
        <w:snapToGrid w:val="0"/>
      </w:rPr>
      <w:fldChar w:fldCharType="end"/>
    </w:r>
    <w:r w:rsidRPr="008F1236">
      <w:rPr>
        <w:snapToGrid w:val="0"/>
      </w:rPr>
      <w:t xml:space="preserve"> of </w:t>
    </w:r>
    <w:r w:rsidRPr="008F1236">
      <w:rPr>
        <w:snapToGrid w:val="0"/>
      </w:rPr>
      <w:fldChar w:fldCharType="begin"/>
    </w:r>
    <w:r w:rsidRPr="008F1236">
      <w:rPr>
        <w:snapToGrid w:val="0"/>
      </w:rPr>
      <w:instrText xml:space="preserve"> NUMPAGES </w:instrText>
    </w:r>
    <w:r w:rsidRPr="008F1236">
      <w:rPr>
        <w:snapToGrid w:val="0"/>
      </w:rPr>
      <w:fldChar w:fldCharType="separate"/>
    </w:r>
    <w:r w:rsidR="00015993">
      <w:rPr>
        <w:noProof/>
        <w:snapToGrid w:val="0"/>
      </w:rPr>
      <w:t>3</w:t>
    </w:r>
    <w:r w:rsidRPr="008F1236">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029" w:rsidRDefault="00EB5029">
      <w:r>
        <w:separator/>
      </w:r>
    </w:p>
  </w:footnote>
  <w:footnote w:type="continuationSeparator" w:id="0">
    <w:p w:rsidR="00EB5029" w:rsidRDefault="00EB5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283" w:rsidRDefault="00F13283" w:rsidP="00C40188">
    <w:pPr>
      <w:pStyle w:val="Header"/>
      <w:pBdr>
        <w:bottom w:val="single" w:sz="6" w:space="1" w:color="auto"/>
      </w:pBdr>
      <w:tabs>
        <w:tab w:val="clear" w:pos="8640"/>
        <w:tab w:val="right" w:pos="9350"/>
      </w:tabs>
    </w:pPr>
    <w:smartTag w:uri="urn:schemas-microsoft-com:office:smarttags" w:element="place">
      <w:smartTag w:uri="urn:schemas-microsoft-com:office:smarttags" w:element="PlaceName">
        <w:r>
          <w:t>North</w:t>
        </w:r>
      </w:smartTag>
      <w:r>
        <w:t xml:space="preserve"> </w:t>
      </w:r>
      <w:smartTag w:uri="urn:schemas-microsoft-com:office:smarttags" w:element="PlaceType">
        <w:r>
          <w:t>Coast</w:t>
        </w:r>
      </w:smartTag>
    </w:smartTag>
    <w:r>
      <w:t xml:space="preserve"> and Cascades Network Inventory and Monitoring Program</w:t>
    </w:r>
    <w:r w:rsidRPr="00303D98">
      <w:tab/>
    </w:r>
    <w:r>
      <w:t xml:space="preserve">version: </w:t>
    </w:r>
    <w:smartTag w:uri="urn:schemas-microsoft-com:office:smarttags" w:element="date">
      <w:smartTagPr>
        <w:attr w:name="Month" w:val="5"/>
        <w:attr w:name="Day" w:val="16"/>
        <w:attr w:name="Year" w:val="2006"/>
      </w:smartTagPr>
      <w:r>
        <w:t>May 16, 2006</w:t>
      </w:r>
    </w:smartTag>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60A99"/>
    <w:multiLevelType w:val="hybridMultilevel"/>
    <w:tmpl w:val="77C89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B0"/>
    <w:rsid w:val="00015993"/>
    <w:rsid w:val="0003743F"/>
    <w:rsid w:val="00040822"/>
    <w:rsid w:val="0007778F"/>
    <w:rsid w:val="0008051A"/>
    <w:rsid w:val="00090387"/>
    <w:rsid w:val="00093014"/>
    <w:rsid w:val="000B29D0"/>
    <w:rsid w:val="000E41FA"/>
    <w:rsid w:val="00105868"/>
    <w:rsid w:val="00124F3A"/>
    <w:rsid w:val="001259AC"/>
    <w:rsid w:val="001269FB"/>
    <w:rsid w:val="00131EA0"/>
    <w:rsid w:val="00183808"/>
    <w:rsid w:val="00191F5E"/>
    <w:rsid w:val="001A34AF"/>
    <w:rsid w:val="001C369C"/>
    <w:rsid w:val="001E4514"/>
    <w:rsid w:val="00216886"/>
    <w:rsid w:val="0022746E"/>
    <w:rsid w:val="00232FE0"/>
    <w:rsid w:val="002476F2"/>
    <w:rsid w:val="002528AA"/>
    <w:rsid w:val="00261F3D"/>
    <w:rsid w:val="002E25FE"/>
    <w:rsid w:val="00344F31"/>
    <w:rsid w:val="00345FD5"/>
    <w:rsid w:val="003476C4"/>
    <w:rsid w:val="00357FA5"/>
    <w:rsid w:val="003A5118"/>
    <w:rsid w:val="003B31FB"/>
    <w:rsid w:val="003D1108"/>
    <w:rsid w:val="003F29BA"/>
    <w:rsid w:val="003F5AED"/>
    <w:rsid w:val="003F66DB"/>
    <w:rsid w:val="004051F6"/>
    <w:rsid w:val="00460688"/>
    <w:rsid w:val="00484CE8"/>
    <w:rsid w:val="004A02C9"/>
    <w:rsid w:val="004B3EBA"/>
    <w:rsid w:val="004C4583"/>
    <w:rsid w:val="004C5AC5"/>
    <w:rsid w:val="004D4640"/>
    <w:rsid w:val="004D674C"/>
    <w:rsid w:val="004F62EC"/>
    <w:rsid w:val="005771C0"/>
    <w:rsid w:val="005B7B82"/>
    <w:rsid w:val="005E618B"/>
    <w:rsid w:val="005F488A"/>
    <w:rsid w:val="00615C58"/>
    <w:rsid w:val="00661424"/>
    <w:rsid w:val="00671251"/>
    <w:rsid w:val="0068068A"/>
    <w:rsid w:val="006A09D3"/>
    <w:rsid w:val="006B0134"/>
    <w:rsid w:val="006B2242"/>
    <w:rsid w:val="006B244F"/>
    <w:rsid w:val="006B40BB"/>
    <w:rsid w:val="00737323"/>
    <w:rsid w:val="00772E80"/>
    <w:rsid w:val="007A0301"/>
    <w:rsid w:val="007D683F"/>
    <w:rsid w:val="007E5B38"/>
    <w:rsid w:val="007F5F4E"/>
    <w:rsid w:val="00826289"/>
    <w:rsid w:val="00842343"/>
    <w:rsid w:val="0086714A"/>
    <w:rsid w:val="00885C18"/>
    <w:rsid w:val="00886A46"/>
    <w:rsid w:val="008C499C"/>
    <w:rsid w:val="008F4246"/>
    <w:rsid w:val="009116FD"/>
    <w:rsid w:val="00941174"/>
    <w:rsid w:val="009513E7"/>
    <w:rsid w:val="009601BC"/>
    <w:rsid w:val="009D2D00"/>
    <w:rsid w:val="00A03952"/>
    <w:rsid w:val="00AD2193"/>
    <w:rsid w:val="00AE6383"/>
    <w:rsid w:val="00B041AC"/>
    <w:rsid w:val="00B06145"/>
    <w:rsid w:val="00B17F37"/>
    <w:rsid w:val="00B530F4"/>
    <w:rsid w:val="00B74D84"/>
    <w:rsid w:val="00B9450C"/>
    <w:rsid w:val="00BB2B16"/>
    <w:rsid w:val="00BD35C8"/>
    <w:rsid w:val="00C140FE"/>
    <w:rsid w:val="00C264F5"/>
    <w:rsid w:val="00C40188"/>
    <w:rsid w:val="00C96582"/>
    <w:rsid w:val="00CA4B53"/>
    <w:rsid w:val="00DC537F"/>
    <w:rsid w:val="00DD329C"/>
    <w:rsid w:val="00DE1CEF"/>
    <w:rsid w:val="00DE2B8C"/>
    <w:rsid w:val="00DE47B0"/>
    <w:rsid w:val="00DF1D4D"/>
    <w:rsid w:val="00DF2E2B"/>
    <w:rsid w:val="00E048FD"/>
    <w:rsid w:val="00E21586"/>
    <w:rsid w:val="00E73C98"/>
    <w:rsid w:val="00EB5029"/>
    <w:rsid w:val="00EC771F"/>
    <w:rsid w:val="00EE1BFF"/>
    <w:rsid w:val="00EE6C2F"/>
    <w:rsid w:val="00F078EB"/>
    <w:rsid w:val="00F10051"/>
    <w:rsid w:val="00F10E04"/>
    <w:rsid w:val="00F13283"/>
    <w:rsid w:val="00F320B3"/>
    <w:rsid w:val="00F40C2E"/>
    <w:rsid w:val="00F54354"/>
    <w:rsid w:val="00F94049"/>
    <w:rsid w:val="00FB6B28"/>
    <w:rsid w:val="00FC5384"/>
    <w:rsid w:val="00FC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CNAppendixTitle">
    <w:name w:val="NCCN Appendix Title"/>
    <w:basedOn w:val="Normal"/>
    <w:rsid w:val="00EE1BFF"/>
    <w:pPr>
      <w:pageBreakBefore/>
      <w:jc w:val="center"/>
    </w:pPr>
    <w:rPr>
      <w:b/>
      <w:szCs w:val="22"/>
    </w:rPr>
  </w:style>
  <w:style w:type="paragraph" w:styleId="Header">
    <w:name w:val="header"/>
    <w:basedOn w:val="Normal"/>
    <w:rsid w:val="009D2D00"/>
    <w:pPr>
      <w:tabs>
        <w:tab w:val="center" w:pos="4320"/>
        <w:tab w:val="right" w:pos="8640"/>
      </w:tabs>
    </w:pPr>
  </w:style>
  <w:style w:type="paragraph" w:styleId="Footer">
    <w:name w:val="footer"/>
    <w:basedOn w:val="Normal"/>
    <w:rsid w:val="009D2D00"/>
    <w:pPr>
      <w:tabs>
        <w:tab w:val="center" w:pos="4320"/>
        <w:tab w:val="right" w:pos="8640"/>
      </w:tabs>
    </w:pPr>
  </w:style>
  <w:style w:type="character" w:styleId="PageNumber">
    <w:name w:val="page number"/>
    <w:rsid w:val="009D2D00"/>
    <w:rPr>
      <w:rFonts w:ascii="Times New Roman" w:hAnsi="Times New Roman"/>
      <w:sz w:val="22"/>
      <w:szCs w:val="22"/>
    </w:rPr>
  </w:style>
  <w:style w:type="paragraph" w:styleId="BalloonText">
    <w:name w:val="Balloon Text"/>
    <w:basedOn w:val="Normal"/>
    <w:semiHidden/>
    <w:rsid w:val="00B041AC"/>
    <w:rPr>
      <w:rFonts w:ascii="Tahoma" w:hAnsi="Tahoma" w:cs="Tahoma"/>
      <w:sz w:val="16"/>
      <w:szCs w:val="16"/>
    </w:rPr>
  </w:style>
  <w:style w:type="character" w:styleId="CommentReference">
    <w:name w:val="annotation reference"/>
    <w:basedOn w:val="DefaultParagraphFont"/>
    <w:uiPriority w:val="99"/>
    <w:semiHidden/>
    <w:unhideWhenUsed/>
    <w:rsid w:val="00AE6383"/>
    <w:rPr>
      <w:sz w:val="16"/>
      <w:szCs w:val="16"/>
    </w:rPr>
  </w:style>
  <w:style w:type="paragraph" w:styleId="CommentText">
    <w:name w:val="annotation text"/>
    <w:basedOn w:val="Normal"/>
    <w:link w:val="CommentTextChar"/>
    <w:uiPriority w:val="99"/>
    <w:semiHidden/>
    <w:unhideWhenUsed/>
    <w:rsid w:val="00AE6383"/>
  </w:style>
  <w:style w:type="character" w:customStyle="1" w:styleId="CommentTextChar">
    <w:name w:val="Comment Text Char"/>
    <w:basedOn w:val="DefaultParagraphFont"/>
    <w:link w:val="CommentText"/>
    <w:uiPriority w:val="99"/>
    <w:semiHidden/>
    <w:rsid w:val="00AE6383"/>
  </w:style>
  <w:style w:type="paragraph" w:styleId="CommentSubject">
    <w:name w:val="annotation subject"/>
    <w:basedOn w:val="CommentText"/>
    <w:next w:val="CommentText"/>
    <w:link w:val="CommentSubjectChar"/>
    <w:uiPriority w:val="99"/>
    <w:semiHidden/>
    <w:unhideWhenUsed/>
    <w:rsid w:val="00AE6383"/>
    <w:rPr>
      <w:b/>
      <w:bCs/>
    </w:rPr>
  </w:style>
  <w:style w:type="character" w:customStyle="1" w:styleId="CommentSubjectChar">
    <w:name w:val="Comment Subject Char"/>
    <w:basedOn w:val="CommentTextChar"/>
    <w:link w:val="CommentSubject"/>
    <w:uiPriority w:val="99"/>
    <w:semiHidden/>
    <w:rsid w:val="00AE6383"/>
    <w:rPr>
      <w:b/>
      <w:bCs/>
    </w:rPr>
  </w:style>
  <w:style w:type="paragraph" w:styleId="ListParagraph">
    <w:name w:val="List Paragraph"/>
    <w:basedOn w:val="Normal"/>
    <w:uiPriority w:val="34"/>
    <w:qFormat/>
    <w:rsid w:val="00227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CNAppendixTitle">
    <w:name w:val="NCCN Appendix Title"/>
    <w:basedOn w:val="Normal"/>
    <w:rsid w:val="00EE1BFF"/>
    <w:pPr>
      <w:pageBreakBefore/>
      <w:jc w:val="center"/>
    </w:pPr>
    <w:rPr>
      <w:b/>
      <w:szCs w:val="22"/>
    </w:rPr>
  </w:style>
  <w:style w:type="paragraph" w:styleId="Header">
    <w:name w:val="header"/>
    <w:basedOn w:val="Normal"/>
    <w:rsid w:val="009D2D00"/>
    <w:pPr>
      <w:tabs>
        <w:tab w:val="center" w:pos="4320"/>
        <w:tab w:val="right" w:pos="8640"/>
      </w:tabs>
    </w:pPr>
  </w:style>
  <w:style w:type="paragraph" w:styleId="Footer">
    <w:name w:val="footer"/>
    <w:basedOn w:val="Normal"/>
    <w:rsid w:val="009D2D00"/>
    <w:pPr>
      <w:tabs>
        <w:tab w:val="center" w:pos="4320"/>
        <w:tab w:val="right" w:pos="8640"/>
      </w:tabs>
    </w:pPr>
  </w:style>
  <w:style w:type="character" w:styleId="PageNumber">
    <w:name w:val="page number"/>
    <w:rsid w:val="009D2D00"/>
    <w:rPr>
      <w:rFonts w:ascii="Times New Roman" w:hAnsi="Times New Roman"/>
      <w:sz w:val="22"/>
      <w:szCs w:val="22"/>
    </w:rPr>
  </w:style>
  <w:style w:type="paragraph" w:styleId="BalloonText">
    <w:name w:val="Balloon Text"/>
    <w:basedOn w:val="Normal"/>
    <w:semiHidden/>
    <w:rsid w:val="00B041AC"/>
    <w:rPr>
      <w:rFonts w:ascii="Tahoma" w:hAnsi="Tahoma" w:cs="Tahoma"/>
      <w:sz w:val="16"/>
      <w:szCs w:val="16"/>
    </w:rPr>
  </w:style>
  <w:style w:type="character" w:styleId="CommentReference">
    <w:name w:val="annotation reference"/>
    <w:basedOn w:val="DefaultParagraphFont"/>
    <w:uiPriority w:val="99"/>
    <w:semiHidden/>
    <w:unhideWhenUsed/>
    <w:rsid w:val="00AE6383"/>
    <w:rPr>
      <w:sz w:val="16"/>
      <w:szCs w:val="16"/>
    </w:rPr>
  </w:style>
  <w:style w:type="paragraph" w:styleId="CommentText">
    <w:name w:val="annotation text"/>
    <w:basedOn w:val="Normal"/>
    <w:link w:val="CommentTextChar"/>
    <w:uiPriority w:val="99"/>
    <w:semiHidden/>
    <w:unhideWhenUsed/>
    <w:rsid w:val="00AE6383"/>
  </w:style>
  <w:style w:type="character" w:customStyle="1" w:styleId="CommentTextChar">
    <w:name w:val="Comment Text Char"/>
    <w:basedOn w:val="DefaultParagraphFont"/>
    <w:link w:val="CommentText"/>
    <w:uiPriority w:val="99"/>
    <w:semiHidden/>
    <w:rsid w:val="00AE6383"/>
  </w:style>
  <w:style w:type="paragraph" w:styleId="CommentSubject">
    <w:name w:val="annotation subject"/>
    <w:basedOn w:val="CommentText"/>
    <w:next w:val="CommentText"/>
    <w:link w:val="CommentSubjectChar"/>
    <w:uiPriority w:val="99"/>
    <w:semiHidden/>
    <w:unhideWhenUsed/>
    <w:rsid w:val="00AE6383"/>
    <w:rPr>
      <w:b/>
      <w:bCs/>
    </w:rPr>
  </w:style>
  <w:style w:type="character" w:customStyle="1" w:styleId="CommentSubjectChar">
    <w:name w:val="Comment Subject Char"/>
    <w:basedOn w:val="CommentTextChar"/>
    <w:link w:val="CommentSubject"/>
    <w:uiPriority w:val="99"/>
    <w:semiHidden/>
    <w:rsid w:val="00AE6383"/>
    <w:rPr>
      <w:b/>
      <w:bCs/>
    </w:rPr>
  </w:style>
  <w:style w:type="paragraph" w:styleId="ListParagraph">
    <w:name w:val="List Paragraph"/>
    <w:basedOn w:val="Normal"/>
    <w:uiPriority w:val="34"/>
    <w:qFormat/>
    <w:rsid w:val="0022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Data Certification Form</vt:lpstr>
    </vt:vector>
  </TitlesOfParts>
  <Company>National Park Service</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 Certification Form</dc:title>
  <dc:creator>John Boetsch</dc:creator>
  <cp:lastModifiedBy>Boetsch, John</cp:lastModifiedBy>
  <cp:revision>8</cp:revision>
  <cp:lastPrinted>2005-10-29T01:38:00Z</cp:lastPrinted>
  <dcterms:created xsi:type="dcterms:W3CDTF">2016-02-19T21:15:00Z</dcterms:created>
  <dcterms:modified xsi:type="dcterms:W3CDTF">2016-07-12T02:35:00Z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eward">
    <vt:lpwstr>John Boetsch</vt:lpwstr>
  </property>
  <property fmtid="{D5CDD505-2E9C-101B-9397-08002B2CF9AE}" pid="3" name="Doc_status">
    <vt:lpwstr>approved &amp; implemented</vt:lpwstr>
  </property>
  <property fmtid="{D5CDD505-2E9C-101B-9397-08002B2CF9AE}" pid="4" name="Review deadline">
    <vt:lpwstr/>
  </property>
  <property fmtid="{D5CDD505-2E9C-101B-9397-08002B2CF9AE}" pid="5" name="Target date">
    <vt:lpwstr/>
  </property>
  <property fmtid="{D5CDD505-2E9C-101B-9397-08002B2CF9AE}" pid="6" name="Priority">
    <vt:lpwstr/>
  </property>
</Properties>
</file>