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both"/>
        <w:rPr>
          <w:rFonts w:ascii="Cambria" w:hAnsi="Cambria"/>
          <w:sz w:val="28"/>
          <w:szCs w:val="28"/>
        </w:rPr>
      </w:pPr>
      <w:r>
        <w:rPr>
          <w:rFonts w:ascii="Cambria" w:hAnsi="Cambria"/>
          <w:sz w:val="28"/>
          <w:szCs w:val="28"/>
        </w:rPr>
        <w:t xml:space="preserve">                </w:t>
      </w:r>
    </w:p>
    <w:p>
      <w:pPr>
        <w:pStyle w:val="Normal"/>
        <w:bidi w:val="0"/>
        <w:spacing w:lineRule="auto" w:line="360"/>
        <w:jc w:val="both"/>
        <w:rPr/>
      </w:pPr>
      <w:r>
        <w:rPr>
          <w:rFonts w:ascii="Cambria" w:hAnsi="Cambria"/>
          <w:b/>
          <w:bCs/>
          <w:i w:val="false"/>
          <w:iCs w:val="false"/>
          <w:sz w:val="28"/>
          <w:szCs w:val="28"/>
        </w:rPr>
        <w:t>1.Explain the concept of intellectual property?</w:t>
      </w:r>
    </w:p>
    <w:p>
      <w:pPr>
        <w:pStyle w:val="Normal"/>
        <w:bidi w:val="0"/>
        <w:spacing w:lineRule="auto" w:line="360"/>
        <w:jc w:val="both"/>
        <w:rPr/>
      </w:pPr>
      <w:r>
        <w:rPr>
          <w:rStyle w:val="StrongEmphasis"/>
          <w:rFonts w:ascii="Cambria" w:hAnsi="Cambria"/>
          <w:b/>
          <w:bCs/>
          <w:i w:val="false"/>
          <w:iCs w:val="false"/>
          <w:sz w:val="24"/>
          <w:szCs w:val="24"/>
          <w:u w:val="none"/>
        </w:rPr>
        <w:t>Ans:</w:t>
      </w:r>
      <w:r>
        <w:rPr>
          <w:rStyle w:val="StrongEmphasis"/>
          <w:rFonts w:ascii="Cambria" w:hAnsi="Cambria"/>
          <w:b w:val="false"/>
          <w:bCs w:val="false"/>
          <w:i w:val="false"/>
          <w:iCs w:val="false"/>
          <w:sz w:val="24"/>
          <w:szCs w:val="24"/>
          <w:u w:val="none"/>
        </w:rPr>
        <w:t>Intellectual Property (IP)</w:t>
      </w:r>
      <w:r>
        <w:rPr>
          <w:rFonts w:ascii="Cambria" w:hAnsi="Cambria"/>
          <w:b w:val="false"/>
          <w:bCs w:val="false"/>
          <w:i w:val="false"/>
          <w:iCs w:val="false"/>
          <w:sz w:val="24"/>
          <w:szCs w:val="24"/>
          <w:u w:val="none"/>
        </w:rPr>
        <w:t xml:space="preserve"> refers to legal rights granted to individuals or organizations for their creations of the mind. These creations can include inventions, literary and artistic works, designs, symbols, names, and other products of human intellect. IP is protected by law to allow creators to control and benefit from their work. </w:t>
      </w:r>
    </w:p>
    <w:p>
      <w:pPr>
        <w:pStyle w:val="Normal"/>
        <w:bidi w:val="0"/>
        <w:spacing w:lineRule="auto" w:line="360"/>
        <w:jc w:val="both"/>
        <w:rPr/>
      </w:pPr>
      <w:r>
        <w:rPr>
          <w:rFonts w:ascii="Cambria" w:hAnsi="Cambria"/>
          <w:b w:val="false"/>
          <w:bCs w:val="false"/>
          <w:i w:val="false"/>
          <w:iCs w:val="false"/>
          <w:sz w:val="24"/>
          <w:szCs w:val="24"/>
          <w:u w:val="none"/>
        </w:rPr>
        <w:t>Here's a breakdown of the key types of intellectual property:</w:t>
      </w:r>
    </w:p>
    <w:p>
      <w:pPr>
        <w:pStyle w:val="Normal"/>
        <w:numPr>
          <w:ilvl w:val="0"/>
          <w:numId w:val="33"/>
        </w:numPr>
        <w:bidi w:val="0"/>
        <w:spacing w:lineRule="auto" w:line="360"/>
        <w:jc w:val="both"/>
        <w:rPr/>
      </w:pPr>
      <w:r>
        <w:rPr>
          <w:rFonts w:ascii="Cambria" w:hAnsi="Cambria"/>
          <w:b w:val="false"/>
          <w:bCs w:val="false"/>
          <w:i w:val="false"/>
          <w:iCs w:val="false"/>
          <w:sz w:val="24"/>
          <w:szCs w:val="24"/>
          <w:u w:val="none"/>
        </w:rPr>
        <w:t>The concept of intellectual property refers to ownership rights,for e.g.to particular invention, a set of scientific research results, the written text and increasingly so today, electronic versions of these.</w:t>
      </w:r>
    </w:p>
    <w:p>
      <w:pPr>
        <w:pStyle w:val="Normal"/>
        <w:numPr>
          <w:ilvl w:val="0"/>
          <w:numId w:val="33"/>
        </w:numPr>
        <w:bidi w:val="0"/>
        <w:spacing w:lineRule="auto" w:line="360"/>
        <w:jc w:val="both"/>
        <w:rPr/>
      </w:pPr>
      <w:r>
        <w:rPr>
          <w:rFonts w:ascii="Cambria" w:hAnsi="Cambria"/>
          <w:b w:val="false"/>
          <w:bCs w:val="false"/>
          <w:i w:val="false"/>
          <w:iCs w:val="false"/>
          <w:sz w:val="24"/>
          <w:szCs w:val="24"/>
          <w:u w:val="none"/>
        </w:rPr>
        <w:t xml:space="preserve"> </w:t>
      </w:r>
      <w:r>
        <w:rPr>
          <w:rFonts w:ascii="Cambria" w:hAnsi="Cambria"/>
          <w:b w:val="false"/>
          <w:bCs w:val="false"/>
          <w:i w:val="false"/>
          <w:iCs w:val="false"/>
          <w:sz w:val="24"/>
          <w:szCs w:val="24"/>
          <w:u w:val="none"/>
        </w:rPr>
        <w:t xml:space="preserve">The concept of intellectual property (IP) will be understood better if we understand what is meant by  the term property. To a lay mind, property means some material object   belonging to a particular person. The concept of ownership is critical to the concept of property. </w:t>
      </w:r>
    </w:p>
    <w:p>
      <w:pPr>
        <w:pStyle w:val="Normal"/>
        <w:numPr>
          <w:ilvl w:val="0"/>
          <w:numId w:val="33"/>
        </w:numPr>
        <w:bidi w:val="0"/>
        <w:spacing w:lineRule="auto" w:line="360"/>
        <w:jc w:val="both"/>
        <w:rPr/>
      </w:pPr>
      <w:r>
        <w:rPr>
          <w:rFonts w:ascii="Cambria" w:hAnsi="Cambria"/>
          <w:b w:val="false"/>
          <w:bCs w:val="false"/>
          <w:i w:val="false"/>
          <w:iCs w:val="false"/>
          <w:sz w:val="24"/>
          <w:szCs w:val="24"/>
          <w:u w:val="none"/>
        </w:rPr>
        <w:t>Ownership means the right to possess, use and dispose of the property as desired by the owner, to exclude the others. If a society does not recognize ownership, it will not have the concept of a property.</w:t>
      </w:r>
    </w:p>
    <w:p>
      <w:pPr>
        <w:pStyle w:val="Normal"/>
        <w:numPr>
          <w:ilvl w:val="0"/>
          <w:numId w:val="33"/>
        </w:numPr>
        <w:bidi w:val="0"/>
        <w:spacing w:lineRule="auto" w:line="360"/>
        <w:jc w:val="both"/>
        <w:rPr/>
      </w:pPr>
      <w:r>
        <w:rPr>
          <w:rFonts w:ascii="Cambria" w:hAnsi="Cambria"/>
          <w:b w:val="false"/>
          <w:bCs w:val="false"/>
          <w:i w:val="false"/>
          <w:iCs w:val="false"/>
          <w:sz w:val="24"/>
          <w:szCs w:val="24"/>
          <w:u w:val="none"/>
        </w:rPr>
        <w:t xml:space="preserve">In the legal sense,property refers to the bundle of rights that the law confers on a person byvirtueof the ownership and possession of an object. </w:t>
      </w:r>
    </w:p>
    <w:p>
      <w:pPr>
        <w:pStyle w:val="Normal"/>
        <w:numPr>
          <w:ilvl w:val="0"/>
          <w:numId w:val="33"/>
        </w:numPr>
        <w:bidi w:val="0"/>
        <w:spacing w:lineRule="auto" w:line="360"/>
        <w:jc w:val="both"/>
        <w:rPr/>
      </w:pPr>
      <w:r>
        <w:rPr>
          <w:rFonts w:ascii="Cambria" w:hAnsi="Cambria"/>
          <w:b w:val="false"/>
          <w:bCs w:val="false"/>
          <w:i w:val="false"/>
          <w:iCs w:val="false"/>
          <w:sz w:val="24"/>
          <w:szCs w:val="24"/>
          <w:u w:val="none"/>
        </w:rPr>
        <w:t>However, a material objectunderone’s possession may not amount to much as property if it does not become aresource to satisfy some human want or need. By exertion of his intellect,either in the form of ideas or technology, man converts a natural resource intosomething of utility, making it an item of property.</w:t>
      </w:r>
    </w:p>
    <w:p>
      <w:pPr>
        <w:pStyle w:val="Normal"/>
        <w:numPr>
          <w:ilvl w:val="0"/>
          <w:numId w:val="33"/>
        </w:numPr>
        <w:bidi w:val="0"/>
        <w:spacing w:lineRule="auto" w:line="360"/>
        <w:jc w:val="both"/>
        <w:rPr/>
      </w:pPr>
      <w:r>
        <w:rPr>
          <w:rFonts w:ascii="Cambria" w:hAnsi="Cambria"/>
          <w:b w:val="false"/>
          <w:bCs w:val="false"/>
          <w:i w:val="false"/>
          <w:iCs w:val="false"/>
          <w:sz w:val="24"/>
          <w:szCs w:val="24"/>
          <w:u w:val="none"/>
        </w:rPr>
        <w:t xml:space="preserve">Two factors significantly influence the value of an object as property. The first is scarcity, which refersto its availability in relation to the need. The scarcity of a thing in relation tothe demand for it, the higher is its value. </w:t>
      </w:r>
    </w:p>
    <w:p>
      <w:pPr>
        <w:pStyle w:val="Normal"/>
        <w:numPr>
          <w:ilvl w:val="0"/>
          <w:numId w:val="33"/>
        </w:numPr>
        <w:bidi w:val="0"/>
        <w:spacing w:lineRule="auto" w:line="360"/>
        <w:jc w:val="both"/>
        <w:rPr/>
      </w:pPr>
      <w:r>
        <w:rPr>
          <w:rFonts w:ascii="Cambria" w:hAnsi="Cambria"/>
          <w:b w:val="false"/>
          <w:bCs w:val="false"/>
          <w:i w:val="false"/>
          <w:iCs w:val="false"/>
          <w:sz w:val="24"/>
          <w:szCs w:val="24"/>
          <w:u w:val="none"/>
        </w:rPr>
        <w:t>The second important factor influencing the value of an object is the knowledge of its use or uses. The higher the value of an object, the more zealously it is guarded as a property.</w:t>
      </w:r>
    </w:p>
    <w:p>
      <w:pPr>
        <w:pStyle w:val="Normal"/>
        <w:numPr>
          <w:ilvl w:val="0"/>
          <w:numId w:val="33"/>
        </w:numPr>
        <w:bidi w:val="0"/>
        <w:spacing w:lineRule="auto" w:line="360"/>
        <w:jc w:val="both"/>
        <w:rPr/>
      </w:pPr>
      <w:r>
        <w:rPr>
          <w:rFonts w:ascii="Cambria" w:hAnsi="Cambria"/>
          <w:b w:val="false"/>
          <w:bCs w:val="false"/>
          <w:i w:val="false"/>
          <w:iCs w:val="false"/>
          <w:sz w:val="24"/>
          <w:szCs w:val="24"/>
          <w:u w:val="none"/>
        </w:rPr>
        <w:t>These rights deal with various aspects of the relationship between man and hisproperty, such as: ownership and possession; use and enjoyment of the fruits ofthe application of property; exclusion of others from use and application of theproperty; and transfer of rights of the property.</w:t>
      </w:r>
    </w:p>
    <w:p>
      <w:pPr>
        <w:pStyle w:val="Heading3"/>
        <w:bidi w:val="0"/>
        <w:spacing w:lineRule="auto" w:line="360"/>
        <w:jc w:val="both"/>
        <w:rPr/>
      </w:pPr>
      <w:r>
        <w:rPr>
          <w:rFonts w:ascii="Cambria" w:hAnsi="Cambria"/>
          <w:b/>
          <w:bCs/>
          <w:i w:val="false"/>
          <w:iCs w:val="false"/>
          <w:sz w:val="24"/>
          <w:szCs w:val="24"/>
          <w:u w:val="none"/>
        </w:rPr>
        <w:t>Key Concepts of Intellectual Property</w:t>
      </w:r>
    </w:p>
    <w:p>
      <w:pPr>
        <w:pStyle w:val="TextBody"/>
        <w:numPr>
          <w:ilvl w:val="0"/>
          <w:numId w:val="33"/>
        </w:numPr>
        <w:tabs>
          <w:tab w:val="clear" w:pos="709"/>
          <w:tab w:val="left" w:pos="707" w:leader="none"/>
        </w:tabs>
        <w:bidi w:val="0"/>
        <w:spacing w:lineRule="auto" w:line="360"/>
        <w:jc w:val="both"/>
        <w:rPr/>
      </w:pPr>
      <w:r>
        <w:rPr>
          <w:rStyle w:val="StrongEmphasis"/>
          <w:rFonts w:ascii="Cambria" w:hAnsi="Cambria"/>
          <w:i w:val="false"/>
          <w:iCs w:val="false"/>
          <w:sz w:val="24"/>
          <w:szCs w:val="24"/>
        </w:rPr>
        <w:t>Intangible Nature</w:t>
      </w:r>
    </w:p>
    <w:p>
      <w:pPr>
        <w:pStyle w:val="TextBody"/>
        <w:numPr>
          <w:ilvl w:val="0"/>
          <w:numId w:val="0"/>
        </w:numPr>
        <w:tabs>
          <w:tab w:val="clear" w:pos="709"/>
          <w:tab w:val="left" w:pos="1414" w:leader="none"/>
        </w:tabs>
        <w:bidi w:val="0"/>
        <w:spacing w:lineRule="auto" w:line="360" w:before="0" w:after="0"/>
        <w:ind w:left="1080" w:hanging="0"/>
        <w:jc w:val="both"/>
        <w:rPr/>
      </w:pPr>
      <w:r>
        <w:rPr>
          <w:rFonts w:ascii="Cambria" w:hAnsi="Cambria"/>
          <w:i w:val="false"/>
          <w:iCs w:val="false"/>
          <w:sz w:val="24"/>
          <w:szCs w:val="24"/>
        </w:rPr>
        <w:t>Unlike physical property (such as real estate or goods), intellectual property refers to intangible creations. These can include inventions, literary works, designs, and brands, which have no physical form but can still hold great value.</w:t>
      </w:r>
    </w:p>
    <w:p>
      <w:pPr>
        <w:pStyle w:val="TextBody"/>
        <w:numPr>
          <w:ilvl w:val="0"/>
          <w:numId w:val="33"/>
        </w:numPr>
        <w:tabs>
          <w:tab w:val="clear" w:pos="709"/>
          <w:tab w:val="left" w:pos="707" w:leader="none"/>
        </w:tabs>
        <w:bidi w:val="0"/>
        <w:spacing w:lineRule="auto" w:line="360"/>
        <w:jc w:val="both"/>
        <w:rPr/>
      </w:pPr>
      <w:r>
        <w:rPr>
          <w:rStyle w:val="StrongEmphasis"/>
          <w:rFonts w:ascii="Cambria" w:hAnsi="Cambria"/>
          <w:i w:val="false"/>
          <w:iCs w:val="false"/>
          <w:sz w:val="24"/>
          <w:szCs w:val="24"/>
        </w:rPr>
        <w:t>Exclusivity</w:t>
      </w:r>
    </w:p>
    <w:p>
      <w:pPr>
        <w:pStyle w:val="TextBody"/>
        <w:numPr>
          <w:ilvl w:val="0"/>
          <w:numId w:val="0"/>
        </w:numPr>
        <w:tabs>
          <w:tab w:val="clear" w:pos="709"/>
          <w:tab w:val="left" w:pos="1414" w:leader="none"/>
        </w:tabs>
        <w:bidi w:val="0"/>
        <w:spacing w:lineRule="auto" w:line="360" w:before="0" w:after="0"/>
        <w:ind w:left="1080" w:hanging="0"/>
        <w:jc w:val="both"/>
        <w:rPr/>
      </w:pPr>
      <w:r>
        <w:rPr>
          <w:rFonts w:ascii="Cambria" w:hAnsi="Cambria"/>
          <w:i w:val="false"/>
          <w:iCs w:val="false"/>
          <w:sz w:val="24"/>
          <w:szCs w:val="24"/>
        </w:rPr>
        <w:t>Intellectual property gives the creator exclusive rights to use, sell, or license their work, meaning no one else can legally use, copy, or exploit the protected creation without permission. This exclusivity encourages innovation by offering protection and financial rewards for new ideas.</w:t>
      </w:r>
    </w:p>
    <w:p>
      <w:pPr>
        <w:pStyle w:val="TextBody"/>
        <w:numPr>
          <w:ilvl w:val="0"/>
          <w:numId w:val="33"/>
        </w:numPr>
        <w:tabs>
          <w:tab w:val="clear" w:pos="709"/>
          <w:tab w:val="left" w:pos="707" w:leader="none"/>
        </w:tabs>
        <w:bidi w:val="0"/>
        <w:spacing w:lineRule="auto" w:line="360"/>
        <w:jc w:val="both"/>
        <w:rPr/>
      </w:pPr>
      <w:r>
        <w:rPr>
          <w:rStyle w:val="StrongEmphasis"/>
          <w:rFonts w:ascii="Cambria" w:hAnsi="Cambria"/>
          <w:i w:val="false"/>
          <w:iCs w:val="false"/>
          <w:sz w:val="24"/>
          <w:szCs w:val="24"/>
        </w:rPr>
        <w:t>Legal Protection</w:t>
      </w:r>
    </w:p>
    <w:p>
      <w:pPr>
        <w:pStyle w:val="TextBody"/>
        <w:numPr>
          <w:ilvl w:val="0"/>
          <w:numId w:val="0"/>
        </w:numPr>
        <w:tabs>
          <w:tab w:val="clear" w:pos="709"/>
          <w:tab w:val="left" w:pos="1414" w:leader="none"/>
        </w:tabs>
        <w:bidi w:val="0"/>
        <w:spacing w:lineRule="auto" w:line="360" w:before="0" w:after="0"/>
        <w:ind w:left="1080" w:hanging="0"/>
        <w:jc w:val="both"/>
        <w:rPr/>
      </w:pPr>
      <w:r>
        <w:rPr>
          <w:rFonts w:ascii="Cambria" w:hAnsi="Cambria"/>
          <w:i w:val="false"/>
          <w:iCs w:val="false"/>
          <w:sz w:val="24"/>
          <w:szCs w:val="24"/>
        </w:rPr>
        <w:t>IP laws grant legal rights that prevent others from unauthorized use, reproduction, or distribution of intellectual creations. The protection can last for a specific duration, after which the work may enter the public domain, becoming available for anyone to use without restriction.</w:t>
      </w:r>
    </w:p>
    <w:p>
      <w:pPr>
        <w:pStyle w:val="TextBody"/>
        <w:numPr>
          <w:ilvl w:val="0"/>
          <w:numId w:val="33"/>
        </w:numPr>
        <w:tabs>
          <w:tab w:val="clear" w:pos="709"/>
          <w:tab w:val="left" w:pos="707" w:leader="none"/>
        </w:tabs>
        <w:bidi w:val="0"/>
        <w:spacing w:lineRule="auto" w:line="360"/>
        <w:jc w:val="both"/>
        <w:rPr/>
      </w:pPr>
      <w:r>
        <w:rPr>
          <w:rStyle w:val="StrongEmphasis"/>
          <w:rFonts w:ascii="Cambria" w:hAnsi="Cambria"/>
          <w:i w:val="false"/>
          <w:iCs w:val="false"/>
          <w:sz w:val="24"/>
          <w:szCs w:val="24"/>
        </w:rPr>
        <w:t>Innovation and Creation</w:t>
      </w:r>
    </w:p>
    <w:p>
      <w:pPr>
        <w:pStyle w:val="TextBody"/>
        <w:numPr>
          <w:ilvl w:val="0"/>
          <w:numId w:val="0"/>
        </w:numPr>
        <w:tabs>
          <w:tab w:val="clear" w:pos="709"/>
          <w:tab w:val="left" w:pos="1414" w:leader="none"/>
        </w:tabs>
        <w:bidi w:val="0"/>
        <w:spacing w:lineRule="auto" w:line="360"/>
        <w:ind w:left="1080" w:hanging="0"/>
        <w:jc w:val="both"/>
        <w:rPr/>
      </w:pPr>
      <w:r>
        <w:rPr>
          <w:rFonts w:ascii="Cambria" w:hAnsi="Cambria"/>
          <w:i w:val="false"/>
          <w:iCs w:val="false"/>
          <w:sz w:val="24"/>
          <w:szCs w:val="24"/>
        </w:rPr>
        <w:t>IP is often closely tied to innovation. It encourages individuals and organizations to invest time, money, and resources in creating new products, technologies, and cultural works by granting them control over their creations for a set period.</w:t>
      </w:r>
    </w:p>
    <w:p>
      <w:pPr>
        <w:pStyle w:val="TextBody"/>
        <w:tabs>
          <w:tab w:val="clear" w:pos="709"/>
          <w:tab w:val="left" w:pos="1414" w:leader="none"/>
        </w:tabs>
        <w:bidi w:val="0"/>
        <w:spacing w:lineRule="auto" w:line="360"/>
        <w:jc w:val="both"/>
        <w:rPr/>
      </w:pPr>
      <w:r>
        <w:rPr>
          <w:rFonts w:ascii="Cambria" w:hAnsi="Cambria"/>
          <w:b/>
          <w:bCs/>
          <w:i w:val="false"/>
          <w:iCs w:val="false"/>
          <w:sz w:val="28"/>
          <w:szCs w:val="28"/>
        </w:rPr>
        <w:t>2.What are the types of intellectual property rights?</w:t>
      </w:r>
      <w:r>
        <w:rPr>
          <w:rStyle w:val="StrongEmphasis"/>
          <w:rFonts w:ascii="Cambria" w:hAnsi="Cambria"/>
          <w:i w:val="false"/>
          <w:iCs w:val="false"/>
          <w:sz w:val="24"/>
          <w:szCs w:val="24"/>
          <w:u w:val="none"/>
        </w:rPr>
        <w:t xml:space="preserve"> Ans:</w:t>
      </w:r>
      <w:r>
        <w:rPr>
          <w:rStyle w:val="StrongEmphasis"/>
          <w:rFonts w:ascii="Cambria" w:hAnsi="Cambria"/>
          <w:b w:val="false"/>
          <w:bCs w:val="false"/>
          <w:i w:val="false"/>
          <w:iCs w:val="false"/>
          <w:sz w:val="24"/>
          <w:szCs w:val="24"/>
          <w:u w:val="none"/>
        </w:rPr>
        <w:t xml:space="preserve">Intellectual Property (IP) rights protect the creations of the mind, offering legal protection for inventions, artistic works, brands, and more. </w:t>
      </w:r>
    </w:p>
    <w:p>
      <w:pPr>
        <w:pStyle w:val="TextBody"/>
        <w:numPr>
          <w:ilvl w:val="0"/>
          <w:numId w:val="33"/>
        </w:numPr>
        <w:bidi w:val="0"/>
        <w:spacing w:lineRule="auto" w:line="360"/>
        <w:jc w:val="both"/>
        <w:rPr/>
      </w:pPr>
      <w:r>
        <w:rPr>
          <w:rStyle w:val="StrongEmphasis"/>
          <w:rFonts w:ascii="Cambria" w:hAnsi="Cambria"/>
          <w:b w:val="false"/>
          <w:bCs w:val="false"/>
          <w:i w:val="false"/>
          <w:iCs w:val="false"/>
          <w:sz w:val="24"/>
          <w:szCs w:val="24"/>
          <w:u w:val="none"/>
        </w:rPr>
        <w:t>There are several types of intellectual property rights, each designed to protect different kinds of creations or innovations. The main types of intellectual property rights are:</w:t>
      </w:r>
    </w:p>
    <w:p>
      <w:pPr>
        <w:pStyle w:val="TextBody"/>
        <w:bidi w:val="0"/>
        <w:spacing w:lineRule="auto" w:line="360"/>
        <w:jc w:val="both"/>
        <w:rPr/>
      </w:pPr>
      <w:r>
        <w:rPr>
          <w:rStyle w:val="StrongEmphasis"/>
          <w:rFonts w:ascii="Cambria" w:hAnsi="Cambria"/>
          <w:i w:val="false"/>
          <w:iCs w:val="false"/>
          <w:sz w:val="24"/>
          <w:szCs w:val="24"/>
          <w:u w:val="none"/>
        </w:rPr>
        <w:t>1.Patent Rights</w:t>
      </w:r>
    </w:p>
    <w:p>
      <w:pPr>
        <w:pStyle w:val="TextBody"/>
        <w:numPr>
          <w:ilvl w:val="0"/>
          <w:numId w:val="2"/>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sz w:val="24"/>
          <w:szCs w:val="24"/>
        </w:rPr>
        <w:t>What It Protects</w:t>
      </w:r>
      <w:r>
        <w:rPr>
          <w:rFonts w:ascii="Cambria" w:hAnsi="Cambria"/>
          <w:i w:val="false"/>
          <w:iCs w:val="false"/>
          <w:sz w:val="24"/>
          <w:szCs w:val="24"/>
        </w:rPr>
        <w:t xml:space="preserve">: Patents protect </w:t>
      </w:r>
      <w:r>
        <w:rPr>
          <w:rStyle w:val="StrongEmphasis"/>
          <w:rFonts w:ascii="Cambria" w:hAnsi="Cambria"/>
          <w:b w:val="false"/>
          <w:bCs w:val="false"/>
          <w:i w:val="false"/>
          <w:iCs w:val="false"/>
          <w:sz w:val="24"/>
          <w:szCs w:val="24"/>
        </w:rPr>
        <w:t>inventions</w:t>
      </w:r>
      <w:r>
        <w:rPr>
          <w:rFonts w:ascii="Cambria" w:hAnsi="Cambria"/>
          <w:i w:val="false"/>
          <w:iCs w:val="false"/>
          <w:sz w:val="24"/>
          <w:szCs w:val="24"/>
        </w:rPr>
        <w:t xml:space="preserve"> or </w:t>
      </w:r>
      <w:r>
        <w:rPr>
          <w:rStyle w:val="StrongEmphasis"/>
          <w:rFonts w:ascii="Cambria" w:hAnsi="Cambria"/>
          <w:b w:val="false"/>
          <w:bCs w:val="false"/>
          <w:i w:val="false"/>
          <w:iCs w:val="false"/>
          <w:sz w:val="24"/>
          <w:szCs w:val="24"/>
        </w:rPr>
        <w:t>innovative processes</w:t>
      </w:r>
      <w:r>
        <w:rPr>
          <w:rFonts w:ascii="Cambria" w:hAnsi="Cambria"/>
          <w:i w:val="false"/>
          <w:iCs w:val="false"/>
          <w:sz w:val="24"/>
          <w:szCs w:val="24"/>
        </w:rPr>
        <w:t xml:space="preserve"> that offer a </w:t>
      </w:r>
      <w:r>
        <w:rPr>
          <w:rStyle w:val="StrongEmphasis"/>
          <w:rFonts w:ascii="Cambria" w:hAnsi="Cambria"/>
          <w:b w:val="false"/>
          <w:bCs w:val="false"/>
          <w:i w:val="false"/>
          <w:iCs w:val="false"/>
          <w:sz w:val="24"/>
          <w:szCs w:val="24"/>
        </w:rPr>
        <w:t>new solution</w:t>
      </w:r>
      <w:r>
        <w:rPr>
          <w:rFonts w:ascii="Cambria" w:hAnsi="Cambria"/>
          <w:b w:val="false"/>
          <w:bCs w:val="false"/>
          <w:i w:val="false"/>
          <w:iCs w:val="false"/>
          <w:sz w:val="24"/>
          <w:szCs w:val="24"/>
        </w:rPr>
        <w:t xml:space="preserve"> </w:t>
      </w:r>
      <w:r>
        <w:rPr>
          <w:rFonts w:ascii="Cambria" w:hAnsi="Cambria"/>
          <w:i w:val="false"/>
          <w:iCs w:val="false"/>
          <w:sz w:val="24"/>
          <w:szCs w:val="24"/>
        </w:rPr>
        <w:t>to a problem. This could include new products, machines, chemical compositions, or technological advancements.</w:t>
      </w:r>
    </w:p>
    <w:p>
      <w:pPr>
        <w:pStyle w:val="TextBody"/>
        <w:numPr>
          <w:ilvl w:val="0"/>
          <w:numId w:val="2"/>
        </w:numPr>
        <w:tabs>
          <w:tab w:val="clear" w:pos="709"/>
          <w:tab w:val="left" w:pos="707" w:leader="none"/>
        </w:tabs>
        <w:bidi w:val="0"/>
        <w:spacing w:lineRule="auto" w:line="360"/>
        <w:ind w:left="707" w:hanging="283"/>
        <w:jc w:val="both"/>
        <w:rPr/>
      </w:pPr>
      <w:r>
        <w:rPr>
          <w:rStyle w:val="StrongEmphasis"/>
          <w:rFonts w:ascii="Cambria" w:hAnsi="Cambria"/>
          <w:i w:val="false"/>
          <w:iCs w:val="false"/>
          <w:sz w:val="24"/>
          <w:szCs w:val="24"/>
        </w:rPr>
        <w:t>Purpose</w:t>
      </w:r>
      <w:r>
        <w:rPr>
          <w:rFonts w:ascii="Cambria" w:hAnsi="Cambria"/>
          <w:i w:val="false"/>
          <w:iCs w:val="false"/>
          <w:sz w:val="24"/>
          <w:szCs w:val="24"/>
        </w:rPr>
        <w:t>: Patents incentivize technological and scientific advancements by granting inventors exclusive rights in exchange for publicly disclosing the details of their invention.</w:t>
      </w:r>
    </w:p>
    <w:p>
      <w:pPr>
        <w:pStyle w:val="Heading3"/>
        <w:bidi w:val="0"/>
        <w:spacing w:lineRule="auto" w:line="360"/>
        <w:jc w:val="both"/>
        <w:rPr/>
      </w:pPr>
      <w:r>
        <w:rPr>
          <w:rFonts w:ascii="Cambria" w:hAnsi="Cambria"/>
          <w:i w:val="false"/>
          <w:iCs w:val="false"/>
          <w:sz w:val="24"/>
          <w:szCs w:val="24"/>
        </w:rPr>
        <w:t xml:space="preserve">2. </w:t>
      </w:r>
      <w:r>
        <w:rPr>
          <w:rStyle w:val="StrongEmphasis"/>
          <w:rFonts w:ascii="Cambria" w:hAnsi="Cambria"/>
          <w:b/>
          <w:i w:val="false"/>
          <w:iCs w:val="false"/>
          <w:sz w:val="24"/>
          <w:szCs w:val="24"/>
        </w:rPr>
        <w:t>Trademark Rights</w:t>
      </w:r>
    </w:p>
    <w:p>
      <w:pPr>
        <w:pStyle w:val="TextBody"/>
        <w:numPr>
          <w:ilvl w:val="0"/>
          <w:numId w:val="3"/>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sz w:val="24"/>
          <w:szCs w:val="24"/>
        </w:rPr>
        <w:t>What It Protects</w:t>
      </w:r>
      <w:r>
        <w:rPr>
          <w:rFonts w:ascii="Cambria" w:hAnsi="Cambria"/>
          <w:i w:val="false"/>
          <w:iCs w:val="false"/>
          <w:sz w:val="24"/>
          <w:szCs w:val="24"/>
        </w:rPr>
        <w:t xml:space="preserve">: Trademarks protect </w:t>
      </w:r>
      <w:r>
        <w:rPr>
          <w:rStyle w:val="StrongEmphasis"/>
          <w:rFonts w:ascii="Cambria" w:hAnsi="Cambria"/>
          <w:b w:val="false"/>
          <w:bCs w:val="false"/>
          <w:i w:val="false"/>
          <w:iCs w:val="false"/>
          <w:sz w:val="24"/>
          <w:szCs w:val="24"/>
        </w:rPr>
        <w:t>distinctive symbols, names, logos</w:t>
      </w:r>
      <w:r>
        <w:rPr>
          <w:rFonts w:ascii="Cambria" w:hAnsi="Cambria"/>
          <w:b w:val="false"/>
          <w:bCs w:val="false"/>
          <w:i w:val="false"/>
          <w:iCs w:val="false"/>
          <w:sz w:val="24"/>
          <w:szCs w:val="24"/>
        </w:rPr>
        <w:t xml:space="preserve">, </w:t>
      </w:r>
      <w:r>
        <w:rPr>
          <w:rFonts w:ascii="Cambria" w:hAnsi="Cambria"/>
          <w:i w:val="false"/>
          <w:iCs w:val="false"/>
          <w:sz w:val="24"/>
          <w:szCs w:val="24"/>
        </w:rPr>
        <w:t>slogans, or other identifiers that distinguish the goods or services of one business from another. This could include brand names, logos, product packaging, or even sounds and colors.</w:t>
      </w:r>
    </w:p>
    <w:p>
      <w:pPr>
        <w:pStyle w:val="TextBody"/>
        <w:numPr>
          <w:ilvl w:val="0"/>
          <w:numId w:val="3"/>
        </w:numPr>
        <w:tabs>
          <w:tab w:val="clear" w:pos="709"/>
          <w:tab w:val="left" w:pos="707" w:leader="none"/>
        </w:tabs>
        <w:bidi w:val="0"/>
        <w:spacing w:lineRule="auto" w:line="360"/>
        <w:ind w:left="707" w:hanging="283"/>
        <w:jc w:val="both"/>
        <w:rPr/>
      </w:pPr>
      <w:r>
        <w:rPr>
          <w:rStyle w:val="StrongEmphasis"/>
          <w:rFonts w:ascii="Cambria" w:hAnsi="Cambria"/>
          <w:i w:val="false"/>
          <w:iCs w:val="false"/>
          <w:sz w:val="24"/>
          <w:szCs w:val="24"/>
        </w:rPr>
        <w:t>Purpose</w:t>
      </w:r>
      <w:r>
        <w:rPr>
          <w:rFonts w:ascii="Cambria" w:hAnsi="Cambria"/>
          <w:i w:val="false"/>
          <w:iCs w:val="false"/>
          <w:sz w:val="24"/>
          <w:szCs w:val="24"/>
        </w:rPr>
        <w:t>: Trademarks help protect brand identity and reputation, ensuring that consumers can identify the source of products and services they trust.</w:t>
      </w:r>
    </w:p>
    <w:p>
      <w:pPr>
        <w:pStyle w:val="Heading3"/>
        <w:bidi w:val="0"/>
        <w:spacing w:lineRule="auto" w:line="360"/>
        <w:jc w:val="both"/>
        <w:rPr/>
      </w:pPr>
      <w:r>
        <w:rPr>
          <w:rFonts w:ascii="Cambria" w:hAnsi="Cambria"/>
          <w:i w:val="false"/>
          <w:iCs w:val="false"/>
          <w:sz w:val="24"/>
          <w:szCs w:val="24"/>
        </w:rPr>
        <w:t xml:space="preserve">3. </w:t>
      </w:r>
      <w:r>
        <w:rPr>
          <w:rStyle w:val="StrongEmphasis"/>
          <w:rFonts w:ascii="Cambria" w:hAnsi="Cambria"/>
          <w:b/>
          <w:i w:val="false"/>
          <w:iCs w:val="false"/>
          <w:sz w:val="24"/>
          <w:szCs w:val="24"/>
        </w:rPr>
        <w:t>Copyright Rights</w:t>
      </w:r>
    </w:p>
    <w:p>
      <w:pPr>
        <w:pStyle w:val="TextBody"/>
        <w:numPr>
          <w:ilvl w:val="0"/>
          <w:numId w:val="4"/>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sz w:val="24"/>
          <w:szCs w:val="24"/>
        </w:rPr>
        <w:t>What It Protects</w:t>
      </w:r>
      <w:r>
        <w:rPr>
          <w:rFonts w:ascii="Cambria" w:hAnsi="Cambria"/>
          <w:i w:val="false"/>
          <w:iCs w:val="false"/>
          <w:sz w:val="24"/>
          <w:szCs w:val="24"/>
        </w:rPr>
        <w:t>: Copyright protects  in fields such as literature, music, film, software, art, and other creative works. This includes books, paintings, movies, computer software, songs, and even architectural designs.</w:t>
      </w:r>
    </w:p>
    <w:p>
      <w:pPr>
        <w:pStyle w:val="TextBody"/>
        <w:numPr>
          <w:ilvl w:val="0"/>
          <w:numId w:val="4"/>
        </w:numPr>
        <w:tabs>
          <w:tab w:val="clear" w:pos="709"/>
          <w:tab w:val="left" w:pos="707" w:leader="none"/>
        </w:tabs>
        <w:bidi w:val="0"/>
        <w:spacing w:lineRule="auto" w:line="360"/>
        <w:ind w:left="707" w:hanging="283"/>
        <w:jc w:val="both"/>
        <w:rPr/>
      </w:pPr>
      <w:r>
        <w:rPr>
          <w:rStyle w:val="StrongEmphasis"/>
          <w:rFonts w:ascii="Cambria" w:hAnsi="Cambria"/>
          <w:i w:val="false"/>
          <w:iCs w:val="false"/>
          <w:sz w:val="24"/>
          <w:szCs w:val="24"/>
        </w:rPr>
        <w:t>Purpose</w:t>
      </w:r>
      <w:r>
        <w:rPr>
          <w:rFonts w:ascii="Cambria" w:hAnsi="Cambria"/>
          <w:i w:val="false"/>
          <w:iCs w:val="false"/>
          <w:sz w:val="24"/>
          <w:szCs w:val="24"/>
        </w:rPr>
        <w:t>: Copyright encourages the creation and dissemination of cultural and artistic works by giving creators exclusive control over their work for a set period.</w:t>
      </w:r>
    </w:p>
    <w:p>
      <w:pPr>
        <w:pStyle w:val="Heading3"/>
        <w:bidi w:val="0"/>
        <w:spacing w:lineRule="auto" w:line="360"/>
        <w:jc w:val="both"/>
        <w:rPr/>
      </w:pPr>
      <w:r>
        <w:rPr>
          <w:rFonts w:ascii="Cambria" w:hAnsi="Cambria"/>
          <w:i w:val="false"/>
          <w:iCs w:val="false"/>
          <w:sz w:val="24"/>
          <w:szCs w:val="24"/>
        </w:rPr>
        <w:t xml:space="preserve">4. </w:t>
      </w:r>
      <w:r>
        <w:rPr>
          <w:rStyle w:val="StrongEmphasis"/>
          <w:rFonts w:ascii="Cambria" w:hAnsi="Cambria"/>
          <w:b/>
          <w:i w:val="false"/>
          <w:iCs w:val="false"/>
          <w:sz w:val="24"/>
          <w:szCs w:val="24"/>
        </w:rPr>
        <w:t>Trade Secret Rights</w:t>
      </w:r>
    </w:p>
    <w:p>
      <w:pPr>
        <w:pStyle w:val="TextBody"/>
        <w:numPr>
          <w:ilvl w:val="0"/>
          <w:numId w:val="5"/>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sz w:val="24"/>
          <w:szCs w:val="24"/>
        </w:rPr>
        <w:t>What It Protects</w:t>
      </w:r>
      <w:r>
        <w:rPr>
          <w:rFonts w:ascii="Cambria" w:hAnsi="Cambria"/>
          <w:i w:val="false"/>
          <w:iCs w:val="false"/>
          <w:sz w:val="24"/>
          <w:szCs w:val="24"/>
        </w:rPr>
        <w:t xml:space="preserve">: Trade secrets protect </w:t>
      </w:r>
      <w:r>
        <w:rPr>
          <w:rStyle w:val="StrongEmphasis"/>
          <w:rFonts w:ascii="Cambria" w:hAnsi="Cambria"/>
          <w:b w:val="false"/>
          <w:bCs w:val="false"/>
          <w:i w:val="false"/>
          <w:iCs w:val="false"/>
          <w:sz w:val="24"/>
          <w:szCs w:val="24"/>
        </w:rPr>
        <w:t>confidential business information</w:t>
      </w:r>
      <w:r>
        <w:rPr>
          <w:rFonts w:ascii="Cambria" w:hAnsi="Cambria"/>
          <w:b w:val="false"/>
          <w:bCs w:val="false"/>
          <w:i w:val="false"/>
          <w:iCs w:val="false"/>
          <w:sz w:val="24"/>
          <w:szCs w:val="24"/>
        </w:rPr>
        <w:t xml:space="preserve"> </w:t>
      </w:r>
      <w:r>
        <w:rPr>
          <w:rFonts w:ascii="Cambria" w:hAnsi="Cambria"/>
          <w:i w:val="false"/>
          <w:iCs w:val="false"/>
          <w:sz w:val="24"/>
          <w:szCs w:val="24"/>
        </w:rPr>
        <w:t>that gives a company a competitive advantage. This could include formulas (like Coca-Cola's secret recipe), manufacturing processes, marketing strategies, customer lists, or proprietary software code.</w:t>
      </w:r>
    </w:p>
    <w:p>
      <w:pPr>
        <w:pStyle w:val="TextBody"/>
        <w:numPr>
          <w:ilvl w:val="0"/>
          <w:numId w:val="5"/>
        </w:numPr>
        <w:tabs>
          <w:tab w:val="clear" w:pos="709"/>
          <w:tab w:val="left" w:pos="707" w:leader="none"/>
        </w:tabs>
        <w:bidi w:val="0"/>
        <w:spacing w:lineRule="auto" w:line="360"/>
        <w:ind w:left="707" w:hanging="283"/>
        <w:jc w:val="both"/>
        <w:rPr/>
      </w:pPr>
      <w:r>
        <w:rPr>
          <w:rStyle w:val="StrongEmphasis"/>
          <w:rFonts w:ascii="Cambria" w:hAnsi="Cambria"/>
          <w:i w:val="false"/>
          <w:iCs w:val="false"/>
          <w:sz w:val="24"/>
          <w:szCs w:val="24"/>
        </w:rPr>
        <w:t>Purpose</w:t>
      </w:r>
      <w:r>
        <w:rPr>
          <w:rFonts w:ascii="Cambria" w:hAnsi="Cambria"/>
          <w:i w:val="false"/>
          <w:iCs w:val="false"/>
          <w:sz w:val="24"/>
          <w:szCs w:val="24"/>
        </w:rPr>
        <w:t>: Trade secrets help protect valuable, confidential information that companies rely on for competitive advantage, encouraging investment in innovation without public disclosure.</w:t>
      </w:r>
    </w:p>
    <w:p>
      <w:pPr>
        <w:pStyle w:val="Heading3"/>
        <w:bidi w:val="0"/>
        <w:spacing w:lineRule="auto" w:line="360"/>
        <w:jc w:val="both"/>
        <w:rPr/>
      </w:pPr>
      <w:r>
        <w:rPr>
          <w:rFonts w:ascii="Cambria" w:hAnsi="Cambria"/>
          <w:i w:val="false"/>
          <w:iCs w:val="false"/>
          <w:sz w:val="24"/>
          <w:szCs w:val="24"/>
        </w:rPr>
        <w:t xml:space="preserve">5. </w:t>
      </w:r>
      <w:r>
        <w:rPr>
          <w:rStyle w:val="StrongEmphasis"/>
          <w:rFonts w:ascii="Cambria" w:hAnsi="Cambria"/>
          <w:b/>
          <w:i w:val="false"/>
          <w:iCs w:val="false"/>
          <w:sz w:val="24"/>
          <w:szCs w:val="24"/>
        </w:rPr>
        <w:t>Design Rights (Industrial Designs)</w:t>
      </w:r>
    </w:p>
    <w:p>
      <w:pPr>
        <w:pStyle w:val="TextBody"/>
        <w:numPr>
          <w:ilvl w:val="0"/>
          <w:numId w:val="6"/>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sz w:val="24"/>
          <w:szCs w:val="24"/>
        </w:rPr>
        <w:t>What It Protects</w:t>
      </w:r>
      <w:r>
        <w:rPr>
          <w:rFonts w:ascii="Cambria" w:hAnsi="Cambria"/>
          <w:i w:val="false"/>
          <w:iCs w:val="false"/>
          <w:sz w:val="24"/>
          <w:szCs w:val="24"/>
        </w:rPr>
        <w:t xml:space="preserve">: Design rights protect the </w:t>
      </w:r>
      <w:r>
        <w:rPr>
          <w:rStyle w:val="StrongEmphasis"/>
          <w:rFonts w:ascii="Cambria" w:hAnsi="Cambria"/>
          <w:b w:val="false"/>
          <w:bCs w:val="false"/>
          <w:i w:val="false"/>
          <w:iCs w:val="false"/>
          <w:sz w:val="24"/>
          <w:szCs w:val="24"/>
        </w:rPr>
        <w:t>visual appearance</w:t>
      </w:r>
      <w:r>
        <w:rPr>
          <w:rFonts w:ascii="Cambria" w:hAnsi="Cambria"/>
          <w:i w:val="false"/>
          <w:iCs w:val="false"/>
          <w:sz w:val="24"/>
          <w:szCs w:val="24"/>
        </w:rPr>
        <w:t xml:space="preserve"> of a product, including its shape, color, texture, or ornamentation. These designs may be applied to items such as furniture, clothing, electronics, and packaging.</w:t>
      </w:r>
    </w:p>
    <w:p>
      <w:pPr>
        <w:pStyle w:val="TextBody"/>
        <w:numPr>
          <w:ilvl w:val="0"/>
          <w:numId w:val="6"/>
        </w:numPr>
        <w:tabs>
          <w:tab w:val="clear" w:pos="709"/>
          <w:tab w:val="left" w:pos="707" w:leader="none"/>
        </w:tabs>
        <w:bidi w:val="0"/>
        <w:spacing w:lineRule="auto" w:line="360"/>
        <w:ind w:left="707" w:hanging="283"/>
        <w:jc w:val="both"/>
        <w:rPr/>
      </w:pPr>
      <w:r>
        <w:rPr>
          <w:rStyle w:val="StrongEmphasis"/>
          <w:rFonts w:ascii="Cambria" w:hAnsi="Cambria"/>
          <w:i w:val="false"/>
          <w:iCs w:val="false"/>
          <w:sz w:val="24"/>
          <w:szCs w:val="24"/>
        </w:rPr>
        <w:t>Purpose</w:t>
      </w:r>
      <w:r>
        <w:rPr>
          <w:rFonts w:ascii="Cambria" w:hAnsi="Cambria"/>
          <w:i w:val="false"/>
          <w:iCs w:val="false"/>
          <w:sz w:val="24"/>
          <w:szCs w:val="24"/>
        </w:rPr>
        <w:t>: Design rights protect the aesthetic and ornamental aspects of a product, ensuring creators and businesses can benefit from the uniqueness of their design choices.</w:t>
      </w:r>
    </w:p>
    <w:p>
      <w:pPr>
        <w:pStyle w:val="Heading3"/>
        <w:bidi w:val="0"/>
        <w:spacing w:lineRule="auto" w:line="360"/>
        <w:jc w:val="both"/>
        <w:rPr/>
      </w:pPr>
      <w:r>
        <w:rPr>
          <w:rFonts w:ascii="Cambria" w:hAnsi="Cambria"/>
          <w:i w:val="false"/>
          <w:iCs w:val="false"/>
          <w:sz w:val="24"/>
          <w:szCs w:val="24"/>
        </w:rPr>
        <w:t xml:space="preserve">6. </w:t>
      </w:r>
      <w:r>
        <w:rPr>
          <w:rStyle w:val="StrongEmphasis"/>
          <w:rFonts w:ascii="Cambria" w:hAnsi="Cambria"/>
          <w:b/>
          <w:i w:val="false"/>
          <w:iCs w:val="false"/>
          <w:sz w:val="24"/>
          <w:szCs w:val="24"/>
        </w:rPr>
        <w:t>Geographical Indications (GIs)</w:t>
      </w:r>
    </w:p>
    <w:p>
      <w:pPr>
        <w:pStyle w:val="TextBody"/>
        <w:numPr>
          <w:ilvl w:val="0"/>
          <w:numId w:val="7"/>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sz w:val="24"/>
          <w:szCs w:val="24"/>
        </w:rPr>
        <w:t>What It Protects</w:t>
      </w:r>
      <w:r>
        <w:rPr>
          <w:rFonts w:ascii="Cambria" w:hAnsi="Cambria"/>
          <w:i w:val="false"/>
          <w:iCs w:val="false"/>
          <w:sz w:val="24"/>
          <w:szCs w:val="24"/>
        </w:rPr>
        <w:t xml:space="preserve">: Geographical indications protect the </w:t>
      </w:r>
      <w:r>
        <w:rPr>
          <w:rStyle w:val="StrongEmphasis"/>
          <w:rFonts w:ascii="Cambria" w:hAnsi="Cambria"/>
          <w:b w:val="false"/>
          <w:bCs w:val="false"/>
          <w:i w:val="false"/>
          <w:iCs w:val="false"/>
          <w:sz w:val="24"/>
          <w:szCs w:val="24"/>
        </w:rPr>
        <w:t>names of products</w:t>
      </w:r>
      <w:r>
        <w:rPr>
          <w:rFonts w:ascii="Cambria" w:hAnsi="Cambria"/>
          <w:i w:val="false"/>
          <w:iCs w:val="false"/>
          <w:sz w:val="24"/>
          <w:szCs w:val="24"/>
        </w:rPr>
        <w:t xml:space="preserve"> that come from specific regions and have qualities, reputation, or characteristics tied to that region. Common examples include </w:t>
      </w:r>
      <w:r>
        <w:rPr>
          <w:rStyle w:val="StrongEmphasis"/>
          <w:rFonts w:ascii="Cambria" w:hAnsi="Cambria"/>
          <w:b w:val="false"/>
          <w:bCs w:val="false"/>
          <w:i w:val="false"/>
          <w:iCs w:val="false"/>
          <w:sz w:val="24"/>
          <w:szCs w:val="24"/>
        </w:rPr>
        <w:t>Champagne</w:t>
      </w:r>
      <w:r>
        <w:rPr>
          <w:rFonts w:ascii="Cambria" w:hAnsi="Cambria"/>
          <w:b w:val="false"/>
          <w:bCs w:val="false"/>
          <w:i w:val="false"/>
          <w:iCs w:val="false"/>
          <w:sz w:val="24"/>
          <w:szCs w:val="24"/>
        </w:rPr>
        <w:t xml:space="preserve">, </w:t>
      </w:r>
      <w:r>
        <w:rPr>
          <w:rStyle w:val="StrongEmphasis"/>
          <w:rFonts w:ascii="Cambria" w:hAnsi="Cambria"/>
          <w:b w:val="false"/>
          <w:bCs w:val="false"/>
          <w:i w:val="false"/>
          <w:iCs w:val="false"/>
          <w:sz w:val="24"/>
          <w:szCs w:val="24"/>
        </w:rPr>
        <w:t>Parma ham</w:t>
      </w:r>
      <w:r>
        <w:rPr>
          <w:rFonts w:ascii="Cambria" w:hAnsi="Cambria"/>
          <w:b w:val="false"/>
          <w:bCs w:val="false"/>
          <w:i w:val="false"/>
          <w:iCs w:val="false"/>
          <w:sz w:val="24"/>
          <w:szCs w:val="24"/>
        </w:rPr>
        <w:t xml:space="preserve">, or </w:t>
      </w:r>
      <w:r>
        <w:rPr>
          <w:rStyle w:val="StrongEmphasis"/>
          <w:rFonts w:ascii="Cambria" w:hAnsi="Cambria"/>
          <w:b w:val="false"/>
          <w:bCs w:val="false"/>
          <w:i w:val="false"/>
          <w:iCs w:val="false"/>
          <w:sz w:val="24"/>
          <w:szCs w:val="24"/>
        </w:rPr>
        <w:t>Darjeeling tea</w:t>
      </w:r>
      <w:r>
        <w:rPr>
          <w:rFonts w:ascii="Cambria" w:hAnsi="Cambria"/>
          <w:b w:val="false"/>
          <w:bCs w:val="false"/>
          <w:i w:val="false"/>
          <w:iCs w:val="false"/>
          <w:sz w:val="24"/>
          <w:szCs w:val="24"/>
        </w:rPr>
        <w:t>.</w:t>
      </w:r>
    </w:p>
    <w:p>
      <w:pPr>
        <w:pStyle w:val="TextBody"/>
        <w:numPr>
          <w:ilvl w:val="0"/>
          <w:numId w:val="7"/>
        </w:numPr>
        <w:tabs>
          <w:tab w:val="clear" w:pos="709"/>
          <w:tab w:val="left" w:pos="707" w:leader="none"/>
        </w:tabs>
        <w:bidi w:val="0"/>
        <w:spacing w:lineRule="auto" w:line="360"/>
        <w:ind w:left="707" w:hanging="283"/>
        <w:jc w:val="both"/>
        <w:rPr/>
      </w:pPr>
      <w:r>
        <w:rPr>
          <w:rStyle w:val="StrongEmphasis"/>
          <w:rFonts w:ascii="Cambria" w:hAnsi="Cambria"/>
          <w:i w:val="false"/>
          <w:iCs w:val="false"/>
          <w:sz w:val="24"/>
          <w:szCs w:val="24"/>
        </w:rPr>
        <w:t>Purpose</w:t>
      </w:r>
      <w:r>
        <w:rPr>
          <w:rFonts w:ascii="Cambria" w:hAnsi="Cambria"/>
          <w:i w:val="false"/>
          <w:iCs w:val="false"/>
          <w:sz w:val="24"/>
          <w:szCs w:val="24"/>
        </w:rPr>
        <w:t>: GIs protect local and regional products, ensuring that producers maintain the authenticity and reputation associated with the geographical area.</w:t>
      </w:r>
    </w:p>
    <w:p>
      <w:pPr>
        <w:pStyle w:val="Heading3"/>
        <w:bidi w:val="0"/>
        <w:spacing w:lineRule="auto" w:line="360"/>
        <w:jc w:val="both"/>
        <w:rPr/>
      </w:pPr>
      <w:r>
        <w:rPr>
          <w:rFonts w:ascii="Cambria" w:hAnsi="Cambria"/>
          <w:i w:val="false"/>
          <w:iCs w:val="false"/>
          <w:sz w:val="24"/>
          <w:szCs w:val="24"/>
        </w:rPr>
        <w:t xml:space="preserve">7. </w:t>
      </w:r>
      <w:r>
        <w:rPr>
          <w:rStyle w:val="StrongEmphasis"/>
          <w:rFonts w:ascii="Cambria" w:hAnsi="Cambria"/>
          <w:b/>
          <w:i w:val="false"/>
          <w:iCs w:val="false"/>
          <w:sz w:val="24"/>
          <w:szCs w:val="24"/>
        </w:rPr>
        <w:t>Plant Variety Rights (PVR)</w:t>
      </w:r>
    </w:p>
    <w:p>
      <w:pPr>
        <w:pStyle w:val="TextBody"/>
        <w:numPr>
          <w:ilvl w:val="0"/>
          <w:numId w:val="8"/>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sz w:val="24"/>
          <w:szCs w:val="24"/>
        </w:rPr>
        <w:t>What It Protects</w:t>
      </w:r>
      <w:r>
        <w:rPr>
          <w:rFonts w:ascii="Cambria" w:hAnsi="Cambria"/>
          <w:i w:val="false"/>
          <w:iCs w:val="false"/>
          <w:sz w:val="24"/>
          <w:szCs w:val="24"/>
        </w:rPr>
        <w:t>: Plant variety rights protect</w:t>
      </w:r>
      <w:r>
        <w:rPr>
          <w:rFonts w:ascii="Cambria" w:hAnsi="Cambria"/>
          <w:b w:val="false"/>
          <w:bCs w:val="false"/>
          <w:i w:val="false"/>
          <w:iCs w:val="false"/>
          <w:sz w:val="24"/>
          <w:szCs w:val="24"/>
        </w:rPr>
        <w:t xml:space="preserve"> </w:t>
      </w:r>
      <w:r>
        <w:rPr>
          <w:rStyle w:val="StrongEmphasis"/>
          <w:rFonts w:ascii="Cambria" w:hAnsi="Cambria"/>
          <w:b w:val="false"/>
          <w:bCs w:val="false"/>
          <w:i w:val="false"/>
          <w:iCs w:val="false"/>
          <w:sz w:val="24"/>
          <w:szCs w:val="24"/>
        </w:rPr>
        <w:t>new varieties of plants</w:t>
      </w:r>
      <w:r>
        <w:rPr>
          <w:rFonts w:ascii="Cambria" w:hAnsi="Cambria"/>
          <w:i w:val="false"/>
          <w:iCs w:val="false"/>
          <w:sz w:val="24"/>
          <w:szCs w:val="24"/>
        </w:rPr>
        <w:t xml:space="preserve"> that are distinct, uniform, and stable. This includes new types of crops, flowers, or ornamental plants that have been developed or discovered.</w:t>
      </w:r>
    </w:p>
    <w:p>
      <w:pPr>
        <w:pStyle w:val="TextBody"/>
        <w:numPr>
          <w:ilvl w:val="0"/>
          <w:numId w:val="8"/>
        </w:numPr>
        <w:tabs>
          <w:tab w:val="clear" w:pos="709"/>
          <w:tab w:val="left" w:pos="707" w:leader="none"/>
        </w:tabs>
        <w:bidi w:val="0"/>
        <w:spacing w:lineRule="auto" w:line="360"/>
        <w:ind w:left="707" w:hanging="283"/>
        <w:jc w:val="both"/>
        <w:rPr/>
      </w:pPr>
      <w:r>
        <w:rPr>
          <w:rStyle w:val="StrongEmphasis"/>
          <w:rFonts w:ascii="Cambria" w:hAnsi="Cambria"/>
          <w:i w:val="false"/>
          <w:iCs w:val="false"/>
          <w:sz w:val="24"/>
          <w:szCs w:val="24"/>
        </w:rPr>
        <w:t>Purpose</w:t>
      </w:r>
      <w:r>
        <w:rPr>
          <w:rFonts w:ascii="Cambria" w:hAnsi="Cambria"/>
          <w:i w:val="false"/>
          <w:iCs w:val="false"/>
          <w:sz w:val="24"/>
          <w:szCs w:val="24"/>
        </w:rPr>
        <w:t>: PVR encourages the development of new plant varieties that can benefit agriculture, horticulture, and the environment by providing breeders with the incentive to invest in plant innovation.</w:t>
      </w:r>
    </w:p>
    <w:p>
      <w:pPr>
        <w:pStyle w:val="Heading3"/>
        <w:bidi w:val="0"/>
        <w:spacing w:lineRule="auto" w:line="360"/>
        <w:jc w:val="both"/>
        <w:rPr/>
      </w:pPr>
      <w:r>
        <w:rPr>
          <w:rFonts w:ascii="Cambria" w:hAnsi="Cambria"/>
          <w:i w:val="false"/>
          <w:iCs w:val="false"/>
          <w:sz w:val="24"/>
          <w:szCs w:val="24"/>
        </w:rPr>
        <w:t xml:space="preserve">8. </w:t>
      </w:r>
      <w:r>
        <w:rPr>
          <w:rStyle w:val="StrongEmphasis"/>
          <w:rFonts w:ascii="Cambria" w:hAnsi="Cambria"/>
          <w:b/>
          <w:i w:val="false"/>
          <w:iCs w:val="false"/>
          <w:sz w:val="24"/>
          <w:szCs w:val="24"/>
        </w:rPr>
        <w:t>Moral Rights (in Copyright Law)</w:t>
      </w:r>
    </w:p>
    <w:p>
      <w:pPr>
        <w:pStyle w:val="TextBody"/>
        <w:numPr>
          <w:ilvl w:val="0"/>
          <w:numId w:val="9"/>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sz w:val="24"/>
          <w:szCs w:val="24"/>
        </w:rPr>
        <w:t>What It Protects</w:t>
      </w:r>
      <w:r>
        <w:rPr>
          <w:rFonts w:ascii="Cambria" w:hAnsi="Cambria"/>
          <w:i w:val="false"/>
          <w:iCs w:val="false"/>
          <w:sz w:val="24"/>
          <w:szCs w:val="24"/>
        </w:rPr>
        <w:t xml:space="preserve">: Moral rights protect the </w:t>
      </w:r>
      <w:r>
        <w:rPr>
          <w:rStyle w:val="StrongEmphasis"/>
          <w:rFonts w:ascii="Cambria" w:hAnsi="Cambria"/>
          <w:b w:val="false"/>
          <w:bCs w:val="false"/>
          <w:i w:val="false"/>
          <w:iCs w:val="false"/>
          <w:sz w:val="24"/>
          <w:szCs w:val="24"/>
        </w:rPr>
        <w:t>personal rights of authors</w:t>
      </w:r>
      <w:r>
        <w:rPr>
          <w:rFonts w:ascii="Cambria" w:hAnsi="Cambria"/>
          <w:i w:val="false"/>
          <w:iCs w:val="false"/>
          <w:sz w:val="24"/>
          <w:szCs w:val="24"/>
        </w:rPr>
        <w:t xml:space="preserve"> to control the attribution and integrity of their works. These rights are separate from the economic rights provided under copyright law.</w:t>
      </w:r>
    </w:p>
    <w:p>
      <w:pPr>
        <w:pStyle w:val="TextBody"/>
        <w:numPr>
          <w:ilvl w:val="0"/>
          <w:numId w:val="9"/>
        </w:numPr>
        <w:tabs>
          <w:tab w:val="clear" w:pos="709"/>
          <w:tab w:val="left" w:pos="707" w:leader="none"/>
        </w:tabs>
        <w:bidi w:val="0"/>
        <w:spacing w:lineRule="auto" w:line="360"/>
        <w:ind w:left="707" w:hanging="283"/>
        <w:jc w:val="both"/>
        <w:rPr/>
      </w:pPr>
      <w:r>
        <w:rPr>
          <w:rStyle w:val="StrongEmphasis"/>
          <w:rFonts w:ascii="Cambria" w:hAnsi="Cambria"/>
          <w:i w:val="false"/>
          <w:iCs w:val="false"/>
          <w:sz w:val="24"/>
          <w:szCs w:val="24"/>
        </w:rPr>
        <w:t>Purpose</w:t>
      </w:r>
      <w:r>
        <w:rPr>
          <w:rFonts w:ascii="Cambria" w:hAnsi="Cambria"/>
          <w:i w:val="false"/>
          <w:iCs w:val="false"/>
          <w:sz w:val="24"/>
          <w:szCs w:val="24"/>
        </w:rPr>
        <w:t>: Moral rights ensure that creators can maintain a connection to their work and prevent misuse that might distort or misrepresent their original intentions.</w:t>
      </w:r>
    </w:p>
    <w:p>
      <w:pPr>
        <w:pStyle w:val="Heading3"/>
        <w:bidi w:val="0"/>
        <w:spacing w:lineRule="auto" w:line="360"/>
        <w:jc w:val="both"/>
        <w:rPr/>
      </w:pPr>
      <w:r>
        <w:rPr>
          <w:rFonts w:ascii="Cambria" w:hAnsi="Cambria"/>
          <w:i w:val="false"/>
          <w:iCs w:val="false"/>
          <w:sz w:val="24"/>
          <w:szCs w:val="24"/>
        </w:rPr>
        <w:t xml:space="preserve">9. </w:t>
      </w:r>
      <w:r>
        <w:rPr>
          <w:rStyle w:val="StrongEmphasis"/>
          <w:rFonts w:ascii="Cambria" w:hAnsi="Cambria"/>
          <w:b/>
          <w:i w:val="false"/>
          <w:iCs w:val="false"/>
          <w:sz w:val="24"/>
          <w:szCs w:val="24"/>
        </w:rPr>
        <w:t>Database Rights</w:t>
      </w:r>
    </w:p>
    <w:p>
      <w:pPr>
        <w:pStyle w:val="TextBody"/>
        <w:numPr>
          <w:ilvl w:val="0"/>
          <w:numId w:val="10"/>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sz w:val="24"/>
          <w:szCs w:val="24"/>
        </w:rPr>
        <w:t>What It Protects</w:t>
      </w:r>
      <w:r>
        <w:rPr>
          <w:rFonts w:ascii="Cambria" w:hAnsi="Cambria"/>
          <w:i w:val="false"/>
          <w:iCs w:val="false"/>
          <w:sz w:val="24"/>
          <w:szCs w:val="24"/>
        </w:rPr>
        <w:t xml:space="preserve">: Database rights protect the </w:t>
      </w:r>
      <w:r>
        <w:rPr>
          <w:rStyle w:val="StrongEmphasis"/>
          <w:rFonts w:ascii="Cambria" w:hAnsi="Cambria"/>
          <w:b w:val="false"/>
          <w:bCs w:val="false"/>
          <w:i w:val="false"/>
          <w:iCs w:val="false"/>
          <w:sz w:val="24"/>
          <w:szCs w:val="24"/>
        </w:rPr>
        <w:t>compilation of data</w:t>
      </w:r>
      <w:r>
        <w:rPr>
          <w:rFonts w:ascii="Cambria" w:hAnsi="Cambria"/>
          <w:b w:val="false"/>
          <w:bCs w:val="false"/>
          <w:i w:val="false"/>
          <w:iCs w:val="false"/>
          <w:sz w:val="24"/>
          <w:szCs w:val="24"/>
        </w:rPr>
        <w:t>,</w:t>
      </w:r>
      <w:r>
        <w:rPr>
          <w:rFonts w:ascii="Cambria" w:hAnsi="Cambria"/>
          <w:i w:val="false"/>
          <w:iCs w:val="false"/>
          <w:sz w:val="24"/>
          <w:szCs w:val="24"/>
        </w:rPr>
        <w:t xml:space="preserve"> specifically when a significant investment in time, effort, or resources has been made to collect and organize the data. This protection does not extend to the data itself, but rather to the database's structure and compilation.</w:t>
      </w:r>
    </w:p>
    <w:p>
      <w:pPr>
        <w:pStyle w:val="TextBody"/>
        <w:numPr>
          <w:ilvl w:val="0"/>
          <w:numId w:val="10"/>
        </w:numPr>
        <w:tabs>
          <w:tab w:val="clear" w:pos="709"/>
          <w:tab w:val="left" w:pos="707" w:leader="none"/>
        </w:tabs>
        <w:bidi w:val="0"/>
        <w:spacing w:lineRule="auto" w:line="360"/>
        <w:ind w:left="707" w:hanging="283"/>
        <w:jc w:val="both"/>
        <w:rPr/>
      </w:pPr>
      <w:r>
        <w:rPr>
          <w:rStyle w:val="StrongEmphasis"/>
          <w:rFonts w:ascii="Cambria" w:hAnsi="Cambria"/>
          <w:i w:val="false"/>
          <w:iCs w:val="false"/>
          <w:sz w:val="24"/>
          <w:szCs w:val="24"/>
        </w:rPr>
        <w:t>Purpose</w:t>
      </w:r>
      <w:r>
        <w:rPr>
          <w:rFonts w:ascii="Cambria" w:hAnsi="Cambria"/>
          <w:i w:val="false"/>
          <w:iCs w:val="false"/>
          <w:sz w:val="24"/>
          <w:szCs w:val="24"/>
        </w:rPr>
        <w:t>: Database rights protect creators who invest in the organization of data, allowing them to control access and use of the database.</w:t>
      </w:r>
    </w:p>
    <w:p>
      <w:pPr>
        <w:pStyle w:val="HorizontalLine"/>
        <w:bidi w:val="0"/>
        <w:spacing w:lineRule="auto" w:line="360"/>
        <w:jc w:val="both"/>
        <w:rPr>
          <w:rFonts w:ascii="Cambria" w:hAnsi="Cambria"/>
          <w:i w:val="false"/>
          <w:i w:val="false"/>
          <w:iCs w:val="false"/>
          <w:sz w:val="24"/>
          <w:szCs w:val="24"/>
        </w:rPr>
      </w:pPr>
      <w:r>
        <w:rPr>
          <w:rFonts w:ascii="Cambria" w:hAnsi="Cambria"/>
          <w:i w:val="false"/>
          <w:iCs w:val="false"/>
          <w:sz w:val="24"/>
          <w:szCs w:val="24"/>
        </w:rPr>
      </w:r>
    </w:p>
    <w:p>
      <w:pPr>
        <w:pStyle w:val="Heading3"/>
        <w:bidi w:val="0"/>
        <w:spacing w:lineRule="auto" w:line="360"/>
        <w:jc w:val="both"/>
        <w:rPr>
          <w:rFonts w:ascii="Cambria" w:hAnsi="Cambria"/>
          <w:i w:val="false"/>
          <w:i w:val="false"/>
          <w:iCs w:val="false"/>
          <w:sz w:val="24"/>
          <w:szCs w:val="24"/>
        </w:rPr>
      </w:pPr>
      <w:r>
        <w:rPr>
          <w:rFonts w:ascii="Cambria" w:hAnsi="Cambria"/>
          <w:i w:val="false"/>
          <w:iCs w:val="false"/>
          <w:sz w:val="24"/>
          <w:szCs w:val="24"/>
        </w:rPr>
      </w:r>
    </w:p>
    <w:p>
      <w:pPr>
        <w:pStyle w:val="TextBody"/>
        <w:bidi w:val="0"/>
        <w:spacing w:lineRule="auto" w:line="360"/>
        <w:jc w:val="both"/>
        <w:rPr/>
      </w:pPr>
      <w:r>
        <w:rPr>
          <w:rStyle w:val="StrongEmphasis"/>
          <w:rFonts w:ascii="Cambria" w:hAnsi="Cambria"/>
          <w:b/>
          <w:bCs/>
          <w:i w:val="false"/>
          <w:iCs w:val="false"/>
          <w:sz w:val="28"/>
          <w:szCs w:val="28"/>
          <w:u w:val="none"/>
        </w:rPr>
        <w:t>3.Explain the significance of intellectual property rights?</w:t>
      </w:r>
    </w:p>
    <w:p>
      <w:pPr>
        <w:pStyle w:val="TextBody"/>
        <w:bidi w:val="0"/>
        <w:spacing w:lineRule="auto" w:line="360"/>
        <w:jc w:val="both"/>
        <w:rPr/>
      </w:pPr>
      <w:r>
        <w:rPr>
          <w:rStyle w:val="StrongEmphasis"/>
          <w:rFonts w:ascii="Cambria" w:hAnsi="Cambria"/>
          <w:b/>
          <w:bCs/>
          <w:i w:val="false"/>
          <w:iCs w:val="false"/>
          <w:sz w:val="28"/>
          <w:szCs w:val="28"/>
          <w:u w:val="none"/>
        </w:rPr>
        <w:t>Ans:</w:t>
      </w:r>
      <w:r>
        <w:rPr>
          <w:rStyle w:val="StrongEmphasis"/>
          <w:rFonts w:ascii="Cambria" w:hAnsi="Cambria"/>
          <w:b w:val="false"/>
          <w:bCs w:val="false"/>
          <w:i w:val="false"/>
          <w:iCs w:val="false"/>
          <w:sz w:val="24"/>
          <w:szCs w:val="24"/>
          <w:u w:val="none"/>
        </w:rPr>
        <w:t>Intellectual Property (IP) rights are crucial for fostering creativity, innovation, and economic growth by providing legal protections to creators, inventors, and businesses.</w:t>
      </w:r>
    </w:p>
    <w:p>
      <w:pPr>
        <w:pStyle w:val="TextBody"/>
        <w:numPr>
          <w:ilvl w:val="0"/>
          <w:numId w:val="34"/>
        </w:numPr>
        <w:bidi w:val="0"/>
        <w:spacing w:lineRule="auto" w:line="360"/>
        <w:jc w:val="both"/>
        <w:rPr/>
      </w:pPr>
      <w:r>
        <w:rPr>
          <w:rStyle w:val="StrongEmphasis"/>
          <w:rFonts w:ascii="Cambria" w:hAnsi="Cambria"/>
          <w:b w:val="false"/>
          <w:bCs w:val="false"/>
          <w:i w:val="false"/>
          <w:iCs w:val="false"/>
          <w:sz w:val="24"/>
          <w:szCs w:val="24"/>
          <w:u w:val="none"/>
        </w:rPr>
        <w:t>The significance of IP rights can be understood from various perspectives: economic, legal, social, and cultural. Here's a breakdown of why IP rights are so important:</w:t>
      </w:r>
    </w:p>
    <w:p>
      <w:pPr>
        <w:pStyle w:val="Heading3"/>
        <w:bidi w:val="0"/>
        <w:spacing w:lineRule="auto" w:line="360"/>
        <w:jc w:val="both"/>
        <w:rPr/>
      </w:pPr>
      <w:r>
        <w:rPr>
          <w:rFonts w:ascii="Cambria" w:hAnsi="Cambria"/>
          <w:i w:val="false"/>
          <w:iCs w:val="false"/>
          <w:sz w:val="24"/>
          <w:szCs w:val="24"/>
        </w:rPr>
        <w:t xml:space="preserve">1. </w:t>
      </w:r>
      <w:r>
        <w:rPr>
          <w:rStyle w:val="StrongEmphasis"/>
          <w:rFonts w:ascii="Cambria" w:hAnsi="Cambria"/>
          <w:b/>
          <w:i w:val="false"/>
          <w:iCs w:val="false"/>
          <w:sz w:val="24"/>
          <w:szCs w:val="24"/>
        </w:rPr>
        <w:t>Incentive for Innovation and Creativity</w:t>
      </w:r>
    </w:p>
    <w:p>
      <w:pPr>
        <w:pStyle w:val="TextBody"/>
        <w:numPr>
          <w:ilvl w:val="0"/>
          <w:numId w:val="11"/>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sz w:val="24"/>
          <w:szCs w:val="24"/>
        </w:rPr>
        <w:t>Protection for Ideas</w:t>
      </w:r>
      <w:r>
        <w:rPr>
          <w:rFonts w:ascii="Cambria" w:hAnsi="Cambria"/>
          <w:i w:val="false"/>
          <w:iCs w:val="false"/>
          <w:sz w:val="24"/>
          <w:szCs w:val="24"/>
        </w:rPr>
        <w:t>: IP rights provide a legal framework that allows inventors, creators, and businesses to protect their original ideas and creations. This protection encourages further investment in research and development, as people are more likely to innovate if they know their ideas cannot be easily copied or stolen.</w:t>
      </w:r>
    </w:p>
    <w:p>
      <w:pPr>
        <w:pStyle w:val="TextBody"/>
        <w:numPr>
          <w:ilvl w:val="0"/>
          <w:numId w:val="11"/>
        </w:numPr>
        <w:tabs>
          <w:tab w:val="clear" w:pos="709"/>
          <w:tab w:val="left" w:pos="707" w:leader="none"/>
        </w:tabs>
        <w:bidi w:val="0"/>
        <w:spacing w:lineRule="auto" w:line="360"/>
        <w:ind w:left="707" w:hanging="283"/>
        <w:jc w:val="both"/>
        <w:rPr/>
      </w:pPr>
      <w:r>
        <w:rPr>
          <w:rStyle w:val="StrongEmphasis"/>
          <w:rFonts w:ascii="Cambria" w:hAnsi="Cambria"/>
          <w:i w:val="false"/>
          <w:iCs w:val="false"/>
          <w:sz w:val="24"/>
          <w:szCs w:val="24"/>
        </w:rPr>
        <w:t>Encouraging New Ideas</w:t>
      </w:r>
      <w:r>
        <w:rPr>
          <w:rFonts w:ascii="Cambria" w:hAnsi="Cambria"/>
          <w:i w:val="false"/>
          <w:iCs w:val="false"/>
          <w:sz w:val="24"/>
          <w:szCs w:val="24"/>
        </w:rPr>
        <w:t>: When creators know they will be able to monetize their work and protect it from unauthorized use, they are more motivated to innovate and invest time, effort, and money into new ideas. This leads to advances in technology, culture, and science.</w:t>
      </w:r>
    </w:p>
    <w:p>
      <w:pPr>
        <w:pStyle w:val="Heading3"/>
        <w:bidi w:val="0"/>
        <w:spacing w:lineRule="auto" w:line="360"/>
        <w:jc w:val="both"/>
        <w:rPr/>
      </w:pPr>
      <w:r>
        <w:rPr>
          <w:rFonts w:ascii="Cambria" w:hAnsi="Cambria"/>
          <w:i w:val="false"/>
          <w:iCs w:val="false"/>
          <w:sz w:val="24"/>
          <w:szCs w:val="24"/>
        </w:rPr>
        <w:t xml:space="preserve">2. </w:t>
      </w:r>
      <w:r>
        <w:rPr>
          <w:rStyle w:val="StrongEmphasis"/>
          <w:rFonts w:ascii="Cambria" w:hAnsi="Cambria"/>
          <w:b/>
          <w:i w:val="false"/>
          <w:iCs w:val="false"/>
          <w:sz w:val="24"/>
          <w:szCs w:val="24"/>
        </w:rPr>
        <w:t>Economic Growth and Job Creation</w:t>
      </w:r>
    </w:p>
    <w:p>
      <w:pPr>
        <w:pStyle w:val="TextBody"/>
        <w:numPr>
          <w:ilvl w:val="0"/>
          <w:numId w:val="12"/>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sz w:val="24"/>
          <w:szCs w:val="24"/>
        </w:rPr>
        <w:t>Revenue Generation</w:t>
      </w:r>
      <w:r>
        <w:rPr>
          <w:rFonts w:ascii="Cambria" w:hAnsi="Cambria"/>
          <w:i w:val="false"/>
          <w:iCs w:val="false"/>
          <w:sz w:val="24"/>
          <w:szCs w:val="24"/>
        </w:rPr>
        <w:t>: IP rights enable creators and businesses to monetize their creations. For example, patent holders can license their technology to others, while trademark owners can license their brands. This creates new revenue streams, not just for the original creators, but also for those involved in the commercialization process, such as manufacturers, distributors, and marketers.</w:t>
      </w:r>
    </w:p>
    <w:p>
      <w:pPr>
        <w:pStyle w:val="TextBody"/>
        <w:numPr>
          <w:ilvl w:val="0"/>
          <w:numId w:val="12"/>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sz w:val="24"/>
          <w:szCs w:val="24"/>
        </w:rPr>
        <w:t>Contribution to GDP</w:t>
      </w:r>
      <w:r>
        <w:rPr>
          <w:rFonts w:ascii="Cambria" w:hAnsi="Cambria"/>
          <w:i w:val="false"/>
          <w:iCs w:val="false"/>
          <w:sz w:val="24"/>
          <w:szCs w:val="24"/>
        </w:rPr>
        <w:t>: Industries reliant on intellectual property, such as technology, pharmaceuticals, entertainment, and fashion, contribute significantly to national economies. According to estimates, IP-intensive industries account for a substantial share of global GDP and employment.</w:t>
      </w:r>
    </w:p>
    <w:p>
      <w:pPr>
        <w:pStyle w:val="TextBody"/>
        <w:numPr>
          <w:ilvl w:val="0"/>
          <w:numId w:val="12"/>
        </w:numPr>
        <w:tabs>
          <w:tab w:val="clear" w:pos="709"/>
          <w:tab w:val="left" w:pos="707" w:leader="none"/>
        </w:tabs>
        <w:bidi w:val="0"/>
        <w:spacing w:lineRule="auto" w:line="360"/>
        <w:ind w:left="707" w:hanging="283"/>
        <w:jc w:val="both"/>
        <w:rPr/>
      </w:pPr>
      <w:r>
        <w:rPr>
          <w:rStyle w:val="StrongEmphasis"/>
          <w:rFonts w:ascii="Cambria" w:hAnsi="Cambria"/>
          <w:i w:val="false"/>
          <w:iCs w:val="false"/>
          <w:sz w:val="24"/>
          <w:szCs w:val="24"/>
        </w:rPr>
        <w:t>Job Creation</w:t>
      </w:r>
      <w:r>
        <w:rPr>
          <w:rFonts w:ascii="Cambria" w:hAnsi="Cambria"/>
          <w:i w:val="false"/>
          <w:iCs w:val="false"/>
          <w:sz w:val="24"/>
          <w:szCs w:val="24"/>
        </w:rPr>
        <w:t>: The protection of intellectual property stimulates innovation, which in turn leads to the creation of new businesses, products, and services, generating jobs across various sectors. For instance, IP-intensive sectors like software, biotechnology, and media require specialized skills and professional services.</w:t>
      </w:r>
    </w:p>
    <w:p>
      <w:pPr>
        <w:pStyle w:val="Heading3"/>
        <w:bidi w:val="0"/>
        <w:spacing w:lineRule="auto" w:line="360"/>
        <w:jc w:val="both"/>
        <w:rPr/>
      </w:pPr>
      <w:r>
        <w:rPr>
          <w:rFonts w:ascii="Cambria" w:hAnsi="Cambria"/>
          <w:i w:val="false"/>
          <w:iCs w:val="false"/>
          <w:sz w:val="24"/>
          <w:szCs w:val="24"/>
        </w:rPr>
        <w:t xml:space="preserve">3. </w:t>
      </w:r>
      <w:r>
        <w:rPr>
          <w:rStyle w:val="StrongEmphasis"/>
          <w:rFonts w:ascii="Cambria" w:hAnsi="Cambria"/>
          <w:b/>
          <w:i w:val="false"/>
          <w:iCs w:val="false"/>
          <w:sz w:val="24"/>
          <w:szCs w:val="24"/>
        </w:rPr>
        <w:t>Protection of Brand Identity and Consumer Trust</w:t>
      </w:r>
    </w:p>
    <w:p>
      <w:pPr>
        <w:pStyle w:val="TextBody"/>
        <w:numPr>
          <w:ilvl w:val="0"/>
          <w:numId w:val="13"/>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sz w:val="24"/>
          <w:szCs w:val="24"/>
        </w:rPr>
        <w:t>Building Trust</w:t>
      </w:r>
      <w:r>
        <w:rPr>
          <w:rFonts w:ascii="Cambria" w:hAnsi="Cambria"/>
          <w:i w:val="false"/>
          <w:iCs w:val="false"/>
          <w:sz w:val="24"/>
          <w:szCs w:val="24"/>
        </w:rPr>
        <w:t>: Trademarks and trade dress protections help businesses build strong brands that consumers recognize and trust. A trademark assures consumers of consistent quality, and they can rely on the brand name to guide purchasing decisions. Without IP protection, consumers could be misled by counterfeit or substandard products.</w:t>
      </w:r>
    </w:p>
    <w:p>
      <w:pPr>
        <w:pStyle w:val="TextBody"/>
        <w:numPr>
          <w:ilvl w:val="0"/>
          <w:numId w:val="13"/>
        </w:numPr>
        <w:tabs>
          <w:tab w:val="clear" w:pos="709"/>
          <w:tab w:val="left" w:pos="707" w:leader="none"/>
        </w:tabs>
        <w:bidi w:val="0"/>
        <w:spacing w:lineRule="auto" w:line="360"/>
        <w:ind w:left="707" w:hanging="283"/>
        <w:jc w:val="both"/>
        <w:rPr/>
      </w:pPr>
      <w:r>
        <w:rPr>
          <w:rStyle w:val="StrongEmphasis"/>
          <w:rFonts w:ascii="Cambria" w:hAnsi="Cambria"/>
          <w:i w:val="false"/>
          <w:iCs w:val="false"/>
          <w:sz w:val="24"/>
          <w:szCs w:val="24"/>
        </w:rPr>
        <w:t>Preventing Fraud and Counterfeiting</w:t>
      </w:r>
      <w:r>
        <w:rPr>
          <w:rFonts w:ascii="Cambria" w:hAnsi="Cambria"/>
          <w:i w:val="false"/>
          <w:iCs w:val="false"/>
          <w:sz w:val="24"/>
          <w:szCs w:val="24"/>
        </w:rPr>
        <w:t>: IP rights protect consumers from counterfeit goods that may be of lower quality or even dangerous. This is especially important in industries like pharmaceuticals, electronics, and automotive parts, where counterfeit products can pose significant safety risks.</w:t>
      </w:r>
    </w:p>
    <w:p>
      <w:pPr>
        <w:pStyle w:val="Heading3"/>
        <w:bidi w:val="0"/>
        <w:spacing w:lineRule="auto" w:line="360"/>
        <w:jc w:val="both"/>
        <w:rPr/>
      </w:pPr>
      <w:r>
        <w:rPr>
          <w:rFonts w:ascii="Cambria" w:hAnsi="Cambria"/>
          <w:i w:val="false"/>
          <w:iCs w:val="false"/>
          <w:sz w:val="24"/>
          <w:szCs w:val="24"/>
        </w:rPr>
        <w:t xml:space="preserve">4. </w:t>
      </w:r>
      <w:r>
        <w:rPr>
          <w:rStyle w:val="StrongEmphasis"/>
          <w:rFonts w:ascii="Cambria" w:hAnsi="Cambria"/>
          <w:b/>
          <w:i w:val="false"/>
          <w:iCs w:val="false"/>
          <w:sz w:val="24"/>
          <w:szCs w:val="24"/>
        </w:rPr>
        <w:t>Facilitating Knowledge Sharing and Collaboration</w:t>
      </w:r>
    </w:p>
    <w:p>
      <w:pPr>
        <w:pStyle w:val="TextBody"/>
        <w:numPr>
          <w:ilvl w:val="0"/>
          <w:numId w:val="14"/>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sz w:val="24"/>
          <w:szCs w:val="24"/>
        </w:rPr>
        <w:t>Public Disclosure</w:t>
      </w:r>
      <w:r>
        <w:rPr>
          <w:rFonts w:ascii="Cambria" w:hAnsi="Cambria"/>
          <w:i w:val="false"/>
          <w:iCs w:val="false"/>
          <w:sz w:val="24"/>
          <w:szCs w:val="24"/>
        </w:rPr>
        <w:t>: Patents, in particular, encourage the sharing of technological knowledge. To receive a patent, inventors must publicly disclose how their invention works. This enables others to build upon existing knowledge, which accelerates innovation and fosters scientific and technological progress.</w:t>
      </w:r>
    </w:p>
    <w:p>
      <w:pPr>
        <w:pStyle w:val="TextBody"/>
        <w:numPr>
          <w:ilvl w:val="0"/>
          <w:numId w:val="14"/>
        </w:numPr>
        <w:tabs>
          <w:tab w:val="clear" w:pos="709"/>
          <w:tab w:val="left" w:pos="707" w:leader="none"/>
        </w:tabs>
        <w:bidi w:val="0"/>
        <w:spacing w:lineRule="auto" w:line="360"/>
        <w:ind w:left="707" w:hanging="283"/>
        <w:jc w:val="both"/>
        <w:rPr/>
      </w:pPr>
      <w:r>
        <w:rPr>
          <w:rStyle w:val="StrongEmphasis"/>
          <w:rFonts w:ascii="Cambria" w:hAnsi="Cambria"/>
          <w:i w:val="false"/>
          <w:iCs w:val="false"/>
          <w:sz w:val="24"/>
          <w:szCs w:val="24"/>
        </w:rPr>
        <w:t>Licensing and Partnerships</w:t>
      </w:r>
      <w:r>
        <w:rPr>
          <w:rFonts w:ascii="Cambria" w:hAnsi="Cambria"/>
          <w:i w:val="false"/>
          <w:iCs w:val="false"/>
          <w:sz w:val="24"/>
          <w:szCs w:val="24"/>
        </w:rPr>
        <w:t>: IP rights enable licensing agreements, which allow creators to collaborate with other parties while retaining ownership of their intellectual property. For example, universities often license their patents to companies for further development and commercialization. Similarly, entertainment companies may license their copyrights to streaming platforms or merchandise producers.</w:t>
      </w:r>
    </w:p>
    <w:p>
      <w:pPr>
        <w:pStyle w:val="Heading3"/>
        <w:bidi w:val="0"/>
        <w:spacing w:lineRule="auto" w:line="360"/>
        <w:jc w:val="both"/>
        <w:rPr/>
      </w:pPr>
      <w:r>
        <w:rPr>
          <w:rFonts w:ascii="Cambria" w:hAnsi="Cambria"/>
          <w:i w:val="false"/>
          <w:iCs w:val="false"/>
          <w:sz w:val="24"/>
          <w:szCs w:val="24"/>
        </w:rPr>
        <w:t xml:space="preserve">5. </w:t>
      </w:r>
      <w:r>
        <w:rPr>
          <w:rStyle w:val="StrongEmphasis"/>
          <w:rFonts w:ascii="Cambria" w:hAnsi="Cambria"/>
          <w:b/>
          <w:i w:val="false"/>
          <w:iCs w:val="false"/>
          <w:sz w:val="24"/>
          <w:szCs w:val="24"/>
        </w:rPr>
        <w:t>Encouraging Fair Competition</w:t>
      </w:r>
    </w:p>
    <w:p>
      <w:pPr>
        <w:pStyle w:val="TextBody"/>
        <w:numPr>
          <w:ilvl w:val="0"/>
          <w:numId w:val="15"/>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sz w:val="24"/>
          <w:szCs w:val="24"/>
        </w:rPr>
        <w:t>Exclusive Rights vs. Anti-Monopoly</w:t>
      </w:r>
      <w:r>
        <w:rPr>
          <w:rFonts w:ascii="Cambria" w:hAnsi="Cambria"/>
          <w:i w:val="false"/>
          <w:iCs w:val="false"/>
          <w:sz w:val="24"/>
          <w:szCs w:val="24"/>
        </w:rPr>
        <w:t>: While IP rights grant exclusive use of an idea or creation, they also promote competition in a balanced way. For instance, patent protection incentivizes inventors to share new technologies, while preventing others from copying their inventions. Trademarks help protect brand identity, but at the same time, they ensure that consumers can distinguish between competing products in the marketplace.</w:t>
      </w:r>
    </w:p>
    <w:p>
      <w:pPr>
        <w:pStyle w:val="TextBody"/>
        <w:numPr>
          <w:ilvl w:val="0"/>
          <w:numId w:val="15"/>
        </w:numPr>
        <w:tabs>
          <w:tab w:val="clear" w:pos="709"/>
          <w:tab w:val="left" w:pos="707" w:leader="none"/>
        </w:tabs>
        <w:bidi w:val="0"/>
        <w:spacing w:lineRule="auto" w:line="360"/>
        <w:ind w:left="707" w:hanging="283"/>
        <w:jc w:val="both"/>
        <w:rPr/>
      </w:pPr>
      <w:r>
        <w:rPr>
          <w:rStyle w:val="StrongEmphasis"/>
          <w:rFonts w:ascii="Cambria" w:hAnsi="Cambria"/>
          <w:i w:val="false"/>
          <w:iCs w:val="false"/>
          <w:sz w:val="24"/>
          <w:szCs w:val="24"/>
        </w:rPr>
        <w:t>Preventing Copying</w:t>
      </w:r>
      <w:r>
        <w:rPr>
          <w:rFonts w:ascii="Cambria" w:hAnsi="Cambria"/>
          <w:i w:val="false"/>
          <w:iCs w:val="false"/>
          <w:sz w:val="24"/>
          <w:szCs w:val="24"/>
        </w:rPr>
        <w:t>: Without IP protection, there would be fewer barriers to copying the ideas of others, which could stifle innovation and harm businesses that invest in research and development. By offering legal protection to ideas and inventions, IP rights ensure that innovators can reap the rewards of their efforts and investments.</w:t>
      </w:r>
    </w:p>
    <w:p>
      <w:pPr>
        <w:pStyle w:val="Heading3"/>
        <w:bidi w:val="0"/>
        <w:spacing w:lineRule="auto" w:line="360"/>
        <w:jc w:val="both"/>
        <w:rPr/>
      </w:pPr>
      <w:r>
        <w:rPr>
          <w:rStyle w:val="StrongEmphasis"/>
          <w:rFonts w:ascii="Cambria" w:hAnsi="Cambria"/>
          <w:b/>
          <w:bCs/>
          <w:i w:val="false"/>
          <w:iCs w:val="false"/>
          <w:sz w:val="28"/>
          <w:szCs w:val="28"/>
          <w:u w:val="none"/>
        </w:rPr>
        <w:t>4.What are the international organisations for intellectual property?</w:t>
      </w:r>
    </w:p>
    <w:p>
      <w:pPr>
        <w:pStyle w:val="TextBody"/>
        <w:bidi w:val="0"/>
        <w:spacing w:lineRule="auto" w:line="360"/>
        <w:jc w:val="both"/>
        <w:rPr/>
      </w:pPr>
      <w:r>
        <w:rPr>
          <w:rStyle w:val="StrongEmphasis"/>
          <w:rFonts w:ascii="Cambria" w:hAnsi="Cambria"/>
          <w:b/>
          <w:bCs/>
          <w:i w:val="false"/>
          <w:iCs w:val="false"/>
          <w:sz w:val="24"/>
          <w:szCs w:val="24"/>
          <w:u w:val="none"/>
        </w:rPr>
        <w:t>Ans:</w:t>
      </w:r>
      <w:r>
        <w:rPr>
          <w:rStyle w:val="StrongEmphasis"/>
          <w:rFonts w:ascii="Cambria" w:hAnsi="Cambria"/>
          <w:b w:val="false"/>
          <w:bCs w:val="false"/>
          <w:i w:val="false"/>
          <w:iCs w:val="false"/>
          <w:sz w:val="24"/>
          <w:szCs w:val="24"/>
          <w:u w:val="none"/>
        </w:rPr>
        <w:t xml:space="preserve">Several international organizations are dedicated to the protection, regulation, and promotion of intellectual property (IP) globally. These organizations work to harmonize IP laws, facilitate international trade, and provide a framework for the protection and enforcement of intellectual property rights across borders. </w:t>
      </w:r>
    </w:p>
    <w:p>
      <w:pPr>
        <w:pStyle w:val="TextBody"/>
        <w:numPr>
          <w:ilvl w:val="0"/>
          <w:numId w:val="35"/>
        </w:numPr>
        <w:bidi w:val="0"/>
        <w:spacing w:lineRule="auto" w:line="360"/>
        <w:jc w:val="both"/>
        <w:rPr/>
      </w:pPr>
      <w:r>
        <w:rPr>
          <w:rStyle w:val="StrongEmphasis"/>
          <w:rFonts w:ascii="Cambria" w:hAnsi="Cambria"/>
          <w:b w:val="false"/>
          <w:bCs w:val="false"/>
          <w:i w:val="false"/>
          <w:iCs w:val="false"/>
          <w:sz w:val="24"/>
          <w:szCs w:val="24"/>
          <w:u w:val="none"/>
        </w:rPr>
        <w:t>Here are the key international organizations for intellectual property:</w:t>
      </w:r>
    </w:p>
    <w:p>
      <w:pPr>
        <w:pStyle w:val="Heading3"/>
        <w:bidi w:val="0"/>
        <w:spacing w:lineRule="auto" w:line="360"/>
        <w:jc w:val="both"/>
        <w:rPr/>
      </w:pPr>
      <w:r>
        <w:rPr>
          <w:rFonts w:ascii="Cambria" w:hAnsi="Cambria"/>
          <w:b/>
          <w:bCs/>
          <w:i w:val="false"/>
          <w:iCs w:val="false"/>
          <w:sz w:val="24"/>
          <w:szCs w:val="24"/>
        </w:rPr>
        <w:t xml:space="preserve">1. </w:t>
      </w:r>
      <w:r>
        <w:rPr>
          <w:rStyle w:val="StrongEmphasis"/>
          <w:rFonts w:ascii="Cambria" w:hAnsi="Cambria"/>
          <w:b/>
          <w:bCs/>
          <w:i w:val="false"/>
          <w:iCs w:val="false"/>
          <w:sz w:val="24"/>
          <w:szCs w:val="24"/>
        </w:rPr>
        <w:t>World Intellectual Property Organization (WIPO)</w:t>
      </w:r>
    </w:p>
    <w:p>
      <w:pPr>
        <w:pStyle w:val="TextBody"/>
        <w:numPr>
          <w:ilvl w:val="0"/>
          <w:numId w:val="16"/>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sz w:val="24"/>
          <w:szCs w:val="24"/>
        </w:rPr>
        <w:t>Overview</w:t>
      </w:r>
      <w:r>
        <w:rPr>
          <w:rFonts w:ascii="Cambria" w:hAnsi="Cambria"/>
          <w:i w:val="false"/>
          <w:iCs w:val="false"/>
          <w:sz w:val="24"/>
          <w:szCs w:val="24"/>
        </w:rPr>
        <w:t xml:space="preserve">: WIPO is the leading global organization for the promotion and protection of intellectual property rights. It is a specialized agency of the </w:t>
      </w:r>
      <w:r>
        <w:rPr>
          <w:rStyle w:val="StrongEmphasis"/>
          <w:rFonts w:ascii="Cambria" w:hAnsi="Cambria"/>
          <w:b w:val="false"/>
          <w:bCs w:val="false"/>
          <w:i w:val="false"/>
          <w:iCs w:val="false"/>
          <w:sz w:val="24"/>
          <w:szCs w:val="24"/>
        </w:rPr>
        <w:t>United Nations</w:t>
      </w:r>
      <w:r>
        <w:rPr>
          <w:rFonts w:ascii="Cambria" w:hAnsi="Cambria"/>
          <w:b w:val="false"/>
          <w:bCs w:val="false"/>
          <w:i w:val="false"/>
          <w:iCs w:val="false"/>
          <w:sz w:val="24"/>
          <w:szCs w:val="24"/>
        </w:rPr>
        <w:t xml:space="preserve"> </w:t>
      </w:r>
      <w:r>
        <w:rPr>
          <w:rFonts w:ascii="Cambria" w:hAnsi="Cambria"/>
          <w:i w:val="false"/>
          <w:iCs w:val="false"/>
          <w:sz w:val="24"/>
          <w:szCs w:val="24"/>
        </w:rPr>
        <w:t>(UN) that coordinates international IP standards and agreements.</w:t>
      </w:r>
    </w:p>
    <w:p>
      <w:pPr>
        <w:pStyle w:val="TextBody"/>
        <w:numPr>
          <w:ilvl w:val="0"/>
          <w:numId w:val="16"/>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sz w:val="24"/>
          <w:szCs w:val="24"/>
        </w:rPr>
        <w:t>Founded</w:t>
      </w:r>
      <w:r>
        <w:rPr>
          <w:rFonts w:ascii="Cambria" w:hAnsi="Cambria"/>
          <w:i w:val="false"/>
          <w:iCs w:val="false"/>
          <w:sz w:val="24"/>
          <w:szCs w:val="24"/>
        </w:rPr>
        <w:t>: 1967</w:t>
      </w:r>
    </w:p>
    <w:p>
      <w:pPr>
        <w:pStyle w:val="TextBody"/>
        <w:numPr>
          <w:ilvl w:val="0"/>
          <w:numId w:val="16"/>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sz w:val="24"/>
          <w:szCs w:val="24"/>
        </w:rPr>
        <w:t>Headquarters</w:t>
      </w:r>
      <w:r>
        <w:rPr>
          <w:rFonts w:ascii="Cambria" w:hAnsi="Cambria"/>
          <w:i w:val="false"/>
          <w:iCs w:val="false"/>
          <w:sz w:val="24"/>
          <w:szCs w:val="24"/>
        </w:rPr>
        <w:t>: Geneva, Switzerland</w:t>
      </w:r>
    </w:p>
    <w:p>
      <w:pPr>
        <w:pStyle w:val="TextBody"/>
        <w:numPr>
          <w:ilvl w:val="0"/>
          <w:numId w:val="16"/>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sz w:val="24"/>
          <w:szCs w:val="24"/>
        </w:rPr>
        <w:t>Key Functions</w:t>
      </w:r>
      <w:r>
        <w:rPr>
          <w:rFonts w:ascii="Cambria" w:hAnsi="Cambria"/>
          <w:i w:val="false"/>
          <w:iCs w:val="false"/>
          <w:sz w:val="24"/>
          <w:szCs w:val="24"/>
        </w:rPr>
        <w:t>:</w:t>
      </w:r>
    </w:p>
    <w:p>
      <w:pPr>
        <w:pStyle w:val="TextBody"/>
        <w:numPr>
          <w:ilvl w:val="1"/>
          <w:numId w:val="16"/>
        </w:numPr>
        <w:tabs>
          <w:tab w:val="clear" w:pos="709"/>
          <w:tab w:val="left" w:pos="1414" w:leader="none"/>
        </w:tabs>
        <w:bidi w:val="0"/>
        <w:spacing w:lineRule="auto" w:line="360" w:before="0" w:after="0"/>
        <w:ind w:left="1414" w:hanging="283"/>
        <w:jc w:val="both"/>
        <w:rPr/>
      </w:pPr>
      <w:r>
        <w:rPr>
          <w:rStyle w:val="StrongEmphasis"/>
          <w:rFonts w:ascii="Cambria" w:hAnsi="Cambria"/>
          <w:i w:val="false"/>
          <w:iCs w:val="false"/>
          <w:sz w:val="24"/>
          <w:szCs w:val="24"/>
        </w:rPr>
        <w:t>Administers International Treaties</w:t>
      </w:r>
      <w:r>
        <w:rPr>
          <w:rFonts w:ascii="Cambria" w:hAnsi="Cambria"/>
          <w:i w:val="false"/>
          <w:iCs w:val="false"/>
          <w:sz w:val="24"/>
          <w:szCs w:val="24"/>
        </w:rPr>
        <w:t xml:space="preserve">: WIPO manages several key international treaties, such as the </w:t>
      </w:r>
      <w:r>
        <w:rPr>
          <w:rStyle w:val="StrongEmphasis"/>
          <w:rFonts w:ascii="Cambria" w:hAnsi="Cambria"/>
          <w:b w:val="false"/>
          <w:bCs w:val="false"/>
          <w:i w:val="false"/>
          <w:iCs w:val="false"/>
          <w:sz w:val="24"/>
          <w:szCs w:val="24"/>
        </w:rPr>
        <w:t>Patent Cooperation Treaty (PCT)</w:t>
      </w:r>
      <w:r>
        <w:rPr>
          <w:rFonts w:ascii="Cambria" w:hAnsi="Cambria"/>
          <w:b w:val="false"/>
          <w:bCs w:val="false"/>
          <w:i w:val="false"/>
          <w:iCs w:val="false"/>
          <w:sz w:val="24"/>
          <w:szCs w:val="24"/>
        </w:rPr>
        <w:t>,</w:t>
      </w:r>
      <w:r>
        <w:rPr>
          <w:rFonts w:ascii="Cambria" w:hAnsi="Cambria"/>
          <w:i w:val="false"/>
          <w:iCs w:val="false"/>
          <w:sz w:val="24"/>
          <w:szCs w:val="24"/>
        </w:rPr>
        <w:t xml:space="preserve"> the </w:t>
      </w:r>
      <w:r>
        <w:rPr>
          <w:rStyle w:val="StrongEmphasis"/>
          <w:rFonts w:ascii="Cambria" w:hAnsi="Cambria"/>
          <w:b w:val="false"/>
          <w:bCs w:val="false"/>
          <w:i w:val="false"/>
          <w:iCs w:val="false"/>
          <w:sz w:val="24"/>
          <w:szCs w:val="24"/>
        </w:rPr>
        <w:t>Madrid System</w:t>
      </w:r>
      <w:r>
        <w:rPr>
          <w:rFonts w:ascii="Cambria" w:hAnsi="Cambria"/>
          <w:i w:val="false"/>
          <w:iCs w:val="false"/>
          <w:sz w:val="24"/>
          <w:szCs w:val="24"/>
        </w:rPr>
        <w:t xml:space="preserve"> for the international registration of trademarks, the </w:t>
      </w:r>
      <w:r>
        <w:rPr>
          <w:rStyle w:val="StrongEmphasis"/>
          <w:rFonts w:ascii="Cambria" w:hAnsi="Cambria"/>
          <w:b w:val="false"/>
          <w:bCs w:val="false"/>
          <w:i w:val="false"/>
          <w:iCs w:val="false"/>
          <w:sz w:val="24"/>
          <w:szCs w:val="24"/>
        </w:rPr>
        <w:t>Hague System</w:t>
      </w:r>
      <w:r>
        <w:rPr>
          <w:rFonts w:ascii="Cambria" w:hAnsi="Cambria"/>
          <w:i w:val="false"/>
          <w:iCs w:val="false"/>
          <w:sz w:val="24"/>
          <w:szCs w:val="24"/>
        </w:rPr>
        <w:t xml:space="preserve"> for industrial designs, and the </w:t>
      </w:r>
      <w:r>
        <w:rPr>
          <w:rStyle w:val="StrongEmphasis"/>
          <w:rFonts w:ascii="Cambria" w:hAnsi="Cambria"/>
          <w:b w:val="false"/>
          <w:bCs w:val="false"/>
          <w:i w:val="false"/>
          <w:iCs w:val="false"/>
          <w:sz w:val="24"/>
          <w:szCs w:val="24"/>
        </w:rPr>
        <w:t>Berne Convention</w:t>
      </w:r>
      <w:r>
        <w:rPr>
          <w:rFonts w:ascii="Cambria" w:hAnsi="Cambria"/>
          <w:i w:val="false"/>
          <w:iCs w:val="false"/>
          <w:sz w:val="24"/>
          <w:szCs w:val="24"/>
        </w:rPr>
        <w:t xml:space="preserve"> for the protection of literary and artistic works.</w:t>
      </w:r>
    </w:p>
    <w:p>
      <w:pPr>
        <w:pStyle w:val="TextBody"/>
        <w:numPr>
          <w:ilvl w:val="1"/>
          <w:numId w:val="16"/>
        </w:numPr>
        <w:tabs>
          <w:tab w:val="clear" w:pos="709"/>
          <w:tab w:val="left" w:pos="1414" w:leader="none"/>
        </w:tabs>
        <w:bidi w:val="0"/>
        <w:spacing w:lineRule="auto" w:line="360" w:before="0" w:after="0"/>
        <w:ind w:left="1414" w:hanging="283"/>
        <w:jc w:val="both"/>
        <w:rPr/>
      </w:pPr>
      <w:r>
        <w:rPr>
          <w:rStyle w:val="StrongEmphasis"/>
          <w:rFonts w:ascii="Cambria" w:hAnsi="Cambria"/>
          <w:i w:val="false"/>
          <w:iCs w:val="false"/>
          <w:sz w:val="24"/>
          <w:szCs w:val="24"/>
        </w:rPr>
        <w:t>Global Services</w:t>
      </w:r>
      <w:r>
        <w:rPr>
          <w:rFonts w:ascii="Cambria" w:hAnsi="Cambria"/>
          <w:i w:val="false"/>
          <w:iCs w:val="false"/>
          <w:sz w:val="24"/>
          <w:szCs w:val="24"/>
        </w:rPr>
        <w:t>: Offers services like international patent filings (PCT), trademark registrations (Madrid), and industrial design filings (Hague), allowing users to seek IP protection in multiple countries through a single application.</w:t>
      </w:r>
    </w:p>
    <w:p>
      <w:pPr>
        <w:pStyle w:val="TextBody"/>
        <w:numPr>
          <w:ilvl w:val="1"/>
          <w:numId w:val="16"/>
        </w:numPr>
        <w:tabs>
          <w:tab w:val="clear" w:pos="709"/>
          <w:tab w:val="left" w:pos="1414" w:leader="none"/>
        </w:tabs>
        <w:bidi w:val="0"/>
        <w:spacing w:lineRule="auto" w:line="360"/>
        <w:ind w:left="1414" w:hanging="283"/>
        <w:jc w:val="both"/>
        <w:rPr/>
      </w:pPr>
      <w:r>
        <w:rPr>
          <w:rStyle w:val="StrongEmphasis"/>
          <w:rFonts w:ascii="Cambria" w:hAnsi="Cambria"/>
          <w:i w:val="false"/>
          <w:iCs w:val="false"/>
          <w:sz w:val="24"/>
          <w:szCs w:val="24"/>
        </w:rPr>
        <w:t>Capacity Building and Policy Advice</w:t>
      </w:r>
      <w:r>
        <w:rPr>
          <w:rFonts w:ascii="Cambria" w:hAnsi="Cambria"/>
          <w:i w:val="false"/>
          <w:iCs w:val="false"/>
          <w:sz w:val="24"/>
          <w:szCs w:val="24"/>
        </w:rPr>
        <w:t>: WIPO provides technical assistance, training programs, and policy guidance to member countries to help them develop and strengthen their IP systems.</w:t>
      </w:r>
    </w:p>
    <w:p>
      <w:pPr>
        <w:pStyle w:val="Heading3"/>
        <w:bidi w:val="0"/>
        <w:spacing w:lineRule="auto" w:line="360"/>
        <w:jc w:val="both"/>
        <w:rPr/>
      </w:pPr>
      <w:r>
        <w:rPr>
          <w:rFonts w:ascii="Cambria" w:hAnsi="Cambria"/>
          <w:i w:val="false"/>
          <w:iCs w:val="false"/>
          <w:sz w:val="24"/>
          <w:szCs w:val="24"/>
        </w:rPr>
        <w:t xml:space="preserve">2. </w:t>
      </w:r>
      <w:r>
        <w:rPr>
          <w:rStyle w:val="StrongEmphasis"/>
          <w:rFonts w:ascii="Cambria" w:hAnsi="Cambria"/>
          <w:b/>
          <w:i w:val="false"/>
          <w:iCs w:val="false"/>
          <w:sz w:val="24"/>
          <w:szCs w:val="24"/>
        </w:rPr>
        <w:t>World Trade Organization (WTO)</w:t>
      </w:r>
    </w:p>
    <w:p>
      <w:pPr>
        <w:pStyle w:val="TextBody"/>
        <w:numPr>
          <w:ilvl w:val="0"/>
          <w:numId w:val="17"/>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sz w:val="24"/>
          <w:szCs w:val="24"/>
        </w:rPr>
        <w:t>Overview</w:t>
      </w:r>
      <w:r>
        <w:rPr>
          <w:rFonts w:ascii="Cambria" w:hAnsi="Cambria"/>
          <w:i w:val="false"/>
          <w:iCs w:val="false"/>
          <w:sz w:val="24"/>
          <w:szCs w:val="24"/>
        </w:rPr>
        <w:t xml:space="preserve">: The WTO is a global organization that deals with international trade and the rules governing trade between nations. One of the critical agreements it administers is the </w:t>
      </w:r>
      <w:r>
        <w:rPr>
          <w:rStyle w:val="StrongEmphasis"/>
          <w:rFonts w:ascii="Cambria" w:hAnsi="Cambria"/>
          <w:b w:val="false"/>
          <w:bCs w:val="false"/>
          <w:i w:val="false"/>
          <w:iCs w:val="false"/>
          <w:sz w:val="24"/>
          <w:szCs w:val="24"/>
        </w:rPr>
        <w:t>TRIPS Agreement</w:t>
      </w:r>
      <w:r>
        <w:rPr>
          <w:rFonts w:ascii="Cambria" w:hAnsi="Cambria"/>
          <w:i w:val="false"/>
          <w:iCs w:val="false"/>
          <w:sz w:val="24"/>
          <w:szCs w:val="24"/>
        </w:rPr>
        <w:t xml:space="preserve"> (Trade-Related Aspects of Intellectual Property Rights), which sets minimum standards for the protection and enforcement of intellectual property across all member states.</w:t>
      </w:r>
    </w:p>
    <w:p>
      <w:pPr>
        <w:pStyle w:val="TextBody"/>
        <w:numPr>
          <w:ilvl w:val="0"/>
          <w:numId w:val="17"/>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sz w:val="24"/>
          <w:szCs w:val="24"/>
        </w:rPr>
        <w:t>Founded</w:t>
      </w:r>
      <w:r>
        <w:rPr>
          <w:rFonts w:ascii="Cambria" w:hAnsi="Cambria"/>
          <w:i w:val="false"/>
          <w:iCs w:val="false"/>
          <w:sz w:val="24"/>
          <w:szCs w:val="24"/>
        </w:rPr>
        <w:t>: 1995</w:t>
      </w:r>
    </w:p>
    <w:p>
      <w:pPr>
        <w:pStyle w:val="TextBody"/>
        <w:numPr>
          <w:ilvl w:val="0"/>
          <w:numId w:val="17"/>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sz w:val="24"/>
          <w:szCs w:val="24"/>
        </w:rPr>
        <w:t>Headquarters</w:t>
      </w:r>
      <w:r>
        <w:rPr>
          <w:rFonts w:ascii="Cambria" w:hAnsi="Cambria"/>
          <w:i w:val="false"/>
          <w:iCs w:val="false"/>
          <w:sz w:val="24"/>
          <w:szCs w:val="24"/>
        </w:rPr>
        <w:t>: Geneva, Switzerland</w:t>
      </w:r>
    </w:p>
    <w:p>
      <w:pPr>
        <w:pStyle w:val="TextBody"/>
        <w:numPr>
          <w:ilvl w:val="0"/>
          <w:numId w:val="17"/>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sz w:val="24"/>
          <w:szCs w:val="24"/>
        </w:rPr>
        <w:t>Key Functions</w:t>
      </w:r>
      <w:r>
        <w:rPr>
          <w:rFonts w:ascii="Cambria" w:hAnsi="Cambria"/>
          <w:i w:val="false"/>
          <w:iCs w:val="false"/>
          <w:sz w:val="24"/>
          <w:szCs w:val="24"/>
        </w:rPr>
        <w:t>:</w:t>
      </w:r>
    </w:p>
    <w:p>
      <w:pPr>
        <w:pStyle w:val="TextBody"/>
        <w:numPr>
          <w:ilvl w:val="1"/>
          <w:numId w:val="17"/>
        </w:numPr>
        <w:tabs>
          <w:tab w:val="clear" w:pos="709"/>
          <w:tab w:val="left" w:pos="1414" w:leader="none"/>
        </w:tabs>
        <w:bidi w:val="0"/>
        <w:spacing w:lineRule="auto" w:line="360" w:before="0" w:after="0"/>
        <w:ind w:left="1414" w:hanging="283"/>
        <w:jc w:val="both"/>
        <w:rPr/>
      </w:pPr>
      <w:r>
        <w:rPr>
          <w:rStyle w:val="StrongEmphasis"/>
          <w:rFonts w:ascii="Cambria" w:hAnsi="Cambria"/>
          <w:i w:val="false"/>
          <w:iCs w:val="false"/>
          <w:sz w:val="24"/>
          <w:szCs w:val="24"/>
        </w:rPr>
        <w:t>TRIPS Agreement</w:t>
      </w:r>
      <w:r>
        <w:rPr>
          <w:rFonts w:ascii="Cambria" w:hAnsi="Cambria"/>
          <w:i w:val="false"/>
          <w:iCs w:val="false"/>
          <w:sz w:val="24"/>
          <w:szCs w:val="24"/>
        </w:rPr>
        <w:t>: The TRIPS Agreement (signed by all WTO members) sets out international IP standards in areas such as patents, trademarks, copyrights, geographical indications, and trade secrets.</w:t>
      </w:r>
    </w:p>
    <w:p>
      <w:pPr>
        <w:pStyle w:val="TextBody"/>
        <w:numPr>
          <w:ilvl w:val="1"/>
          <w:numId w:val="17"/>
        </w:numPr>
        <w:tabs>
          <w:tab w:val="clear" w:pos="709"/>
          <w:tab w:val="left" w:pos="1414" w:leader="none"/>
        </w:tabs>
        <w:bidi w:val="0"/>
        <w:spacing w:lineRule="auto" w:line="360"/>
        <w:ind w:left="1414" w:hanging="283"/>
        <w:jc w:val="both"/>
        <w:rPr/>
      </w:pPr>
      <w:r>
        <w:rPr>
          <w:rStyle w:val="StrongEmphasis"/>
          <w:rFonts w:ascii="Cambria" w:hAnsi="Cambria"/>
          <w:i w:val="false"/>
          <w:iCs w:val="false"/>
          <w:sz w:val="24"/>
          <w:szCs w:val="24"/>
        </w:rPr>
        <w:t>Dispute Resolution</w:t>
      </w:r>
      <w:r>
        <w:rPr>
          <w:rFonts w:ascii="Cambria" w:hAnsi="Cambria"/>
          <w:i w:val="false"/>
          <w:iCs w:val="false"/>
          <w:sz w:val="24"/>
          <w:szCs w:val="24"/>
        </w:rPr>
        <w:t>: The WTO provides a dispute resolution mechanism for IP-related issues, ensuring that member countries adhere to international IP agreements.</w:t>
      </w:r>
    </w:p>
    <w:p>
      <w:pPr>
        <w:pStyle w:val="Heading3"/>
        <w:bidi w:val="0"/>
        <w:spacing w:lineRule="auto" w:line="360"/>
        <w:jc w:val="both"/>
        <w:rPr/>
      </w:pPr>
      <w:r>
        <w:rPr>
          <w:rFonts w:ascii="Cambria" w:hAnsi="Cambria"/>
          <w:i w:val="false"/>
          <w:iCs w:val="false"/>
          <w:sz w:val="24"/>
          <w:szCs w:val="24"/>
        </w:rPr>
        <w:t xml:space="preserve">3. </w:t>
      </w:r>
      <w:r>
        <w:rPr>
          <w:rStyle w:val="StrongEmphasis"/>
          <w:rFonts w:ascii="Cambria" w:hAnsi="Cambria"/>
          <w:b/>
          <w:i w:val="false"/>
          <w:iCs w:val="false"/>
          <w:sz w:val="24"/>
          <w:szCs w:val="24"/>
        </w:rPr>
        <w:t>European Union Intellectual Property Office (EUIPO)</w:t>
      </w:r>
    </w:p>
    <w:p>
      <w:pPr>
        <w:pStyle w:val="TextBody"/>
        <w:numPr>
          <w:ilvl w:val="0"/>
          <w:numId w:val="18"/>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sz w:val="24"/>
          <w:szCs w:val="24"/>
        </w:rPr>
        <w:t>Overview</w:t>
      </w:r>
      <w:r>
        <w:rPr>
          <w:rFonts w:ascii="Cambria" w:hAnsi="Cambria"/>
          <w:i w:val="false"/>
          <w:iCs w:val="false"/>
          <w:sz w:val="24"/>
          <w:szCs w:val="24"/>
        </w:rPr>
        <w:t>: The</w:t>
      </w:r>
      <w:r>
        <w:rPr>
          <w:rFonts w:ascii="Cambria" w:hAnsi="Cambria"/>
          <w:b w:val="false"/>
          <w:bCs w:val="false"/>
          <w:i w:val="false"/>
          <w:iCs w:val="false"/>
          <w:sz w:val="24"/>
          <w:szCs w:val="24"/>
        </w:rPr>
        <w:t xml:space="preserve"> </w:t>
      </w:r>
      <w:r>
        <w:rPr>
          <w:rStyle w:val="StrongEmphasis"/>
          <w:rFonts w:ascii="Cambria" w:hAnsi="Cambria"/>
          <w:b w:val="false"/>
          <w:bCs w:val="false"/>
          <w:i w:val="false"/>
          <w:iCs w:val="false"/>
          <w:sz w:val="24"/>
          <w:szCs w:val="24"/>
        </w:rPr>
        <w:t>EUIPO</w:t>
      </w:r>
      <w:r>
        <w:rPr>
          <w:rFonts w:ascii="Cambria" w:hAnsi="Cambria"/>
          <w:i w:val="false"/>
          <w:iCs w:val="false"/>
          <w:sz w:val="24"/>
          <w:szCs w:val="24"/>
        </w:rPr>
        <w:t xml:space="preserve"> is responsible for managing the registration of intellectual property rights within the European Union. It primarily deals with </w:t>
      </w:r>
      <w:r>
        <w:rPr>
          <w:rStyle w:val="StrongEmphasis"/>
          <w:rFonts w:ascii="Cambria" w:hAnsi="Cambria"/>
          <w:b w:val="false"/>
          <w:bCs w:val="false"/>
          <w:i w:val="false"/>
          <w:iCs w:val="false"/>
          <w:sz w:val="24"/>
          <w:szCs w:val="24"/>
        </w:rPr>
        <w:t>trademarks</w:t>
      </w:r>
      <w:r>
        <w:rPr>
          <w:rFonts w:ascii="Cambria" w:hAnsi="Cambria"/>
          <w:i w:val="false"/>
          <w:iCs w:val="false"/>
          <w:sz w:val="24"/>
          <w:szCs w:val="24"/>
        </w:rPr>
        <w:t xml:space="preserve"> and </w:t>
      </w:r>
      <w:r>
        <w:rPr>
          <w:rStyle w:val="StrongEmphasis"/>
          <w:rFonts w:ascii="Cambria" w:hAnsi="Cambria"/>
          <w:b w:val="false"/>
          <w:bCs w:val="false"/>
          <w:i w:val="false"/>
          <w:iCs w:val="false"/>
          <w:sz w:val="24"/>
          <w:szCs w:val="24"/>
        </w:rPr>
        <w:t>designs</w:t>
      </w:r>
      <w:r>
        <w:rPr>
          <w:rFonts w:ascii="Cambria" w:hAnsi="Cambria"/>
          <w:b w:val="false"/>
          <w:bCs w:val="false"/>
          <w:i w:val="false"/>
          <w:iCs w:val="false"/>
          <w:sz w:val="24"/>
          <w:szCs w:val="24"/>
        </w:rPr>
        <w:t>.</w:t>
      </w:r>
    </w:p>
    <w:p>
      <w:pPr>
        <w:pStyle w:val="TextBody"/>
        <w:numPr>
          <w:ilvl w:val="0"/>
          <w:numId w:val="18"/>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sz w:val="24"/>
          <w:szCs w:val="24"/>
        </w:rPr>
        <w:t>Founded</w:t>
      </w:r>
      <w:r>
        <w:rPr>
          <w:rFonts w:ascii="Cambria" w:hAnsi="Cambria"/>
          <w:i w:val="false"/>
          <w:iCs w:val="false"/>
          <w:sz w:val="24"/>
          <w:szCs w:val="24"/>
        </w:rPr>
        <w:t>: 1994</w:t>
      </w:r>
    </w:p>
    <w:p>
      <w:pPr>
        <w:pStyle w:val="TextBody"/>
        <w:numPr>
          <w:ilvl w:val="0"/>
          <w:numId w:val="18"/>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sz w:val="24"/>
          <w:szCs w:val="24"/>
        </w:rPr>
        <w:t>Headquarters</w:t>
      </w:r>
      <w:r>
        <w:rPr>
          <w:rFonts w:ascii="Cambria" w:hAnsi="Cambria"/>
          <w:i w:val="false"/>
          <w:iCs w:val="false"/>
          <w:sz w:val="24"/>
          <w:szCs w:val="24"/>
        </w:rPr>
        <w:t>: Alicante, Spain</w:t>
      </w:r>
    </w:p>
    <w:p>
      <w:pPr>
        <w:pStyle w:val="TextBody"/>
        <w:numPr>
          <w:ilvl w:val="0"/>
          <w:numId w:val="18"/>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sz w:val="24"/>
          <w:szCs w:val="24"/>
        </w:rPr>
        <w:t>Key Functions</w:t>
      </w:r>
      <w:r>
        <w:rPr>
          <w:rFonts w:ascii="Cambria" w:hAnsi="Cambria"/>
          <w:i w:val="false"/>
          <w:iCs w:val="false"/>
          <w:sz w:val="24"/>
          <w:szCs w:val="24"/>
        </w:rPr>
        <w:t>:</w:t>
      </w:r>
    </w:p>
    <w:p>
      <w:pPr>
        <w:pStyle w:val="TextBody"/>
        <w:numPr>
          <w:ilvl w:val="1"/>
          <w:numId w:val="18"/>
        </w:numPr>
        <w:tabs>
          <w:tab w:val="clear" w:pos="709"/>
          <w:tab w:val="left" w:pos="1414" w:leader="none"/>
        </w:tabs>
        <w:bidi w:val="0"/>
        <w:spacing w:lineRule="auto" w:line="360" w:before="0" w:after="0"/>
        <w:ind w:left="1414" w:hanging="283"/>
        <w:jc w:val="both"/>
        <w:rPr/>
      </w:pPr>
      <w:r>
        <w:rPr>
          <w:rStyle w:val="StrongEmphasis"/>
          <w:rFonts w:ascii="Cambria" w:hAnsi="Cambria"/>
          <w:i w:val="false"/>
          <w:iCs w:val="false"/>
          <w:sz w:val="24"/>
          <w:szCs w:val="24"/>
        </w:rPr>
        <w:t>European Union Trade Marks (EUTM)</w:t>
      </w:r>
      <w:r>
        <w:rPr>
          <w:rFonts w:ascii="Cambria" w:hAnsi="Cambria"/>
          <w:i w:val="false"/>
          <w:iCs w:val="false"/>
          <w:sz w:val="24"/>
          <w:szCs w:val="24"/>
        </w:rPr>
        <w:t xml:space="preserve">: EUIPO is responsible for the registration of </w:t>
      </w:r>
      <w:r>
        <w:rPr>
          <w:rStyle w:val="StrongEmphasis"/>
          <w:rFonts w:ascii="Cambria" w:hAnsi="Cambria"/>
          <w:b w:val="false"/>
          <w:bCs w:val="false"/>
          <w:i w:val="false"/>
          <w:iCs w:val="false"/>
          <w:sz w:val="24"/>
          <w:szCs w:val="24"/>
        </w:rPr>
        <w:t>EU-wide trademarks</w:t>
      </w:r>
      <w:r>
        <w:rPr>
          <w:rFonts w:ascii="Cambria" w:hAnsi="Cambria"/>
          <w:b w:val="false"/>
          <w:bCs w:val="false"/>
          <w:i w:val="false"/>
          <w:iCs w:val="false"/>
          <w:sz w:val="24"/>
          <w:szCs w:val="24"/>
        </w:rPr>
        <w:t xml:space="preserve">, </w:t>
      </w:r>
      <w:r>
        <w:rPr>
          <w:rFonts w:ascii="Cambria" w:hAnsi="Cambria"/>
          <w:i w:val="false"/>
          <w:iCs w:val="false"/>
          <w:sz w:val="24"/>
          <w:szCs w:val="24"/>
        </w:rPr>
        <w:t>allowing businesses to obtain a single trademark that is valid across all EU member states.</w:t>
      </w:r>
    </w:p>
    <w:p>
      <w:pPr>
        <w:pStyle w:val="TextBody"/>
        <w:numPr>
          <w:ilvl w:val="1"/>
          <w:numId w:val="18"/>
        </w:numPr>
        <w:tabs>
          <w:tab w:val="clear" w:pos="709"/>
          <w:tab w:val="left" w:pos="1414" w:leader="none"/>
        </w:tabs>
        <w:bidi w:val="0"/>
        <w:spacing w:lineRule="auto" w:line="360"/>
        <w:ind w:left="1414" w:hanging="283"/>
        <w:jc w:val="both"/>
        <w:rPr/>
      </w:pPr>
      <w:r>
        <w:rPr>
          <w:rStyle w:val="StrongEmphasis"/>
          <w:rFonts w:ascii="Cambria" w:hAnsi="Cambria"/>
          <w:i w:val="false"/>
          <w:iCs w:val="false"/>
          <w:sz w:val="24"/>
          <w:szCs w:val="24"/>
        </w:rPr>
        <w:t>Community Designs</w:t>
      </w:r>
      <w:r>
        <w:rPr>
          <w:rFonts w:ascii="Cambria" w:hAnsi="Cambria"/>
          <w:i w:val="false"/>
          <w:iCs w:val="false"/>
          <w:sz w:val="24"/>
          <w:szCs w:val="24"/>
        </w:rPr>
        <w:t xml:space="preserve">: EUIPO also manages the registration of </w:t>
      </w:r>
      <w:r>
        <w:rPr>
          <w:rStyle w:val="StrongEmphasis"/>
          <w:rFonts w:ascii="Cambria" w:hAnsi="Cambria"/>
          <w:b w:val="false"/>
          <w:bCs w:val="false"/>
          <w:i w:val="false"/>
          <w:iCs w:val="false"/>
          <w:sz w:val="24"/>
          <w:szCs w:val="24"/>
        </w:rPr>
        <w:t>designs</w:t>
      </w:r>
      <w:r>
        <w:rPr>
          <w:rFonts w:ascii="Cambria" w:hAnsi="Cambria"/>
          <w:b w:val="false"/>
          <w:bCs w:val="false"/>
          <w:i w:val="false"/>
          <w:iCs w:val="false"/>
          <w:sz w:val="24"/>
          <w:szCs w:val="24"/>
        </w:rPr>
        <w:t xml:space="preserve"> </w:t>
      </w:r>
      <w:r>
        <w:rPr>
          <w:rFonts w:ascii="Cambria" w:hAnsi="Cambria"/>
          <w:i w:val="false"/>
          <w:iCs w:val="false"/>
          <w:sz w:val="24"/>
          <w:szCs w:val="24"/>
        </w:rPr>
        <w:t>that are valid throughout the EU, ensuring protection for the unique visual appearance of products.</w:t>
      </w:r>
    </w:p>
    <w:p>
      <w:pPr>
        <w:pStyle w:val="Heading3"/>
        <w:bidi w:val="0"/>
        <w:spacing w:lineRule="auto" w:line="360"/>
        <w:jc w:val="both"/>
        <w:rPr/>
      </w:pPr>
      <w:r>
        <w:rPr>
          <w:rFonts w:ascii="Cambria" w:hAnsi="Cambria"/>
          <w:i w:val="false"/>
          <w:iCs w:val="false"/>
          <w:sz w:val="24"/>
          <w:szCs w:val="24"/>
        </w:rPr>
        <w:t xml:space="preserve">4. </w:t>
      </w:r>
      <w:r>
        <w:rPr>
          <w:rStyle w:val="StrongEmphasis"/>
          <w:rFonts w:ascii="Cambria" w:hAnsi="Cambria"/>
          <w:b/>
          <w:i w:val="false"/>
          <w:iCs w:val="false"/>
          <w:sz w:val="24"/>
          <w:szCs w:val="24"/>
        </w:rPr>
        <w:t>International Union for the Protection of New Varieties of Plants (UPOV)</w:t>
      </w:r>
    </w:p>
    <w:p>
      <w:pPr>
        <w:pStyle w:val="TextBody"/>
        <w:numPr>
          <w:ilvl w:val="0"/>
          <w:numId w:val="19"/>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sz w:val="24"/>
          <w:szCs w:val="24"/>
        </w:rPr>
        <w:t>Overview</w:t>
      </w:r>
      <w:r>
        <w:rPr>
          <w:rFonts w:ascii="Cambria" w:hAnsi="Cambria"/>
          <w:i w:val="false"/>
          <w:iCs w:val="false"/>
          <w:sz w:val="24"/>
          <w:szCs w:val="24"/>
        </w:rPr>
        <w:t xml:space="preserve">: UPOV is an intergovernmental organization that aims to provide an effective system for the protection of </w:t>
      </w:r>
      <w:r>
        <w:rPr>
          <w:rStyle w:val="StrongEmphasis"/>
          <w:rFonts w:ascii="Cambria" w:hAnsi="Cambria"/>
          <w:b w:val="false"/>
          <w:bCs w:val="false"/>
          <w:i w:val="false"/>
          <w:iCs w:val="false"/>
          <w:sz w:val="24"/>
          <w:szCs w:val="24"/>
        </w:rPr>
        <w:t>new plant varieties</w:t>
      </w:r>
      <w:r>
        <w:rPr>
          <w:rFonts w:ascii="Cambria" w:hAnsi="Cambria"/>
          <w:i w:val="false"/>
          <w:iCs w:val="false"/>
          <w:sz w:val="24"/>
          <w:szCs w:val="24"/>
        </w:rPr>
        <w:t>, allowing breeders to obtain exclusive rights for their new varieties.</w:t>
      </w:r>
    </w:p>
    <w:p>
      <w:pPr>
        <w:pStyle w:val="TextBody"/>
        <w:numPr>
          <w:ilvl w:val="0"/>
          <w:numId w:val="19"/>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sz w:val="24"/>
          <w:szCs w:val="24"/>
        </w:rPr>
        <w:t>Founded</w:t>
      </w:r>
      <w:r>
        <w:rPr>
          <w:rFonts w:ascii="Cambria" w:hAnsi="Cambria"/>
          <w:i w:val="false"/>
          <w:iCs w:val="false"/>
          <w:sz w:val="24"/>
          <w:szCs w:val="24"/>
        </w:rPr>
        <w:t>: 1961</w:t>
      </w:r>
    </w:p>
    <w:p>
      <w:pPr>
        <w:pStyle w:val="TextBody"/>
        <w:numPr>
          <w:ilvl w:val="0"/>
          <w:numId w:val="19"/>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sz w:val="24"/>
          <w:szCs w:val="24"/>
        </w:rPr>
        <w:t>Headquarters</w:t>
      </w:r>
      <w:r>
        <w:rPr>
          <w:rFonts w:ascii="Cambria" w:hAnsi="Cambria"/>
          <w:i w:val="false"/>
          <w:iCs w:val="false"/>
          <w:sz w:val="24"/>
          <w:szCs w:val="24"/>
        </w:rPr>
        <w:t>: Geneva, Switzerland</w:t>
      </w:r>
    </w:p>
    <w:p>
      <w:pPr>
        <w:pStyle w:val="TextBody"/>
        <w:numPr>
          <w:ilvl w:val="0"/>
          <w:numId w:val="19"/>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sz w:val="24"/>
          <w:szCs w:val="24"/>
        </w:rPr>
        <w:t>Key Functions</w:t>
      </w:r>
      <w:r>
        <w:rPr>
          <w:rFonts w:ascii="Cambria" w:hAnsi="Cambria"/>
          <w:i w:val="false"/>
          <w:iCs w:val="false"/>
          <w:sz w:val="24"/>
          <w:szCs w:val="24"/>
        </w:rPr>
        <w:t>:</w:t>
      </w:r>
    </w:p>
    <w:p>
      <w:pPr>
        <w:pStyle w:val="TextBody"/>
        <w:numPr>
          <w:ilvl w:val="1"/>
          <w:numId w:val="19"/>
        </w:numPr>
        <w:tabs>
          <w:tab w:val="clear" w:pos="709"/>
          <w:tab w:val="left" w:pos="1414" w:leader="none"/>
        </w:tabs>
        <w:bidi w:val="0"/>
        <w:spacing w:lineRule="auto" w:line="360"/>
        <w:ind w:left="1414" w:hanging="283"/>
        <w:jc w:val="both"/>
        <w:rPr/>
      </w:pPr>
      <w:r>
        <w:rPr>
          <w:rStyle w:val="StrongEmphasis"/>
          <w:rFonts w:ascii="Cambria" w:hAnsi="Cambria"/>
          <w:i w:val="false"/>
          <w:iCs w:val="false"/>
          <w:sz w:val="24"/>
          <w:szCs w:val="24"/>
        </w:rPr>
        <w:t>UPOV Convention</w:t>
      </w:r>
      <w:r>
        <w:rPr>
          <w:rFonts w:ascii="Cambria" w:hAnsi="Cambria"/>
          <w:i w:val="false"/>
          <w:iCs w:val="false"/>
          <w:sz w:val="24"/>
          <w:szCs w:val="24"/>
        </w:rPr>
        <w:t xml:space="preserve">: UPOV administers the </w:t>
      </w:r>
      <w:r>
        <w:rPr>
          <w:rStyle w:val="StrongEmphasis"/>
          <w:rFonts w:ascii="Cambria" w:hAnsi="Cambria"/>
          <w:b w:val="false"/>
          <w:bCs w:val="false"/>
          <w:i w:val="false"/>
          <w:iCs w:val="false"/>
          <w:sz w:val="24"/>
          <w:szCs w:val="24"/>
        </w:rPr>
        <w:t>UPOV Convention</w:t>
      </w:r>
      <w:r>
        <w:rPr>
          <w:rFonts w:ascii="Cambria" w:hAnsi="Cambria"/>
          <w:b w:val="false"/>
          <w:bCs w:val="false"/>
          <w:i w:val="false"/>
          <w:iCs w:val="false"/>
          <w:sz w:val="24"/>
          <w:szCs w:val="24"/>
        </w:rPr>
        <w:t>,</w:t>
      </w:r>
      <w:r>
        <w:rPr>
          <w:rFonts w:ascii="Cambria" w:hAnsi="Cambria"/>
          <w:i w:val="false"/>
          <w:iCs w:val="false"/>
          <w:sz w:val="24"/>
          <w:szCs w:val="24"/>
        </w:rPr>
        <w:t xml:space="preserve"> which establishes a legal framework for plant variety protection (PVP), enabling breeders to obtain exclusive rights to their plant varieties for a specific period.</w:t>
      </w:r>
    </w:p>
    <w:p>
      <w:pPr>
        <w:pStyle w:val="Heading3"/>
        <w:bidi w:val="0"/>
        <w:spacing w:lineRule="auto" w:line="360"/>
        <w:jc w:val="both"/>
        <w:rPr/>
      </w:pPr>
      <w:r>
        <w:rPr>
          <w:rFonts w:ascii="Cambria" w:hAnsi="Cambria"/>
          <w:i w:val="false"/>
          <w:iCs w:val="false"/>
          <w:sz w:val="24"/>
          <w:szCs w:val="24"/>
        </w:rPr>
        <w:t xml:space="preserve">5. </w:t>
      </w:r>
      <w:r>
        <w:rPr>
          <w:rStyle w:val="StrongEmphasis"/>
          <w:rFonts w:ascii="Cambria" w:hAnsi="Cambria"/>
          <w:b/>
          <w:i w:val="false"/>
          <w:iCs w:val="false"/>
          <w:sz w:val="24"/>
          <w:szCs w:val="24"/>
        </w:rPr>
        <w:t>International Trademark Association (INTA)</w:t>
      </w:r>
    </w:p>
    <w:p>
      <w:pPr>
        <w:pStyle w:val="TextBody"/>
        <w:numPr>
          <w:ilvl w:val="0"/>
          <w:numId w:val="20"/>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sz w:val="24"/>
          <w:szCs w:val="24"/>
        </w:rPr>
        <w:t>Overview</w:t>
      </w:r>
      <w:r>
        <w:rPr>
          <w:rFonts w:ascii="Cambria" w:hAnsi="Cambria"/>
          <w:i w:val="false"/>
          <w:iCs w:val="false"/>
          <w:sz w:val="24"/>
          <w:szCs w:val="24"/>
        </w:rPr>
        <w:t xml:space="preserve">: INTA is a global non-profit organization that focuses on promoting and advancing the protection of </w:t>
      </w:r>
      <w:r>
        <w:rPr>
          <w:rStyle w:val="StrongEmphasis"/>
          <w:rFonts w:ascii="Cambria" w:hAnsi="Cambria"/>
          <w:b w:val="false"/>
          <w:bCs w:val="false"/>
          <w:i w:val="false"/>
          <w:iCs w:val="false"/>
          <w:sz w:val="24"/>
          <w:szCs w:val="24"/>
        </w:rPr>
        <w:t>trademarks</w:t>
      </w:r>
      <w:r>
        <w:rPr>
          <w:rFonts w:ascii="Cambria" w:hAnsi="Cambria"/>
          <w:i w:val="false"/>
          <w:iCs w:val="false"/>
          <w:sz w:val="24"/>
          <w:szCs w:val="24"/>
        </w:rPr>
        <w:t xml:space="preserve"> and related intellectual property rights.</w:t>
      </w:r>
    </w:p>
    <w:p>
      <w:pPr>
        <w:pStyle w:val="TextBody"/>
        <w:numPr>
          <w:ilvl w:val="0"/>
          <w:numId w:val="20"/>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sz w:val="24"/>
          <w:szCs w:val="24"/>
        </w:rPr>
        <w:t>Founded</w:t>
      </w:r>
      <w:r>
        <w:rPr>
          <w:rFonts w:ascii="Cambria" w:hAnsi="Cambria"/>
          <w:i w:val="false"/>
          <w:iCs w:val="false"/>
          <w:sz w:val="24"/>
          <w:szCs w:val="24"/>
        </w:rPr>
        <w:t>: 1878</w:t>
      </w:r>
    </w:p>
    <w:p>
      <w:pPr>
        <w:pStyle w:val="TextBody"/>
        <w:numPr>
          <w:ilvl w:val="0"/>
          <w:numId w:val="20"/>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sz w:val="24"/>
          <w:szCs w:val="24"/>
        </w:rPr>
        <w:t>Headquarters</w:t>
      </w:r>
      <w:r>
        <w:rPr>
          <w:rFonts w:ascii="Cambria" w:hAnsi="Cambria"/>
          <w:i w:val="false"/>
          <w:iCs w:val="false"/>
          <w:sz w:val="24"/>
          <w:szCs w:val="24"/>
        </w:rPr>
        <w:t>: New York, USA</w:t>
      </w:r>
    </w:p>
    <w:p>
      <w:pPr>
        <w:pStyle w:val="TextBody"/>
        <w:numPr>
          <w:ilvl w:val="0"/>
          <w:numId w:val="20"/>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sz w:val="24"/>
          <w:szCs w:val="24"/>
        </w:rPr>
        <w:t>Key Functions</w:t>
      </w:r>
      <w:r>
        <w:rPr>
          <w:rFonts w:ascii="Cambria" w:hAnsi="Cambria"/>
          <w:i w:val="false"/>
          <w:iCs w:val="false"/>
          <w:sz w:val="24"/>
          <w:szCs w:val="24"/>
        </w:rPr>
        <w:t>:</w:t>
      </w:r>
    </w:p>
    <w:p>
      <w:pPr>
        <w:pStyle w:val="TextBody"/>
        <w:numPr>
          <w:ilvl w:val="1"/>
          <w:numId w:val="20"/>
        </w:numPr>
        <w:tabs>
          <w:tab w:val="clear" w:pos="709"/>
          <w:tab w:val="left" w:pos="1414" w:leader="none"/>
        </w:tabs>
        <w:bidi w:val="0"/>
        <w:spacing w:lineRule="auto" w:line="360" w:before="0" w:after="0"/>
        <w:ind w:left="1414" w:hanging="283"/>
        <w:jc w:val="both"/>
        <w:rPr/>
      </w:pPr>
      <w:r>
        <w:rPr>
          <w:rStyle w:val="StrongEmphasis"/>
          <w:rFonts w:ascii="Cambria" w:hAnsi="Cambria"/>
          <w:i w:val="false"/>
          <w:iCs w:val="false"/>
          <w:sz w:val="24"/>
          <w:szCs w:val="24"/>
        </w:rPr>
        <w:t>Advocacy</w:t>
      </w:r>
      <w:r>
        <w:rPr>
          <w:rFonts w:ascii="Cambria" w:hAnsi="Cambria"/>
          <w:i w:val="false"/>
          <w:iCs w:val="false"/>
          <w:sz w:val="24"/>
          <w:szCs w:val="24"/>
        </w:rPr>
        <w:t>: INTA advocates for global trademark protection through policy development and lobbying.</w:t>
      </w:r>
    </w:p>
    <w:p>
      <w:pPr>
        <w:pStyle w:val="TextBody"/>
        <w:numPr>
          <w:ilvl w:val="1"/>
          <w:numId w:val="20"/>
        </w:numPr>
        <w:tabs>
          <w:tab w:val="clear" w:pos="709"/>
          <w:tab w:val="left" w:pos="1414" w:leader="none"/>
        </w:tabs>
        <w:bidi w:val="0"/>
        <w:spacing w:lineRule="auto" w:line="360"/>
        <w:ind w:left="1414" w:hanging="283"/>
        <w:jc w:val="both"/>
        <w:rPr/>
      </w:pPr>
      <w:r>
        <w:rPr>
          <w:rStyle w:val="StrongEmphasis"/>
          <w:rFonts w:ascii="Cambria" w:hAnsi="Cambria"/>
          <w:i w:val="false"/>
          <w:iCs w:val="false"/>
          <w:sz w:val="24"/>
          <w:szCs w:val="24"/>
        </w:rPr>
        <w:t>Education and Networking</w:t>
      </w:r>
      <w:r>
        <w:rPr>
          <w:rFonts w:ascii="Cambria" w:hAnsi="Cambria"/>
          <w:i w:val="false"/>
          <w:iCs w:val="false"/>
          <w:sz w:val="24"/>
          <w:szCs w:val="24"/>
        </w:rPr>
        <w:t>: INTA provides resources, events, and educational programs to support professionals in the trademark and IP sectors.</w:t>
      </w:r>
    </w:p>
    <w:p>
      <w:pPr>
        <w:pStyle w:val="Heading3"/>
        <w:bidi w:val="0"/>
        <w:spacing w:lineRule="auto" w:line="360"/>
        <w:jc w:val="both"/>
        <w:rPr/>
      </w:pPr>
      <w:r>
        <w:rPr>
          <w:rStyle w:val="StrongEmphasis"/>
          <w:rFonts w:ascii="Cambria" w:hAnsi="Cambria"/>
          <w:b/>
          <w:bCs/>
          <w:i w:val="false"/>
          <w:iCs w:val="false"/>
          <w:sz w:val="28"/>
          <w:szCs w:val="28"/>
          <w:u w:val="none"/>
        </w:rPr>
        <w:t>5.Discuss agencies and treaties for intellectual property rights?</w:t>
      </w:r>
    </w:p>
    <w:p>
      <w:pPr>
        <w:pStyle w:val="TextBody"/>
        <w:bidi w:val="0"/>
        <w:spacing w:lineRule="auto" w:line="360"/>
        <w:jc w:val="both"/>
        <w:rPr/>
      </w:pPr>
      <w:r>
        <w:rPr>
          <w:rStyle w:val="StrongEmphasis"/>
          <w:rFonts w:ascii="Cambria" w:hAnsi="Cambria"/>
          <w:b/>
          <w:bCs/>
          <w:i w:val="false"/>
          <w:iCs w:val="false"/>
          <w:sz w:val="24"/>
          <w:szCs w:val="24"/>
          <w:u w:val="none"/>
        </w:rPr>
        <w:t>Ans:</w:t>
      </w:r>
      <w:r>
        <w:rPr>
          <w:rStyle w:val="StrongEmphasis"/>
          <w:rFonts w:ascii="Cambria" w:hAnsi="Cambria"/>
          <w:b w:val="false"/>
          <w:bCs w:val="false"/>
          <w:i w:val="false"/>
          <w:iCs w:val="false"/>
          <w:sz w:val="24"/>
          <w:szCs w:val="24"/>
          <w:u w:val="none"/>
        </w:rPr>
        <w:t>Agencies and treaties play a vital role in the international landscape of intellectual property (IP) protection. These organizations and legal instruments help establish global standards for IP, facilitate cooperation between countries, and provide mechanisms for protecting intellectual property across borders.</w:t>
      </w:r>
    </w:p>
    <w:p>
      <w:pPr>
        <w:pStyle w:val="Heading3"/>
        <w:bidi w:val="0"/>
        <w:spacing w:lineRule="auto" w:line="360"/>
        <w:jc w:val="both"/>
        <w:rPr/>
      </w:pPr>
      <w:r>
        <w:rPr>
          <w:rStyle w:val="StrongEmphasis"/>
          <w:rFonts w:ascii="Cambria" w:hAnsi="Cambria"/>
          <w:b/>
          <w:i w:val="false"/>
          <w:iCs w:val="false"/>
          <w:sz w:val="24"/>
          <w:szCs w:val="24"/>
        </w:rPr>
        <w:t>Agencies for Intellectual Property Rights</w:t>
      </w:r>
    </w:p>
    <w:p>
      <w:pPr>
        <w:pStyle w:val="TextBody"/>
        <w:bidi w:val="0"/>
        <w:spacing w:lineRule="auto" w:line="360"/>
        <w:jc w:val="both"/>
        <w:rPr/>
      </w:pPr>
      <w:r>
        <w:rPr>
          <w:rFonts w:ascii="Cambria" w:hAnsi="Cambria"/>
          <w:i w:val="false"/>
          <w:iCs w:val="false"/>
          <w:sz w:val="24"/>
          <w:szCs w:val="24"/>
        </w:rPr>
        <w:t>Several international agencies are dedicated to regulating and administering intellectual property rights (IPRs). These agencies provide the infrastructure and services needed to enforce IP protection globally.</w:t>
      </w:r>
    </w:p>
    <w:p>
      <w:pPr>
        <w:pStyle w:val="Heading4"/>
        <w:bidi w:val="0"/>
        <w:spacing w:lineRule="auto" w:line="360"/>
        <w:jc w:val="both"/>
        <w:rPr/>
      </w:pPr>
      <w:r>
        <w:rPr>
          <w:rFonts w:ascii="Cambria" w:hAnsi="Cambria"/>
          <w:i w:val="false"/>
          <w:iCs w:val="false"/>
          <w:sz w:val="24"/>
          <w:szCs w:val="24"/>
        </w:rPr>
        <w:t xml:space="preserve">1. </w:t>
      </w:r>
      <w:r>
        <w:rPr>
          <w:rStyle w:val="StrongEmphasis"/>
          <w:rFonts w:ascii="Cambria" w:hAnsi="Cambria"/>
          <w:b/>
          <w:i w:val="false"/>
          <w:iCs w:val="false"/>
          <w:sz w:val="24"/>
          <w:szCs w:val="24"/>
        </w:rPr>
        <w:t>World Intellectual Property Organization (WIPO)</w:t>
      </w:r>
    </w:p>
    <w:p>
      <w:pPr>
        <w:pStyle w:val="TextBody"/>
        <w:numPr>
          <w:ilvl w:val="0"/>
          <w:numId w:val="21"/>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sz w:val="24"/>
          <w:szCs w:val="24"/>
        </w:rPr>
        <w:t>Role</w:t>
      </w:r>
      <w:r>
        <w:rPr>
          <w:rFonts w:ascii="Cambria" w:hAnsi="Cambria"/>
          <w:i w:val="false"/>
          <w:iCs w:val="false"/>
          <w:sz w:val="24"/>
          <w:szCs w:val="24"/>
        </w:rPr>
        <w:t>: WIPO is the leading global organization for IP administration and the development of international IP laws. It plays a key role in the harmonization of IP laws, providing a platform for the creation of treaties, and offering services to IP holders</w:t>
      </w:r>
    </w:p>
    <w:p>
      <w:pPr>
        <w:pStyle w:val="Heading4"/>
        <w:bidi w:val="0"/>
        <w:spacing w:lineRule="auto" w:line="360"/>
        <w:jc w:val="both"/>
        <w:rPr/>
      </w:pPr>
      <w:r>
        <w:rPr>
          <w:rFonts w:ascii="Cambria" w:hAnsi="Cambria"/>
          <w:i w:val="false"/>
          <w:iCs w:val="false"/>
          <w:sz w:val="24"/>
          <w:szCs w:val="24"/>
        </w:rPr>
        <w:t xml:space="preserve">2. </w:t>
      </w:r>
      <w:r>
        <w:rPr>
          <w:rStyle w:val="StrongEmphasis"/>
          <w:rFonts w:ascii="Cambria" w:hAnsi="Cambria"/>
          <w:b/>
          <w:i w:val="false"/>
          <w:iCs w:val="false"/>
          <w:sz w:val="24"/>
          <w:szCs w:val="24"/>
        </w:rPr>
        <w:t>World Trade Organization (WTO)</w:t>
      </w:r>
    </w:p>
    <w:p>
      <w:pPr>
        <w:pStyle w:val="TextBody"/>
        <w:numPr>
          <w:ilvl w:val="0"/>
          <w:numId w:val="22"/>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sz w:val="24"/>
          <w:szCs w:val="24"/>
        </w:rPr>
        <w:t>Role</w:t>
      </w:r>
      <w:r>
        <w:rPr>
          <w:rFonts w:ascii="Cambria" w:hAnsi="Cambria"/>
          <w:i w:val="false"/>
          <w:iCs w:val="false"/>
          <w:sz w:val="24"/>
          <w:szCs w:val="24"/>
        </w:rPr>
        <w:t xml:space="preserve">: The WTO is a global trade organization that administers the </w:t>
      </w:r>
      <w:r>
        <w:rPr>
          <w:rStyle w:val="StrongEmphasis"/>
          <w:rFonts w:ascii="Cambria" w:hAnsi="Cambria"/>
          <w:b w:val="false"/>
          <w:bCs w:val="false"/>
          <w:i w:val="false"/>
          <w:iCs w:val="false"/>
          <w:sz w:val="24"/>
          <w:szCs w:val="24"/>
        </w:rPr>
        <w:t>TRIPS Agreement</w:t>
      </w:r>
      <w:r>
        <w:rPr>
          <w:rFonts w:ascii="Cambria" w:hAnsi="Cambria"/>
          <w:b w:val="false"/>
          <w:bCs w:val="false"/>
          <w:i w:val="false"/>
          <w:iCs w:val="false"/>
          <w:sz w:val="24"/>
          <w:szCs w:val="24"/>
        </w:rPr>
        <w:t>,</w:t>
      </w:r>
      <w:r>
        <w:rPr>
          <w:rFonts w:ascii="Cambria" w:hAnsi="Cambria"/>
          <w:i w:val="false"/>
          <w:iCs w:val="false"/>
          <w:sz w:val="24"/>
          <w:szCs w:val="24"/>
        </w:rPr>
        <w:t xml:space="preserve"> which sets international standards for the protection and enforcement of IP rights in the context of global trade.</w:t>
      </w:r>
    </w:p>
    <w:p>
      <w:pPr>
        <w:pStyle w:val="Heading4"/>
        <w:bidi w:val="0"/>
        <w:spacing w:lineRule="auto" w:line="360"/>
        <w:jc w:val="both"/>
        <w:rPr/>
      </w:pPr>
      <w:r>
        <w:rPr>
          <w:rFonts w:ascii="Cambria" w:hAnsi="Cambria"/>
          <w:i w:val="false"/>
          <w:iCs w:val="false"/>
          <w:sz w:val="24"/>
          <w:szCs w:val="24"/>
        </w:rPr>
        <w:t xml:space="preserve">3. </w:t>
      </w:r>
      <w:r>
        <w:rPr>
          <w:rStyle w:val="StrongEmphasis"/>
          <w:rFonts w:ascii="Cambria" w:hAnsi="Cambria"/>
          <w:b/>
          <w:i w:val="false"/>
          <w:iCs w:val="false"/>
          <w:sz w:val="24"/>
          <w:szCs w:val="24"/>
        </w:rPr>
        <w:t>European Union Intellectual Property Office (EUIPO)</w:t>
      </w:r>
    </w:p>
    <w:p>
      <w:pPr>
        <w:pStyle w:val="TextBody"/>
        <w:numPr>
          <w:ilvl w:val="0"/>
          <w:numId w:val="23"/>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sz w:val="24"/>
          <w:szCs w:val="24"/>
        </w:rPr>
        <w:t>Role</w:t>
      </w:r>
      <w:r>
        <w:rPr>
          <w:rFonts w:ascii="Cambria" w:hAnsi="Cambria"/>
          <w:i w:val="false"/>
          <w:iCs w:val="false"/>
          <w:sz w:val="24"/>
          <w:szCs w:val="24"/>
        </w:rPr>
        <w:t>: EUIPO is responsible for managing the registration of intellectual property rights (IPRs) within the European Union, including trademarks and designs.</w:t>
      </w:r>
    </w:p>
    <w:p>
      <w:pPr>
        <w:pStyle w:val="Heading4"/>
        <w:bidi w:val="0"/>
        <w:spacing w:lineRule="auto" w:line="360"/>
        <w:jc w:val="both"/>
        <w:rPr/>
      </w:pPr>
      <w:r>
        <w:rPr>
          <w:rFonts w:ascii="Cambria" w:hAnsi="Cambria"/>
          <w:i w:val="false"/>
          <w:iCs w:val="false"/>
          <w:sz w:val="24"/>
          <w:szCs w:val="24"/>
        </w:rPr>
        <w:t xml:space="preserve">4. </w:t>
      </w:r>
      <w:r>
        <w:rPr>
          <w:rStyle w:val="StrongEmphasis"/>
          <w:rFonts w:ascii="Cambria" w:hAnsi="Cambria"/>
          <w:b/>
          <w:i w:val="false"/>
          <w:iCs w:val="false"/>
          <w:sz w:val="24"/>
          <w:szCs w:val="24"/>
        </w:rPr>
        <w:t>International Union for the Protection of New Varieties of Plants (UPOV)</w:t>
      </w:r>
    </w:p>
    <w:p>
      <w:pPr>
        <w:pStyle w:val="TextBody"/>
        <w:numPr>
          <w:ilvl w:val="0"/>
          <w:numId w:val="24"/>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sz w:val="24"/>
          <w:szCs w:val="24"/>
        </w:rPr>
        <w:t>Role</w:t>
      </w:r>
      <w:r>
        <w:rPr>
          <w:rFonts w:ascii="Cambria" w:hAnsi="Cambria"/>
          <w:i w:val="false"/>
          <w:iCs w:val="false"/>
          <w:sz w:val="24"/>
          <w:szCs w:val="24"/>
        </w:rPr>
        <w:t>: UPOV is responsible for establishing an international system for the protection of new plant varieties.</w:t>
      </w:r>
    </w:p>
    <w:p>
      <w:pPr>
        <w:pStyle w:val="Heading4"/>
        <w:bidi w:val="0"/>
        <w:spacing w:lineRule="auto" w:line="360"/>
        <w:jc w:val="both"/>
        <w:rPr/>
      </w:pPr>
      <w:r>
        <w:rPr>
          <w:rFonts w:ascii="Cambria" w:hAnsi="Cambria"/>
          <w:i w:val="false"/>
          <w:iCs w:val="false"/>
          <w:sz w:val="24"/>
          <w:szCs w:val="24"/>
        </w:rPr>
        <w:t xml:space="preserve">5. </w:t>
      </w:r>
      <w:r>
        <w:rPr>
          <w:rStyle w:val="StrongEmphasis"/>
          <w:rFonts w:ascii="Cambria" w:hAnsi="Cambria"/>
          <w:b/>
          <w:i w:val="false"/>
          <w:iCs w:val="false"/>
          <w:sz w:val="24"/>
          <w:szCs w:val="24"/>
        </w:rPr>
        <w:t>African Regional Intellectual Property Organization (ARIPO)</w:t>
      </w:r>
    </w:p>
    <w:p>
      <w:pPr>
        <w:pStyle w:val="TextBody"/>
        <w:numPr>
          <w:ilvl w:val="0"/>
          <w:numId w:val="25"/>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sz w:val="24"/>
          <w:szCs w:val="24"/>
        </w:rPr>
        <w:t>Role</w:t>
      </w:r>
      <w:r>
        <w:rPr>
          <w:rFonts w:ascii="Cambria" w:hAnsi="Cambria"/>
          <w:i w:val="false"/>
          <w:iCs w:val="false"/>
          <w:sz w:val="24"/>
          <w:szCs w:val="24"/>
        </w:rPr>
        <w:t>: ARIPO is a regional organization that provides a platform for the protection of intellectual property rights across African countries.</w:t>
      </w:r>
    </w:p>
    <w:p>
      <w:pPr>
        <w:pStyle w:val="Heading3"/>
        <w:bidi w:val="0"/>
        <w:spacing w:lineRule="auto" w:line="360" w:before="0" w:after="0"/>
        <w:jc w:val="both"/>
        <w:rPr/>
      </w:pPr>
      <w:r>
        <w:rPr>
          <w:rStyle w:val="StrongEmphasis"/>
          <w:rFonts w:ascii="Cambria" w:hAnsi="Cambria"/>
          <w:b/>
          <w:i w:val="false"/>
          <w:iCs w:val="false"/>
          <w:sz w:val="24"/>
          <w:szCs w:val="24"/>
        </w:rPr>
        <w:t>International Treaties for Intellectual Property Rights</w:t>
      </w:r>
    </w:p>
    <w:p>
      <w:pPr>
        <w:pStyle w:val="TextBody"/>
        <w:bidi w:val="0"/>
        <w:spacing w:lineRule="auto" w:line="360"/>
        <w:jc w:val="both"/>
        <w:rPr/>
      </w:pPr>
      <w:r>
        <w:rPr>
          <w:rFonts w:ascii="Cambria" w:hAnsi="Cambria"/>
          <w:i w:val="false"/>
          <w:iCs w:val="false"/>
        </w:rPr>
        <w:t>International treaties are legal agreements between multiple countries that establish common standards for IP protection, promote cooperation, and provide mechanisms for the enforcement of IP rights across borders.</w:t>
      </w:r>
    </w:p>
    <w:p>
      <w:pPr>
        <w:pStyle w:val="Heading4"/>
        <w:bidi w:val="0"/>
        <w:spacing w:lineRule="auto" w:line="360"/>
        <w:jc w:val="both"/>
        <w:rPr/>
      </w:pPr>
      <w:r>
        <w:rPr>
          <w:rFonts w:ascii="Cambria" w:hAnsi="Cambria"/>
          <w:i w:val="false"/>
          <w:iCs w:val="false"/>
        </w:rPr>
        <w:t xml:space="preserve">1. </w:t>
      </w:r>
      <w:r>
        <w:rPr>
          <w:rStyle w:val="StrongEmphasis"/>
          <w:rFonts w:ascii="Cambria" w:hAnsi="Cambria"/>
          <w:b/>
          <w:i w:val="false"/>
          <w:iCs w:val="false"/>
        </w:rPr>
        <w:t>The Berne Convention for the Protection of Literary and Artistic Works (1886)</w:t>
      </w:r>
    </w:p>
    <w:p>
      <w:pPr>
        <w:pStyle w:val="TextBody"/>
        <w:numPr>
          <w:ilvl w:val="0"/>
          <w:numId w:val="26"/>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rPr>
        <w:t>Role</w:t>
      </w:r>
      <w:r>
        <w:rPr>
          <w:rFonts w:ascii="Cambria" w:hAnsi="Cambria"/>
          <w:i w:val="false"/>
          <w:iCs w:val="false"/>
        </w:rPr>
        <w:t xml:space="preserve">: The </w:t>
      </w:r>
      <w:r>
        <w:rPr>
          <w:rStyle w:val="StrongEmphasis"/>
          <w:rFonts w:ascii="Cambria" w:hAnsi="Cambria"/>
          <w:b w:val="false"/>
          <w:bCs w:val="false"/>
          <w:i w:val="false"/>
          <w:iCs w:val="false"/>
        </w:rPr>
        <w:t>Berne Convention</w:t>
      </w:r>
      <w:r>
        <w:rPr>
          <w:rFonts w:ascii="Cambria" w:hAnsi="Cambria"/>
          <w:b w:val="false"/>
          <w:bCs w:val="false"/>
          <w:i w:val="false"/>
          <w:iCs w:val="false"/>
        </w:rPr>
        <w:t xml:space="preserve"> </w:t>
      </w:r>
      <w:r>
        <w:rPr>
          <w:rFonts w:ascii="Cambria" w:hAnsi="Cambria"/>
          <w:i w:val="false"/>
          <w:iCs w:val="false"/>
        </w:rPr>
        <w:t xml:space="preserve">is one of the oldest and most influential international IP treaties. It provides a framework for the protection of </w:t>
      </w:r>
      <w:r>
        <w:rPr>
          <w:rStyle w:val="StrongEmphasis"/>
          <w:rFonts w:ascii="Cambria" w:hAnsi="Cambria"/>
          <w:b w:val="false"/>
          <w:bCs w:val="false"/>
          <w:i w:val="false"/>
          <w:iCs w:val="false"/>
        </w:rPr>
        <w:t>copyrights</w:t>
      </w:r>
      <w:r>
        <w:rPr>
          <w:rFonts w:ascii="Cambria" w:hAnsi="Cambria"/>
          <w:b w:val="false"/>
          <w:bCs w:val="false"/>
          <w:i w:val="false"/>
          <w:iCs w:val="false"/>
        </w:rPr>
        <w:t xml:space="preserve"> </w:t>
      </w:r>
      <w:r>
        <w:rPr>
          <w:rFonts w:ascii="Cambria" w:hAnsi="Cambria"/>
          <w:i w:val="false"/>
          <w:iCs w:val="false"/>
        </w:rPr>
        <w:t>for authors of literary and artistic works.</w:t>
      </w:r>
    </w:p>
    <w:p>
      <w:pPr>
        <w:pStyle w:val="Heading4"/>
        <w:bidi w:val="0"/>
        <w:spacing w:lineRule="auto" w:line="360"/>
        <w:jc w:val="both"/>
        <w:rPr/>
      </w:pPr>
      <w:r>
        <w:rPr>
          <w:rFonts w:ascii="Cambria" w:hAnsi="Cambria"/>
          <w:i w:val="false"/>
          <w:iCs w:val="false"/>
        </w:rPr>
        <w:t xml:space="preserve">2. </w:t>
      </w:r>
      <w:r>
        <w:rPr>
          <w:rStyle w:val="StrongEmphasis"/>
          <w:rFonts w:ascii="Cambria" w:hAnsi="Cambria"/>
          <w:b/>
          <w:i w:val="false"/>
          <w:iCs w:val="false"/>
        </w:rPr>
        <w:t>The Patent Cooperation Treaty (PCT) (1970)</w:t>
      </w:r>
    </w:p>
    <w:p>
      <w:pPr>
        <w:pStyle w:val="TextBody"/>
        <w:numPr>
          <w:ilvl w:val="0"/>
          <w:numId w:val="27"/>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rPr>
        <w:t>Role</w:t>
      </w:r>
      <w:r>
        <w:rPr>
          <w:rFonts w:ascii="Cambria" w:hAnsi="Cambria"/>
          <w:i w:val="false"/>
          <w:iCs w:val="false"/>
        </w:rPr>
        <w:t xml:space="preserve">: The </w:t>
      </w:r>
      <w:r>
        <w:rPr>
          <w:rStyle w:val="StrongEmphasis"/>
          <w:rFonts w:ascii="Cambria" w:hAnsi="Cambria"/>
          <w:b w:val="false"/>
          <w:bCs w:val="false"/>
          <w:i w:val="false"/>
          <w:iCs w:val="false"/>
        </w:rPr>
        <w:t>PCT</w:t>
      </w:r>
      <w:r>
        <w:rPr>
          <w:rFonts w:ascii="Cambria" w:hAnsi="Cambria"/>
          <w:b w:val="false"/>
          <w:bCs w:val="false"/>
          <w:i w:val="false"/>
          <w:iCs w:val="false"/>
        </w:rPr>
        <w:t xml:space="preserve"> </w:t>
      </w:r>
      <w:r>
        <w:rPr>
          <w:rFonts w:ascii="Cambria" w:hAnsi="Cambria"/>
          <w:i w:val="false"/>
          <w:iCs w:val="false"/>
        </w:rPr>
        <w:t>facilitates the filing of patent applications in multiple countries by providing a unified procedure for international patent filings.</w:t>
      </w:r>
    </w:p>
    <w:p>
      <w:pPr>
        <w:pStyle w:val="Heading4"/>
        <w:bidi w:val="0"/>
        <w:spacing w:lineRule="auto" w:line="360"/>
        <w:jc w:val="both"/>
        <w:rPr/>
      </w:pPr>
      <w:r>
        <w:rPr>
          <w:rFonts w:ascii="Cambria" w:hAnsi="Cambria"/>
          <w:i w:val="false"/>
          <w:iCs w:val="false"/>
        </w:rPr>
        <w:t xml:space="preserve">3. </w:t>
      </w:r>
      <w:r>
        <w:rPr>
          <w:rStyle w:val="StrongEmphasis"/>
          <w:rFonts w:ascii="Cambria" w:hAnsi="Cambria"/>
          <w:b/>
          <w:i w:val="false"/>
          <w:iCs w:val="false"/>
        </w:rPr>
        <w:t>The Madrid System (1891)</w:t>
      </w:r>
    </w:p>
    <w:p>
      <w:pPr>
        <w:pStyle w:val="TextBody"/>
        <w:numPr>
          <w:ilvl w:val="0"/>
          <w:numId w:val="28"/>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rPr>
        <w:t>Role</w:t>
      </w:r>
      <w:r>
        <w:rPr>
          <w:rFonts w:ascii="Cambria" w:hAnsi="Cambria"/>
          <w:i w:val="false"/>
          <w:iCs w:val="false"/>
        </w:rPr>
        <w:t>: The madrid system is an international system for the registration of trademarks, allowing businesses to obtain protection for their trademarks in multiple countries with a single application.</w:t>
      </w:r>
    </w:p>
    <w:p>
      <w:pPr>
        <w:pStyle w:val="Heading4"/>
        <w:bidi w:val="0"/>
        <w:spacing w:lineRule="auto" w:line="360"/>
        <w:jc w:val="both"/>
        <w:rPr/>
      </w:pPr>
      <w:r>
        <w:rPr>
          <w:rFonts w:ascii="Cambria" w:hAnsi="Cambria"/>
          <w:i w:val="false"/>
          <w:iCs w:val="false"/>
        </w:rPr>
        <w:t xml:space="preserve">4. </w:t>
      </w:r>
      <w:r>
        <w:rPr>
          <w:rStyle w:val="StrongEmphasis"/>
          <w:rFonts w:ascii="Cambria" w:hAnsi="Cambria"/>
          <w:b/>
          <w:i w:val="false"/>
          <w:iCs w:val="false"/>
        </w:rPr>
        <w:t>The Hague System for the International Registration of Industrial Designs (1925)</w:t>
      </w:r>
    </w:p>
    <w:p>
      <w:pPr>
        <w:pStyle w:val="TextBody"/>
        <w:numPr>
          <w:ilvl w:val="0"/>
          <w:numId w:val="29"/>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rPr>
        <w:t>Role</w:t>
      </w:r>
      <w:r>
        <w:rPr>
          <w:rFonts w:ascii="Cambria" w:hAnsi="Cambria"/>
          <w:i w:val="false"/>
          <w:iCs w:val="false"/>
        </w:rPr>
        <w:t xml:space="preserve">: The </w:t>
      </w:r>
      <w:r>
        <w:rPr>
          <w:rStyle w:val="StrongEmphasis"/>
          <w:rFonts w:ascii="Cambria" w:hAnsi="Cambria"/>
          <w:b w:val="false"/>
          <w:bCs w:val="false"/>
          <w:i w:val="false"/>
          <w:iCs w:val="false"/>
        </w:rPr>
        <w:t>Hague System</w:t>
      </w:r>
      <w:r>
        <w:rPr>
          <w:rFonts w:ascii="Cambria" w:hAnsi="Cambria"/>
          <w:i w:val="false"/>
          <w:iCs w:val="false"/>
        </w:rPr>
        <w:t xml:space="preserve"> allows businesses and designers to register their industrial designs (the appearance of a product) in multiple countries through a single application.</w:t>
      </w:r>
    </w:p>
    <w:p>
      <w:pPr>
        <w:pStyle w:val="Heading4"/>
        <w:bidi w:val="0"/>
        <w:spacing w:lineRule="auto" w:line="360"/>
        <w:jc w:val="both"/>
        <w:rPr/>
      </w:pPr>
      <w:r>
        <w:rPr>
          <w:rFonts w:ascii="Cambria" w:hAnsi="Cambria"/>
          <w:i w:val="false"/>
          <w:iCs w:val="false"/>
        </w:rPr>
        <w:t xml:space="preserve">5. </w:t>
      </w:r>
      <w:r>
        <w:rPr>
          <w:rStyle w:val="StrongEmphasis"/>
          <w:rFonts w:ascii="Cambria" w:hAnsi="Cambria"/>
          <w:b/>
          <w:i w:val="false"/>
          <w:iCs w:val="false"/>
        </w:rPr>
        <w:t>The TRIPS Agreement (1994)</w:t>
      </w:r>
      <w:r>
        <w:rPr>
          <w:rStyle w:val="StrongEmphasis"/>
          <w:rFonts w:ascii="Cambria" w:hAnsi="Cambria"/>
          <w:b/>
          <w:i w:val="false"/>
          <w:iCs w:val="false"/>
        </w:rPr>
        <w:fldChar w:fldCharType="begin"/>
      </w:r>
      <w:r>
        <w:rPr>
          <w:rStyle w:val="StrongEmphasis"/>
          <w:i w:val="false"/>
          <w:b/>
          <w:iCs w:val="false"/>
          <w:rFonts w:ascii="Cambria" w:hAnsi="Cambria"/>
        </w:rPr>
        <w:instrText> PAGE </w:instrText>
      </w:r>
      <w:r>
        <w:rPr>
          <w:rStyle w:val="StrongEmphasis"/>
          <w:i w:val="false"/>
          <w:b/>
          <w:iCs w:val="false"/>
          <w:rFonts w:ascii="Cambria" w:hAnsi="Cambria"/>
        </w:rPr>
        <w:fldChar w:fldCharType="separate"/>
      </w:r>
      <w:r>
        <w:rPr>
          <w:rStyle w:val="StrongEmphasis"/>
          <w:i w:val="false"/>
          <w:b/>
          <w:iCs w:val="false"/>
          <w:rFonts w:ascii="Cambria" w:hAnsi="Cambria"/>
        </w:rPr>
        <w:t>12</w:t>
      </w:r>
      <w:r>
        <w:rPr>
          <w:rStyle w:val="StrongEmphasis"/>
          <w:i w:val="false"/>
          <w:b/>
          <w:iCs w:val="false"/>
          <w:rFonts w:ascii="Cambria" w:hAnsi="Cambria"/>
        </w:rPr>
        <w:fldChar w:fldCharType="end"/>
      </w:r>
    </w:p>
    <w:p>
      <w:pPr>
        <w:pStyle w:val="TextBody"/>
        <w:numPr>
          <w:ilvl w:val="0"/>
          <w:numId w:val="30"/>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rPr>
        <w:t>Role</w:t>
      </w:r>
      <w:r>
        <w:rPr>
          <w:rFonts w:ascii="Cambria" w:hAnsi="Cambria"/>
          <w:i w:val="false"/>
          <w:iCs w:val="false"/>
        </w:rPr>
        <w:t xml:space="preserve">: The </w:t>
      </w:r>
      <w:r>
        <w:rPr>
          <w:rStyle w:val="StrongEmphasis"/>
          <w:rFonts w:ascii="Cambria" w:hAnsi="Cambria"/>
          <w:b w:val="false"/>
          <w:bCs w:val="false"/>
          <w:i w:val="false"/>
          <w:iCs w:val="false"/>
        </w:rPr>
        <w:t>TRIPS Agreement</w:t>
      </w:r>
      <w:r>
        <w:rPr>
          <w:rFonts w:ascii="Cambria" w:hAnsi="Cambria"/>
          <w:b w:val="false"/>
          <w:bCs w:val="false"/>
          <w:i w:val="false"/>
          <w:iCs w:val="false"/>
        </w:rPr>
        <w:t xml:space="preserve"> </w:t>
      </w:r>
      <w:r>
        <w:rPr>
          <w:rFonts w:ascii="Cambria" w:hAnsi="Cambria"/>
          <w:i w:val="false"/>
          <w:iCs w:val="false"/>
        </w:rPr>
        <w:t xml:space="preserve">is a key treaty under the </w:t>
      </w:r>
      <w:r>
        <w:rPr>
          <w:rStyle w:val="StrongEmphasis"/>
          <w:rFonts w:ascii="Cambria" w:hAnsi="Cambria"/>
          <w:b w:val="false"/>
          <w:bCs w:val="false"/>
          <w:i w:val="false"/>
          <w:iCs w:val="false"/>
        </w:rPr>
        <w:t>World Trade Organization (WTO)</w:t>
      </w:r>
      <w:r>
        <w:rPr>
          <w:rFonts w:ascii="Cambria" w:hAnsi="Cambria"/>
          <w:b w:val="false"/>
          <w:bCs w:val="false"/>
          <w:i w:val="false"/>
          <w:iCs w:val="false"/>
        </w:rPr>
        <w:t>,</w:t>
      </w:r>
      <w:r>
        <w:rPr>
          <w:rFonts w:ascii="Cambria" w:hAnsi="Cambria"/>
          <w:i w:val="false"/>
          <w:iCs w:val="false"/>
        </w:rPr>
        <w:t xml:space="preserve"> which sets minimum standards for the protection and enforcement of intellectual property rights in areas such as patents, copyrights, trademarks, and trade secrets.</w:t>
      </w:r>
    </w:p>
    <w:p>
      <w:pPr>
        <w:pStyle w:val="Heading4"/>
        <w:bidi w:val="0"/>
        <w:spacing w:lineRule="auto" w:line="360"/>
        <w:jc w:val="both"/>
        <w:rPr/>
      </w:pPr>
      <w:r>
        <w:rPr>
          <w:rFonts w:ascii="Cambria" w:hAnsi="Cambria"/>
          <w:i w:val="false"/>
          <w:iCs w:val="false"/>
        </w:rPr>
        <w:t xml:space="preserve">6. </w:t>
      </w:r>
      <w:r>
        <w:rPr>
          <w:rStyle w:val="StrongEmphasis"/>
          <w:rFonts w:ascii="Cambria" w:hAnsi="Cambria"/>
          <w:b/>
          <w:i w:val="false"/>
          <w:iCs w:val="false"/>
        </w:rPr>
        <w:t>The Lisbon Agreement for the Protection of Appellations of Origin and their International Registration (1958)</w:t>
      </w:r>
    </w:p>
    <w:p>
      <w:pPr>
        <w:pStyle w:val="TextBody"/>
        <w:numPr>
          <w:ilvl w:val="0"/>
          <w:numId w:val="31"/>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rPr>
        <w:t>Role</w:t>
      </w:r>
      <w:r>
        <w:rPr>
          <w:rFonts w:ascii="Cambria" w:hAnsi="Cambria"/>
          <w:i w:val="false"/>
          <w:iCs w:val="false"/>
        </w:rPr>
        <w:t xml:space="preserve">: The </w:t>
      </w:r>
      <w:r>
        <w:rPr>
          <w:rStyle w:val="StrongEmphasis"/>
          <w:rFonts w:ascii="Cambria" w:hAnsi="Cambria"/>
          <w:b w:val="false"/>
          <w:bCs w:val="false"/>
          <w:i w:val="false"/>
          <w:iCs w:val="false"/>
        </w:rPr>
        <w:t>Lisbon Agreement</w:t>
      </w:r>
      <w:r>
        <w:rPr>
          <w:rFonts w:ascii="Cambria" w:hAnsi="Cambria"/>
          <w:i w:val="false"/>
          <w:iCs w:val="false"/>
        </w:rPr>
        <w:t xml:space="preserve"> focuses on the protection of </w:t>
      </w:r>
      <w:r>
        <w:rPr>
          <w:rStyle w:val="StrongEmphasis"/>
          <w:rFonts w:ascii="Cambria" w:hAnsi="Cambria"/>
          <w:b w:val="false"/>
          <w:bCs w:val="false"/>
          <w:i w:val="false"/>
          <w:iCs w:val="false"/>
        </w:rPr>
        <w:t>geographical indications</w:t>
      </w:r>
      <w:r>
        <w:rPr>
          <w:rFonts w:ascii="Cambria" w:hAnsi="Cambria"/>
          <w:b w:val="false"/>
          <w:bCs w:val="false"/>
          <w:i w:val="false"/>
          <w:iCs w:val="false"/>
        </w:rPr>
        <w:t xml:space="preserve"> </w:t>
      </w:r>
      <w:r>
        <w:rPr>
          <w:rFonts w:ascii="Cambria" w:hAnsi="Cambria"/>
          <w:i w:val="false"/>
          <w:iCs w:val="false"/>
        </w:rPr>
        <w:t xml:space="preserve">(GIs) and </w:t>
      </w:r>
      <w:r>
        <w:rPr>
          <w:rStyle w:val="StrongEmphasis"/>
          <w:rFonts w:ascii="Cambria" w:hAnsi="Cambria"/>
          <w:b w:val="false"/>
          <w:bCs w:val="false"/>
          <w:i w:val="false"/>
          <w:iCs w:val="false"/>
        </w:rPr>
        <w:t>appellations of origin</w:t>
      </w:r>
      <w:r>
        <w:rPr>
          <w:rFonts w:ascii="Cambria" w:hAnsi="Cambria"/>
          <w:b w:val="false"/>
          <w:bCs w:val="false"/>
          <w:i w:val="false"/>
          <w:iCs w:val="false"/>
        </w:rPr>
        <w:t>,</w:t>
      </w:r>
      <w:r>
        <w:rPr>
          <w:rFonts w:ascii="Cambria" w:hAnsi="Cambria"/>
          <w:i w:val="false"/>
          <w:iCs w:val="false"/>
        </w:rPr>
        <w:t xml:space="preserve"> which indicate that a product comes from a specific region and has qualities or a reputation tied to that region.</w:t>
      </w:r>
    </w:p>
    <w:p>
      <w:pPr>
        <w:pStyle w:val="Heading4"/>
        <w:bidi w:val="0"/>
        <w:spacing w:lineRule="auto" w:line="360"/>
        <w:jc w:val="both"/>
        <w:rPr/>
      </w:pPr>
      <w:r>
        <w:rPr>
          <w:rFonts w:ascii="Cambria" w:hAnsi="Cambria"/>
          <w:i w:val="false"/>
          <w:iCs w:val="false"/>
        </w:rPr>
        <w:t xml:space="preserve">7. </w:t>
      </w:r>
      <w:r>
        <w:rPr>
          <w:rStyle w:val="StrongEmphasis"/>
          <w:rFonts w:ascii="Cambria" w:hAnsi="Cambria"/>
          <w:b/>
          <w:i w:val="false"/>
          <w:iCs w:val="false"/>
        </w:rPr>
        <w:t>The Convention for the Protection of Producers of Phonograms Against Unauthorized Duplication of Their Phonograms (1961)</w:t>
      </w:r>
    </w:p>
    <w:p>
      <w:pPr>
        <w:pStyle w:val="TextBody"/>
        <w:numPr>
          <w:ilvl w:val="0"/>
          <w:numId w:val="32"/>
        </w:numPr>
        <w:tabs>
          <w:tab w:val="clear" w:pos="709"/>
          <w:tab w:val="left" w:pos="707" w:leader="none"/>
        </w:tabs>
        <w:bidi w:val="0"/>
        <w:spacing w:lineRule="auto" w:line="360" w:before="0" w:after="0"/>
        <w:ind w:left="707" w:hanging="283"/>
        <w:jc w:val="both"/>
        <w:rPr/>
      </w:pPr>
      <w:r>
        <w:rPr>
          <w:rStyle w:val="StrongEmphasis"/>
          <w:rFonts w:ascii="Cambria" w:hAnsi="Cambria"/>
          <w:i w:val="false"/>
          <w:iCs w:val="false"/>
        </w:rPr>
        <w:t>Role</w:t>
      </w:r>
      <w:r>
        <w:rPr>
          <w:rFonts w:ascii="Cambria" w:hAnsi="Cambria"/>
          <w:i w:val="false"/>
          <w:iCs w:val="false"/>
        </w:rPr>
        <w:t xml:space="preserve">: Often called the </w:t>
      </w:r>
      <w:r>
        <w:rPr>
          <w:rStyle w:val="StrongEmphasis"/>
          <w:rFonts w:ascii="Cambria" w:hAnsi="Cambria"/>
          <w:b w:val="false"/>
          <w:bCs w:val="false"/>
          <w:i w:val="false"/>
          <w:iCs w:val="false"/>
        </w:rPr>
        <w:t>Rome Convention</w:t>
      </w:r>
      <w:r>
        <w:rPr>
          <w:rFonts w:ascii="Cambria" w:hAnsi="Cambria"/>
          <w:i w:val="false"/>
          <w:iCs w:val="false"/>
        </w:rPr>
        <w:t xml:space="preserve">, this treaty protects </w:t>
      </w:r>
      <w:r>
        <w:rPr>
          <w:rStyle w:val="StrongEmphasis"/>
          <w:rFonts w:ascii="Cambria" w:hAnsi="Cambria"/>
          <w:b w:val="false"/>
          <w:bCs w:val="false"/>
          <w:i w:val="false"/>
          <w:iCs w:val="false"/>
        </w:rPr>
        <w:t>performers, producers of phonograms</w:t>
      </w:r>
      <w:r>
        <w:rPr>
          <w:rFonts w:ascii="Cambria" w:hAnsi="Cambria"/>
          <w:b w:val="false"/>
          <w:bCs w:val="false"/>
          <w:i w:val="false"/>
          <w:iCs w:val="false"/>
        </w:rPr>
        <w:t>,</w:t>
      </w:r>
      <w:r>
        <w:rPr>
          <w:rFonts w:ascii="Cambria" w:hAnsi="Cambria"/>
          <w:i w:val="false"/>
          <w:iCs w:val="false"/>
        </w:rPr>
        <w:t xml:space="preserve"> and broadcasting organizations from unauthorized use and reproduction of their work</w:t>
      </w:r>
    </w:p>
    <w:p>
      <w:pPr>
        <w:pStyle w:val="TextBody"/>
        <w:bidi w:val="0"/>
        <w:spacing w:lineRule="auto" w:line="360" w:before="0" w:after="0"/>
        <w:jc w:val="both"/>
        <w:rPr>
          <w:sz w:val="24"/>
          <w:szCs w:val="24"/>
        </w:rPr>
      </w:pPr>
      <w:r>
        <w:rPr>
          <w:sz w:val="24"/>
          <w:szCs w:val="24"/>
        </w:rPr>
      </w:r>
    </w:p>
    <w:p>
      <w:pPr>
        <w:pStyle w:val="TextBody"/>
        <w:bidi w:val="0"/>
        <w:spacing w:lineRule="auto" w:line="360" w:before="0" w:after="140"/>
        <w:jc w:val="both"/>
        <w:rPr/>
      </w:pPr>
      <w:r>
        <w:rPr/>
      </w:r>
    </w:p>
    <w:sectPr>
      <w:headerReference w:type="default" r:id="rId2"/>
      <w:footerReference w:type="default" r:id="rId3"/>
      <w:type w:val="nextPage"/>
      <w:pgSz w:w="11906" w:h="16838"/>
      <w:pgMar w:left="1134" w:right="1134" w:header="1134" w:top="1840"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 w:name="CAMBRIA">
    <w:charset w:val="01"/>
    <w:family w:val="roman"/>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left"/>
      <w:rPr/>
    </w:pP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CAMBRIA" w:hAnsi="CAMBRIA"/>
        <w:b/>
        <w:b/>
        <w:bCs/>
        <w:sz w:val="36"/>
        <w:szCs w:val="36"/>
      </w:rPr>
    </w:pPr>
    <w:r>
      <w:rPr>
        <w:rFonts w:ascii="CAMBRIA" w:hAnsi="CAMBRIA"/>
        <w:b/>
        <w:bCs/>
        <w:sz w:val="36"/>
        <w:szCs w:val="36"/>
      </w:rPr>
      <w:t>INTELLECTUAL PROPERTY RIGHTS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839"/>
        </w:tabs>
        <w:ind w:left="839" w:hanging="360"/>
      </w:pPr>
      <w:rPr>
        <w:rFonts w:ascii="Symbol" w:hAnsi="Symbol" w:cs="Symbol" w:hint="default"/>
      </w:rPr>
    </w:lvl>
    <w:lvl w:ilvl="1">
      <w:start w:val="1"/>
      <w:numFmt w:val="bullet"/>
      <w:lvlText w:val="◦"/>
      <w:lvlJc w:val="left"/>
      <w:pPr>
        <w:tabs>
          <w:tab w:val="num" w:pos="1199"/>
        </w:tabs>
        <w:ind w:left="1199" w:hanging="360"/>
      </w:pPr>
      <w:rPr>
        <w:rFonts w:ascii="OpenSymbol" w:hAnsi="OpenSymbol" w:cs="OpenSymbol" w:hint="default"/>
      </w:rPr>
    </w:lvl>
    <w:lvl w:ilvl="2">
      <w:start w:val="1"/>
      <w:numFmt w:val="bullet"/>
      <w:lvlText w:val="▪"/>
      <w:lvlJc w:val="left"/>
      <w:pPr>
        <w:tabs>
          <w:tab w:val="num" w:pos="1559"/>
        </w:tabs>
        <w:ind w:left="1559" w:hanging="360"/>
      </w:pPr>
      <w:rPr>
        <w:rFonts w:ascii="OpenSymbol" w:hAnsi="OpenSymbol" w:cs="OpenSymbol" w:hint="default"/>
      </w:rPr>
    </w:lvl>
    <w:lvl w:ilvl="3">
      <w:start w:val="1"/>
      <w:numFmt w:val="bullet"/>
      <w:lvlText w:val=""/>
      <w:lvlJc w:val="left"/>
      <w:pPr>
        <w:tabs>
          <w:tab w:val="num" w:pos="1919"/>
        </w:tabs>
        <w:ind w:left="1919" w:hanging="360"/>
      </w:pPr>
      <w:rPr>
        <w:rFonts w:ascii="Symbol" w:hAnsi="Symbol" w:cs="Symbol" w:hint="default"/>
      </w:rPr>
    </w:lvl>
    <w:lvl w:ilvl="4">
      <w:start w:val="1"/>
      <w:numFmt w:val="bullet"/>
      <w:lvlText w:val="◦"/>
      <w:lvlJc w:val="left"/>
      <w:pPr>
        <w:tabs>
          <w:tab w:val="num" w:pos="2279"/>
        </w:tabs>
        <w:ind w:left="2279" w:hanging="360"/>
      </w:pPr>
      <w:rPr>
        <w:rFonts w:ascii="OpenSymbol" w:hAnsi="OpenSymbol" w:cs="OpenSymbol" w:hint="default"/>
      </w:rPr>
    </w:lvl>
    <w:lvl w:ilvl="5">
      <w:start w:val="1"/>
      <w:numFmt w:val="bullet"/>
      <w:lvlText w:val="▪"/>
      <w:lvlJc w:val="left"/>
      <w:pPr>
        <w:tabs>
          <w:tab w:val="num" w:pos="2639"/>
        </w:tabs>
        <w:ind w:left="2639" w:hanging="360"/>
      </w:pPr>
      <w:rPr>
        <w:rFonts w:ascii="OpenSymbol" w:hAnsi="OpenSymbol" w:cs="OpenSymbol" w:hint="default"/>
      </w:rPr>
    </w:lvl>
    <w:lvl w:ilvl="6">
      <w:start w:val="1"/>
      <w:numFmt w:val="bullet"/>
      <w:lvlText w:val=""/>
      <w:lvlJc w:val="left"/>
      <w:pPr>
        <w:tabs>
          <w:tab w:val="num" w:pos="2999"/>
        </w:tabs>
        <w:ind w:left="2999" w:hanging="360"/>
      </w:pPr>
      <w:rPr>
        <w:rFonts w:ascii="Symbol" w:hAnsi="Symbol" w:cs="Symbol" w:hint="default"/>
      </w:rPr>
    </w:lvl>
    <w:lvl w:ilvl="7">
      <w:start w:val="1"/>
      <w:numFmt w:val="bullet"/>
      <w:lvlText w:val="◦"/>
      <w:lvlJc w:val="left"/>
      <w:pPr>
        <w:tabs>
          <w:tab w:val="num" w:pos="3359"/>
        </w:tabs>
        <w:ind w:left="3359" w:hanging="360"/>
      </w:pPr>
      <w:rPr>
        <w:rFonts w:ascii="OpenSymbol" w:hAnsi="OpenSymbol" w:cs="OpenSymbol" w:hint="default"/>
      </w:rPr>
    </w:lvl>
    <w:lvl w:ilvl="8">
      <w:start w:val="1"/>
      <w:numFmt w:val="bullet"/>
      <w:lvlText w:val="▪"/>
      <w:lvlJc w:val="left"/>
      <w:pPr>
        <w:tabs>
          <w:tab w:val="num" w:pos="3719"/>
        </w:tabs>
        <w:ind w:left="3719" w:hanging="360"/>
      </w:pPr>
      <w:rPr>
        <w:rFonts w:ascii="OpenSymbol" w:hAnsi="OpenSymbol" w:cs="OpenSymbol"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Header">
    <w:name w:val="Header"/>
    <w:basedOn w:val="HeaderandFooter"/>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LibreOffice/6.4.7.2$Linux_X86_64 LibreOffice_project/40$Build-2</Application>
  <Pages>13</Pages>
  <Words>2948</Words>
  <Characters>17343</Characters>
  <CharactersWithSpaces>20283</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2024-11-06T13:36:07Z</dcterms:created>
  <dc:creator/>
  <dc:description/>
  <dc:language>en-IN</dc:language>
  <cp:lastModifiedBy/>
  <dcterms:modified xsi:type="dcterms:W3CDTF">2024-11-07T14:22:44Z</dcterms:modified>
  <cp:revision>5</cp:revision>
  <dc:subject/>
  <dc:title/>
</cp:coreProperties>
</file>