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3">
                <wp:simplePos x="0" y="0"/>
                <wp:positionH relativeFrom="column">
                  <wp:posOffset>-59055</wp:posOffset>
                </wp:positionH>
                <wp:positionV relativeFrom="paragraph">
                  <wp:posOffset>132715</wp:posOffset>
                </wp:positionV>
                <wp:extent cx="1680210" cy="11430"/>
                <wp:effectExtent l="0" t="0" r="0" b="0"/>
                <wp:wrapNone/>
                <wp:docPr id="2" name="Straight Connector 2"/>
                <a:graphic xmlns:a="http://schemas.openxmlformats.org/drawingml/2006/main">
                  <a:graphicData uri="http://schemas.microsoft.com/office/word/2010/wordprocessingShape">
                    <wps:wsp>
                      <wps:cNvSpPr/>
                      <wps:spPr>
                        <a:xfrm>
                          <a:off x="0" y="0"/>
                          <a:ext cx="1679400" cy="57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7pt,10.25pt" to="127.5pt,10.65pt" ID="Straight Connector 2" stroked="t" style="position:absolute">
                <v:stroke color="black" weight="12600" joinstyle="round" endcap="flat"/>
                <v:fill o:detectmouseclick="t" on="false"/>
              </v:line>
            </w:pict>
          </mc:Fallback>
        </mc:AlternateContent>
      </w:r>
      <w:r>
        <w:rPr>
          <w:rFonts w:cs="Arial" w:ascii="Arial" w:hAnsi="Arial"/>
          <w:sz w:val="18"/>
        </w:rPr>
        <w:tab/>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4">
                <wp:simplePos x="0" y="0"/>
                <wp:positionH relativeFrom="column">
                  <wp:posOffset>1912620</wp:posOffset>
                </wp:positionH>
                <wp:positionV relativeFrom="paragraph">
                  <wp:posOffset>133985</wp:posOffset>
                </wp:positionV>
                <wp:extent cx="1741170" cy="11430"/>
                <wp:effectExtent l="0" t="0" r="0" b="0"/>
                <wp:wrapNone/>
                <wp:docPr id="3" name="Straight Connector 3"/>
                <a:graphic xmlns:a="http://schemas.openxmlformats.org/drawingml/2006/main">
                  <a:graphicData uri="http://schemas.microsoft.com/office/word/2010/wordprocessingShape">
                    <wps:wsp>
                      <wps:cNvSpPr/>
                      <wps:spPr>
                        <a:xfrm>
                          <a:off x="0" y="0"/>
                          <a:ext cx="1740600" cy="43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10.4pt" to="287.6pt,10.7pt" ID="Straight Connector 3" stroked="t" style="position:absolute">
                <v:stroke color="black" weight="12600" joinstyle="round" endcap="flat"/>
                <v:fill o:detectmouseclick="t" on="false"/>
              </v:line>
            </w:pict>
          </mc:Fallback>
        </mc:AlternateContent>
      </w:r>
      <w:r>
        <w:rPr>
          <w:rFonts w:cs="Arial" w:ascii="Arial" w:hAnsi="Arial"/>
          <w:b/>
          <w:sz w:val="18"/>
        </w:rPr>
        <w:t>LAPORAN POLISI</w:t>
      </w:r>
    </w:p>
    <w:p>
      <w:pPr>
        <w:pStyle w:val="Normal"/>
        <w:spacing w:lineRule="auto" w:line="240" w:before="0" w:after="0"/>
        <w:jc w:val="center"/>
        <w:rPr>
          <w:rFonts w:ascii="Arial" w:hAnsi="Arial" w:cs="Arial"/>
          <w:sz w:val="18"/>
        </w:rPr>
      </w:pPr>
      <w:r>
        <w:rPr>
          <w:rFonts w:cs="Arial" w:ascii="Arial" w:hAnsi="Arial"/>
          <w:sz w:val="18"/>
        </w:rPr>
        <w:t>Nomor : LP/</w:t>
      </w:r>
      <w:r>
        <w:rPr>
          <w:rFonts w:cs="Arial" w:ascii="Arial" w:hAnsi="Arial"/>
          <w:sz w:val="18"/>
          <w:lang w:val="en-US"/>
        </w:rPr>
        <w:t>5</w:t>
      </w:r>
      <w:r>
        <w:rPr>
          <w:rFonts w:cs="Arial" w:ascii="Arial" w:hAnsi="Arial"/>
          <w:sz w:val="18"/>
        </w:rPr>
        <w:t>4/II/201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5" w:type="dxa"/>
        <w:tblCellMar>
          <w:top w:w="0" w:type="dxa"/>
          <w:left w:w="103" w:type="dxa"/>
          <w:bottom w:w="0" w:type="dxa"/>
          <w:right w:w="108" w:type="dxa"/>
        </w:tblCellMar>
        <w:tblLook w:val="04a0"/>
      </w:tblPr>
      <w:tblGrid>
        <w:gridCol w:w="365"/>
        <w:gridCol w:w="3224"/>
        <w:gridCol w:w="1"/>
        <w:gridCol w:w="283"/>
        <w:gridCol w:w="1"/>
        <w:gridCol w:w="6263"/>
      </w:tblGrid>
      <w:tr>
        <w:trPr/>
        <w:tc>
          <w:tcPr>
            <w:tcW w:w="3590" w:type="dxa"/>
            <w:gridSpan w:val="3"/>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3"/>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both"/>
              <w:rPr>
                <w:rFonts w:ascii="Arial" w:hAnsi="Arial" w:cs="Arial"/>
                <w:sz w:val="18"/>
                <w:lang w:val="en-US"/>
              </w:rPr>
            </w:pPr>
            <w:r>
              <w:rPr>
                <w:rFonts w:cs="Arial" w:ascii="Arial" w:hAnsi="Arial"/>
                <w:sz w:val="18"/>
                <w:lang w:val="en-US"/>
              </w:rPr>
              <w:t>RIZMA WATI, Perempuan. Ambarawa, 16 mei 1983. Wirausaha. Jl Durian no 21 Timbulharjo, Sewon, Bantul, Daerah Istimewa Yogyakarta.</w:t>
            </w:r>
          </w:p>
        </w:tc>
      </w:tr>
      <w:tr>
        <w:trPr/>
        <w:tc>
          <w:tcPr>
            <w:tcW w:w="3590" w:type="dxa"/>
            <w:gridSpan w:val="3"/>
            <w:tcBorders>
              <w:left w:val="single" w:sz="4" w:space="0" w:color="FFFFFF"/>
              <w:right w:val="single" w:sz="4" w:space="0" w:color="FFFFFF"/>
              <w:insideV w:val="single" w:sz="4" w:space="0" w:color="FFFFFF"/>
            </w:tcBorders>
            <w:shd w:fill="auto" w:val="clear"/>
            <w:tcMar>
              <w:left w:w="103"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gridSpan w:val="2"/>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sz w:val="18"/>
                <w:lang w:val="en-US"/>
              </w:rPr>
            </w:pPr>
            <w:r>
              <w:rPr>
                <w:rFonts w:cs="Arial" w:ascii="Arial" w:hAnsi="Arial"/>
                <w:sz w:val="18"/>
                <w:lang w:val="en-US"/>
              </w:rPr>
              <w:t>Minggu 16 Agustus 2015, pukul 03.30 WIB</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Jl.Parangtritis Km. 5,5 Sewon Bantul</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uang</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2 orang laki-laki, dengan sepeda motor merk Yamaha jenis Metic warna hitam Nopol AB-3211-BG.</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Toserba RIZQI milik pelapor</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Minggu pagi tanggal 16 Agustus 2015 pada pukul 03.30 WIB toko milik korban didatangi 2 orang pria menggunakan jaket dan topi menggunakan sepeda motor merk Yamaha jenis metic warna hitam nopol AB-3211-BG. Tak lama kemudian kedua orang tersebut membuka kunci pintu toko secara paksa lalu mereka masuk dan mengambil uang yang ada di meja kasir serta mengambil beberapa barang yang ada didalam toko. Lalu pergi.</w:t>
            </w:r>
          </w:p>
        </w:tc>
      </w:tr>
      <w:tr>
        <w:trPr/>
        <w:tc>
          <w:tcPr>
            <w:tcW w:w="36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4" w:type="dxa"/>
            <w:gridSpan w:val="2"/>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Minggu 16 Agustus 2015, pukul 09.00 WIB</w:t>
            </w:r>
          </w:p>
        </w:tc>
      </w:tr>
      <w:tr>
        <w:trPr/>
        <w:tc>
          <w:tcPr>
            <w:tcW w:w="3590" w:type="dxa"/>
            <w:gridSpan w:val="3"/>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gridSpan w:val="2"/>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pasal 362 KUHP</w:t>
            </w:r>
          </w:p>
        </w:tc>
      </w:tr>
      <w:tr>
        <w:trPr/>
        <w:tc>
          <w:tcPr>
            <w:tcW w:w="3590" w:type="dxa"/>
            <w:gridSpan w:val="3"/>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gridSpan w:val="2"/>
            <w:tcBorders>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 xml:space="preserve">Tidak ada </w:t>
            </w:r>
          </w:p>
        </w:tc>
      </w:tr>
      <w:tr>
        <w:trPr>
          <w:trHeight w:val="480" w:hRule="atLeast"/>
        </w:trPr>
        <w:tc>
          <w:tcPr>
            <w:tcW w:w="3590"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Rekaman camera CCTV yang berada di dalam dan diluar toko milik korban dan foto setelah kejadian.</w:t>
            </w:r>
          </w:p>
        </w:tc>
      </w:tr>
      <w:tr>
        <w:trPr/>
        <w:tc>
          <w:tcPr>
            <w:tcW w:w="3590" w:type="dxa"/>
            <w:gridSpan w:val="3"/>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3"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pagi tanggal 16 Agustus 2015 pada pukul 03.30 WIB toko milik korban didatangi 2 orang pria menggunakan jaket dan topi menggunakan sepeda motor merk Yamaha jenis metic warna hitam nopol AB-3211-BG. Tak lama kemudian kedua orang tersebut membuka kunci pintu toko secara paksa lalu mereka masuk dan mengambil uang yang ada di meja kasir serta mengambil beberapa barang yang ada didalam toko…</w:t>
            </w:r>
          </w:p>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w:t>
            </w:r>
            <w:r>
              <w:rPr>
                <w:rFonts w:cs="Arial" w:ascii="Arial" w:hAnsi="Arial"/>
                <w:sz w:val="18"/>
                <w:lang w:val="en-US"/>
              </w:rPr>
              <w:t>pada pagi hari sekitar pukul 08.20 WIB korban datang ke toko untuk mengambil uang hasil penjualan, namun setelah datang ke toko korban mendapati pintu gerbang dan pintu masuk tidak tercunci dan rusak pada lubang kuncinya. Tanpa berfikir panjang korban lalu melihat hasil rekaman CCTV yang terpasang dan mendapati ada tindak kejahatan lalu melaporkan kejadian tersebut ke pihak kepoisian.</w:t>
            </w:r>
          </w:p>
        </w:tc>
      </w:tr>
      <w:tr>
        <w:trPr/>
        <w:tc>
          <w:tcPr>
            <w:tcW w:w="3590"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3"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16</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RIZMA WATI</w:t>
      </w:r>
      <w:r>
        <w:rPr>
          <w:rFonts w:cs="Arial" w:ascii="Arial" w:hAnsi="Arial"/>
          <w:sz w:val="18"/>
        </w:rPr>
        <w:tab/>
        <w:tab/>
        <w:tab/>
      </w:r>
      <w:r>
        <w:rPr>
          <w:rFonts w:cs="Arial" w:ascii="Arial" w:hAnsi="Arial"/>
          <w:sz w:val="18"/>
          <w:lang w:val="en-US"/>
        </w:rPr>
        <w:t>SUKIRMAN</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51210443</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rPr/>
      </w:pPr>
      <w:r>
        <w:rPr/>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33dd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a33ddf"/>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LibreOffice/5.1.4.2$Linux_X86_64 LibreOffice_project/10m0$Build-2</Application>
  <Pages>1</Pages>
  <Words>378</Word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2016-07-06T17:09:00Z</dcterms:created>
  <dc:creator>moris</dc:creator>
  <dc:description/>
  <dc:language>en-US</dc:language>
  <cp:lastModifiedBy/>
  <dcterms:modified xsi:type="dcterms:W3CDTF">2016-07-18T01:12:49Z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