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0360" w14:textId="50F20237" w:rsidR="00BC3926" w:rsidRDefault="003958C3">
      <w:r>
        <w:t xml:space="preserve">Design Concept </w:t>
      </w:r>
    </w:p>
    <w:p w14:paraId="6F4BCDC5" w14:textId="4D6BFEC0" w:rsidR="003958C3" w:rsidRDefault="003958C3">
      <w:r>
        <w:t>4.1</w:t>
      </w:r>
      <w:r>
        <w:tab/>
        <w:t xml:space="preserve">Problem Definition </w:t>
      </w:r>
    </w:p>
    <w:p w14:paraId="653763CF" w14:textId="622134DF" w:rsidR="00BF0475" w:rsidRDefault="00674EFF" w:rsidP="00767C2E">
      <w:pPr>
        <w:spacing w:line="360" w:lineRule="auto"/>
        <w:jc w:val="both"/>
        <w:rPr>
          <w:rFonts w:ascii="Times New Roman" w:hAnsi="Times New Roman" w:cs="Times New Roman"/>
        </w:rPr>
      </w:pPr>
      <w:r w:rsidRPr="00767C2E">
        <w:rPr>
          <w:rFonts w:ascii="Times New Roman" w:hAnsi="Times New Roman" w:cs="Times New Roman"/>
        </w:rPr>
        <w:t xml:space="preserve">We are </w:t>
      </w:r>
      <w:r w:rsidR="00D30517" w:rsidRPr="00767C2E">
        <w:rPr>
          <w:rFonts w:ascii="Times New Roman" w:hAnsi="Times New Roman" w:cs="Times New Roman"/>
        </w:rPr>
        <w:t>presented with the ISEBEL project</w:t>
      </w:r>
      <w:r w:rsidR="005C2881">
        <w:rPr>
          <w:rFonts w:ascii="Times New Roman" w:hAnsi="Times New Roman" w:cs="Times New Roman"/>
        </w:rPr>
        <w:t>, a digital archive</w:t>
      </w:r>
      <w:r w:rsidR="00D30517" w:rsidRPr="00767C2E">
        <w:rPr>
          <w:rFonts w:ascii="Times New Roman" w:hAnsi="Times New Roman" w:cs="Times New Roman"/>
        </w:rPr>
        <w:t xml:space="preserve"> of stories from beli</w:t>
      </w:r>
      <w:r w:rsidR="00A30E18" w:rsidRPr="00767C2E">
        <w:rPr>
          <w:rFonts w:ascii="Times New Roman" w:hAnsi="Times New Roman" w:cs="Times New Roman"/>
        </w:rPr>
        <w:t>ef legends found in three well known digital collections by Evald Tang Kristensen from Denmark</w:t>
      </w:r>
      <w:r w:rsidR="007B1821" w:rsidRPr="00767C2E">
        <w:rPr>
          <w:rFonts w:ascii="Times New Roman" w:hAnsi="Times New Roman" w:cs="Times New Roman"/>
        </w:rPr>
        <w:t xml:space="preserve"> (</w:t>
      </w:r>
      <w:proofErr w:type="spellStart"/>
      <w:r w:rsidR="007B1821" w:rsidRPr="00767C2E">
        <w:rPr>
          <w:rFonts w:ascii="Times New Roman" w:hAnsi="Times New Roman" w:cs="Times New Roman"/>
        </w:rPr>
        <w:t>etkspace</w:t>
      </w:r>
      <w:proofErr w:type="spellEnd"/>
      <w:r w:rsidR="007B1821" w:rsidRPr="00767C2E">
        <w:rPr>
          <w:rFonts w:ascii="Times New Roman" w:hAnsi="Times New Roman" w:cs="Times New Roman"/>
        </w:rPr>
        <w:t xml:space="preserve">), Richard </w:t>
      </w:r>
      <w:proofErr w:type="spellStart"/>
      <w:r w:rsidR="007B1821" w:rsidRPr="00767C2E">
        <w:rPr>
          <w:rFonts w:ascii="Times New Roman" w:hAnsi="Times New Roman" w:cs="Times New Roman"/>
        </w:rPr>
        <w:t>Wossidlo</w:t>
      </w:r>
      <w:proofErr w:type="spellEnd"/>
      <w:r w:rsidR="007B1821" w:rsidRPr="00767C2E">
        <w:rPr>
          <w:rFonts w:ascii="Times New Roman" w:hAnsi="Times New Roman" w:cs="Times New Roman"/>
        </w:rPr>
        <w:t xml:space="preserve"> from Mechlenburg (</w:t>
      </w:r>
      <w:proofErr w:type="spellStart"/>
      <w:r w:rsidR="007B1821" w:rsidRPr="00767C2E">
        <w:rPr>
          <w:rFonts w:ascii="Times New Roman" w:hAnsi="Times New Roman" w:cs="Times New Roman"/>
        </w:rPr>
        <w:t>wossidia</w:t>
      </w:r>
      <w:proofErr w:type="spellEnd"/>
      <w:r w:rsidR="007B1821" w:rsidRPr="00767C2E">
        <w:rPr>
          <w:rFonts w:ascii="Times New Roman" w:hAnsi="Times New Roman" w:cs="Times New Roman"/>
        </w:rPr>
        <w:t xml:space="preserve">) and </w:t>
      </w:r>
      <w:r w:rsidR="00767C2E" w:rsidRPr="00767C2E">
        <w:rPr>
          <w:rFonts w:ascii="Times New Roman" w:hAnsi="Times New Roman" w:cs="Times New Roman"/>
        </w:rPr>
        <w:t>several collectors and narrators from the Netherlands (</w:t>
      </w:r>
      <w:proofErr w:type="spellStart"/>
      <w:r w:rsidR="00767C2E" w:rsidRPr="00767C2E">
        <w:rPr>
          <w:rFonts w:ascii="Times New Roman" w:hAnsi="Times New Roman" w:cs="Times New Roman"/>
        </w:rPr>
        <w:t>verhaalenbank</w:t>
      </w:r>
      <w:proofErr w:type="spellEnd"/>
      <w:r w:rsidR="00767C2E" w:rsidRPr="00767C2E">
        <w:rPr>
          <w:rFonts w:ascii="Times New Roman" w:hAnsi="Times New Roman" w:cs="Times New Roman"/>
        </w:rPr>
        <w:t>)</w:t>
      </w:r>
      <w:r w:rsidR="00767C2E">
        <w:rPr>
          <w:rFonts w:ascii="Times New Roman" w:hAnsi="Times New Roman" w:cs="Times New Roman"/>
        </w:rPr>
        <w:t xml:space="preserve">. These databases are </w:t>
      </w:r>
      <w:r w:rsidR="00590FB2">
        <w:rPr>
          <w:rFonts w:ascii="Times New Roman" w:hAnsi="Times New Roman" w:cs="Times New Roman"/>
        </w:rPr>
        <w:t xml:space="preserve">made up of </w:t>
      </w:r>
      <w:r w:rsidR="002D0EE0">
        <w:rPr>
          <w:rFonts w:ascii="Times New Roman" w:hAnsi="Times New Roman" w:cs="Times New Roman"/>
        </w:rPr>
        <w:t>stories that may or may not be related</w:t>
      </w:r>
      <w:r w:rsidR="00590FB2">
        <w:rPr>
          <w:rFonts w:ascii="Times New Roman" w:hAnsi="Times New Roman" w:cs="Times New Roman"/>
        </w:rPr>
        <w:t>.</w:t>
      </w:r>
      <w:r w:rsidR="002D0EE0">
        <w:rPr>
          <w:rFonts w:ascii="Times New Roman" w:hAnsi="Times New Roman" w:cs="Times New Roman"/>
        </w:rPr>
        <w:t xml:space="preserve"> Stories have authors and co-authorship. This made these databases stock with </w:t>
      </w:r>
      <w:r w:rsidR="00234CB9">
        <w:rPr>
          <w:rFonts w:ascii="Times New Roman" w:hAnsi="Times New Roman" w:cs="Times New Roman"/>
        </w:rPr>
        <w:t>varieties</w:t>
      </w:r>
      <w:r w:rsidR="002D0EE0">
        <w:rPr>
          <w:rFonts w:ascii="Times New Roman" w:hAnsi="Times New Roman" w:cs="Times New Roman"/>
        </w:rPr>
        <w:t xml:space="preserve"> of stories such that comprehensive information cannot be found in a </w:t>
      </w:r>
      <w:r w:rsidR="00234CB9">
        <w:rPr>
          <w:rFonts w:ascii="Times New Roman" w:hAnsi="Times New Roman" w:cs="Times New Roman"/>
        </w:rPr>
        <w:t xml:space="preserve">single </w:t>
      </w:r>
      <w:r w:rsidR="007B1CF8">
        <w:rPr>
          <w:rFonts w:ascii="Times New Roman" w:hAnsi="Times New Roman" w:cs="Times New Roman"/>
        </w:rPr>
        <w:t>document</w:t>
      </w:r>
      <w:r w:rsidR="008B4CF4">
        <w:rPr>
          <w:rFonts w:ascii="Times New Roman" w:hAnsi="Times New Roman" w:cs="Times New Roman"/>
        </w:rPr>
        <w:t xml:space="preserve">, stories </w:t>
      </w:r>
      <w:r w:rsidR="007B1CF8">
        <w:rPr>
          <w:rFonts w:ascii="Times New Roman" w:hAnsi="Times New Roman" w:cs="Times New Roman"/>
        </w:rPr>
        <w:t>have</w:t>
      </w:r>
      <w:r w:rsidR="008B4CF4">
        <w:rPr>
          <w:rFonts w:ascii="Times New Roman" w:hAnsi="Times New Roman" w:cs="Times New Roman"/>
        </w:rPr>
        <w:t xml:space="preserve"> to be compiled from slips and documents all across the archive.</w:t>
      </w:r>
      <w:r w:rsidR="007B1CF8">
        <w:rPr>
          <w:rFonts w:ascii="Times New Roman" w:hAnsi="Times New Roman" w:cs="Times New Roman"/>
        </w:rPr>
        <w:t xml:space="preserve"> Facts and contents of the stories may be related either by the stories itself or by author and co-authorship. Therefore, we are faced with the challenge of </w:t>
      </w:r>
      <w:r w:rsidR="00241D18">
        <w:rPr>
          <w:rFonts w:ascii="Times New Roman" w:hAnsi="Times New Roman" w:cs="Times New Roman"/>
        </w:rPr>
        <w:t xml:space="preserve">modeling and implementing a framework to present the users of ISEBEL search system with a more relevant search result that effectively gives results of </w:t>
      </w:r>
      <w:r w:rsidR="00CB730D">
        <w:rPr>
          <w:rFonts w:ascii="Times New Roman" w:hAnsi="Times New Roman" w:cs="Times New Roman"/>
        </w:rPr>
        <w:t>stories,</w:t>
      </w:r>
      <w:r w:rsidR="00241D18">
        <w:rPr>
          <w:rFonts w:ascii="Times New Roman" w:hAnsi="Times New Roman" w:cs="Times New Roman"/>
        </w:rPr>
        <w:t xml:space="preserve"> related stories and possible stories that will be interconnected in the feature.</w:t>
      </w:r>
    </w:p>
    <w:p w14:paraId="39A5CD09" w14:textId="28B799C1" w:rsidR="00BF0475" w:rsidRDefault="00BF0475" w:rsidP="00767C2E">
      <w:pPr>
        <w:spacing w:line="360" w:lineRule="auto"/>
        <w:jc w:val="both"/>
        <w:rPr>
          <w:rFonts w:ascii="Times New Roman" w:hAnsi="Times New Roman" w:cs="Times New Roman"/>
        </w:rPr>
      </w:pPr>
    </w:p>
    <w:p w14:paraId="26923F88" w14:textId="539C03A5" w:rsidR="00BF0475" w:rsidRDefault="00BF0475" w:rsidP="00767C2E">
      <w:pPr>
        <w:spacing w:line="360" w:lineRule="auto"/>
        <w:jc w:val="both"/>
        <w:rPr>
          <w:rFonts w:ascii="Times New Roman" w:hAnsi="Times New Roman" w:cs="Times New Roman"/>
        </w:rPr>
      </w:pPr>
    </w:p>
    <w:p w14:paraId="2344B679" w14:textId="7C79D489" w:rsidR="00BF0475" w:rsidRPr="00767C2E" w:rsidRDefault="00BF0475" w:rsidP="00767C2E">
      <w:pPr>
        <w:spacing w:line="360" w:lineRule="auto"/>
        <w:jc w:val="both"/>
        <w:rPr>
          <w:rFonts w:ascii="Times New Roman" w:hAnsi="Times New Roman" w:cs="Times New Roman"/>
        </w:rPr>
      </w:pPr>
      <w:r>
        <w:t xml:space="preserve">Comprehensive information cannot be found in a single paper slip. It has to be compiled from slips and documents all across the archive. </w:t>
      </w:r>
      <w:proofErr w:type="gramStart"/>
      <w:r>
        <w:t>Therefore</w:t>
      </w:r>
      <w:proofErr w:type="gramEnd"/>
      <w:r>
        <w:t xml:space="preserve"> the true value of </w:t>
      </w:r>
      <w:proofErr w:type="spellStart"/>
      <w:r>
        <w:t>WossiDiA</w:t>
      </w:r>
      <w:proofErr w:type="spellEnd"/>
      <w:r>
        <w:t xml:space="preserve"> lies in the structures and relationships between facts and contents of the papers in conjunction with the comprehensive finding aids (e.g., shepherd is specified in the categories </w:t>
      </w:r>
      <w:proofErr w:type="spellStart"/>
      <w:r>
        <w:t>labour</w:t>
      </w:r>
      <w:proofErr w:type="spellEnd"/>
      <w:r>
        <w:t>, rites, and magic (</w:t>
      </w:r>
      <w:proofErr w:type="spellStart"/>
      <w:r>
        <w:t>rites→shepherd</w:t>
      </w:r>
      <w:proofErr w:type="spellEnd"/>
      <w:r>
        <w:t xml:space="preserve"> </w:t>
      </w:r>
      <w:proofErr w:type="spellStart"/>
      <w:r>
        <w:t>rites→shepherd</w:t>
      </w:r>
      <w:proofErr w:type="spellEnd"/>
      <w:r>
        <w:t xml:space="preserve"> (</w:t>
      </w:r>
      <w:proofErr w:type="spellStart"/>
      <w:r>
        <w:t>labour</w:t>
      </w:r>
      <w:proofErr w:type="spellEnd"/>
      <w:r>
        <w:t xml:space="preserve">)←shepherd </w:t>
      </w:r>
      <w:proofErr w:type="spellStart"/>
      <w:r>
        <w:t>magic←magic</w:t>
      </w:r>
      <w:proofErr w:type="spellEnd"/>
      <w:r>
        <w:t>). The challenges we discuss particularly in this paper are modeling and implementation of the digital archive as well as providing means for efficient storage, complex retrieval, and structural modifications supported by data mining techniques within this framework.</w:t>
      </w:r>
    </w:p>
    <w:sectPr w:rsidR="00BF0475" w:rsidRPr="00767C2E" w:rsidSect="00CE308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26"/>
    <w:rsid w:val="00143A43"/>
    <w:rsid w:val="00234CB9"/>
    <w:rsid w:val="00241D18"/>
    <w:rsid w:val="002D0EE0"/>
    <w:rsid w:val="003958C3"/>
    <w:rsid w:val="00590FB2"/>
    <w:rsid w:val="005C2881"/>
    <w:rsid w:val="00674EFF"/>
    <w:rsid w:val="00767C2E"/>
    <w:rsid w:val="007B1821"/>
    <w:rsid w:val="007B1CF8"/>
    <w:rsid w:val="008B4CF4"/>
    <w:rsid w:val="0093151C"/>
    <w:rsid w:val="00A30E18"/>
    <w:rsid w:val="00AA4842"/>
    <w:rsid w:val="00BC3926"/>
    <w:rsid w:val="00BF0475"/>
    <w:rsid w:val="00C16581"/>
    <w:rsid w:val="00CB730D"/>
    <w:rsid w:val="00CE308A"/>
    <w:rsid w:val="00D174B2"/>
    <w:rsid w:val="00D23ABB"/>
    <w:rsid w:val="00D30517"/>
    <w:rsid w:val="00D97473"/>
    <w:rsid w:val="00F21934"/>
    <w:rsid w:val="00F65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EB2F"/>
  <w15:chartTrackingRefBased/>
  <w15:docId w15:val="{8A31A483-835C-436B-AC8E-DCCCE103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4604</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Chinagorom Asogwa</dc:creator>
  <cp:keywords/>
  <dc:description/>
  <cp:lastModifiedBy>Jonas Chinagorom Asogwa</cp:lastModifiedBy>
  <cp:revision>24</cp:revision>
  <dcterms:created xsi:type="dcterms:W3CDTF">2022-01-27T15:37:00Z</dcterms:created>
  <dcterms:modified xsi:type="dcterms:W3CDTF">2022-01-30T22:08:00Z</dcterms:modified>
</cp:coreProperties>
</file>