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la49wrewhr1m" w:id="0"/>
    <w:bookmarkEnd w:id="0"/>
    <w:p w:rsidR="00000000" w:rsidDel="00000000" w:rsidP="00000000" w:rsidRDefault="00000000" w:rsidRPr="00000000" w14:paraId="00000001">
      <w:pPr>
        <w:pStyle w:val="Heading1"/>
        <w:rPr/>
      </w:pPr>
      <w:r w:rsidDel="00000000" w:rsidR="00000000" w:rsidRPr="00000000">
        <w:rPr>
          <w:rtl w:val="0"/>
        </w:rPr>
        <w:t xml:space="preserve">JASON DAVEY</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left"/>
        <w:rPr>
          <w:rFonts w:ascii="Inter" w:cs="Inter" w:eastAsia="Inter" w:hAnsi="Inter"/>
          <w:b w:val="0"/>
          <w:i w:val="0"/>
          <w:smallCaps w:val="0"/>
          <w:strike w:val="0"/>
          <w:color w:val="000000"/>
          <w:sz w:val="22"/>
          <w:szCs w:val="22"/>
          <w:u w:val="none"/>
          <w:shd w:fill="auto" w:val="clear"/>
          <w:vertAlign w:val="baseline"/>
        </w:rPr>
      </w:pPr>
      <w:r w:rsidDel="00000000" w:rsidR="00000000" w:rsidRPr="00000000">
        <w:rPr>
          <w:rFonts w:ascii="Inter" w:cs="Inter" w:eastAsia="Inter" w:hAnsi="Inter"/>
          <w:b w:val="1"/>
          <w:i w:val="0"/>
          <w:smallCaps w:val="0"/>
          <w:strike w:val="0"/>
          <w:color w:val="000000"/>
          <w:sz w:val="22"/>
          <w:szCs w:val="22"/>
          <w:u w:val="none"/>
          <w:shd w:fill="auto" w:val="clear"/>
          <w:vertAlign w:val="baseline"/>
          <w:rtl w:val="0"/>
        </w:rPr>
        <w:t xml:space="preserve">Senior UX Designer | Design Systems Specialist | Enterprise Product Design</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jasdavey@gmail.com | 📱 +61 412 659 697 🔗 linkedin.com/in/jasdavey | 📂 jasdavey.myportfolio.com 📍 Sydney Metro Available (Currently Mullumbimby, NSW)</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rjmega2s1hcr" w:id="1"/>
    <w:bookmarkEnd w:id="1"/>
    <w:p w:rsidR="00000000" w:rsidDel="00000000" w:rsidP="00000000" w:rsidRDefault="00000000" w:rsidRPr="00000000" w14:paraId="00000005">
      <w:pPr>
        <w:pStyle w:val="Heading2"/>
        <w:rPr/>
      </w:pPr>
      <w:r w:rsidDel="00000000" w:rsidR="00000000" w:rsidRPr="00000000">
        <w:rPr>
          <w:rtl w:val="0"/>
        </w:rPr>
        <w:t xml:space="preserve">PROFESSIONAL PROFILE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left"/>
        <w:rPr>
          <w:rFonts w:ascii="Inter" w:cs="Inter" w:eastAsia="Inter" w:hAnsi="Inter"/>
          <w:b w:val="0"/>
          <w:i w:val="0"/>
          <w:smallCaps w:val="0"/>
          <w:strike w:val="0"/>
          <w:color w:val="000000"/>
          <w:sz w:val="22"/>
          <w:szCs w:val="22"/>
          <w:u w:val="none"/>
          <w:shd w:fill="auto" w:val="clear"/>
          <w:vertAlign w:val="baseline"/>
        </w:rPr>
      </w:pPr>
      <w:r w:rsidDel="00000000" w:rsidR="00000000" w:rsidRPr="00000000">
        <w:rPr>
          <w:rFonts w:ascii="Inter" w:cs="Inter" w:eastAsia="Inter" w:hAnsi="Inter"/>
          <w:b w:val="1"/>
          <w:i w:val="0"/>
          <w:smallCaps w:val="0"/>
          <w:strike w:val="0"/>
          <w:color w:val="000000"/>
          <w:sz w:val="22"/>
          <w:szCs w:val="22"/>
          <w:u w:val="none"/>
          <w:shd w:fill="auto" w:val="clear"/>
          <w:vertAlign w:val="baseline"/>
          <w:rtl w:val="0"/>
        </w:rPr>
        <w:t xml:space="preserve">Senior UX Designer</w:t>
      </w: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 with 13+ years leading end-to-end design for complex enterprise platforms across banking, telecommunications, and healthcare. Expert in designing scalable experiences for clinician and enterprise workflows, authentication systems, and multi-application ecosystems.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Proven ability to balance craft excellence with delivery pragmatism, establishing design systems and governance frameworks that enable cohesive experiences across global organizations. Skilled at partnering with engineering, product, and executive stakeholders to translate user research into meaningful, accessible, and compliant digital experiences.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Design Excellence:</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 Led UX for $2B+ transformation programs across banking and telecommunications - Designed authentication, access management, and workflow experiences for 500+ concurrent users - Established Design Centers of Excellence and design system practices at Fortune 500 companies - Award-winning designer: Good Design Australia, Asian Banker Excellence, Australian Retail Banking Awards</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ehtdtee7ce84" w:id="2"/>
    <w:bookmarkEnd w:id="2"/>
    <w:p w:rsidR="00000000" w:rsidDel="00000000" w:rsidP="00000000" w:rsidRDefault="00000000" w:rsidRPr="00000000" w14:paraId="0000000A">
      <w:pPr>
        <w:pStyle w:val="Heading2"/>
        <w:rPr/>
      </w:pPr>
      <w:r w:rsidDel="00000000" w:rsidR="00000000" w:rsidRPr="00000000">
        <w:rPr>
          <w:rtl w:val="0"/>
        </w:rPr>
        <w:t xml:space="preserve">CORE UX CAPABILITIES</w:t>
      </w:r>
    </w:p>
    <w:bookmarkStart w:colFirst="0" w:colLast="0" w:name="bookmark=id.vp0gpmcvevgm" w:id="3"/>
    <w:bookmarkEnd w:id="3"/>
    <w:p w:rsidR="00000000" w:rsidDel="00000000" w:rsidP="00000000" w:rsidRDefault="00000000" w:rsidRPr="00000000" w14:paraId="0000000B">
      <w:pPr>
        <w:pStyle w:val="Heading3"/>
        <w:rPr/>
      </w:pPr>
      <w:r w:rsidDel="00000000" w:rsidR="00000000" w:rsidRPr="00000000">
        <w:rPr>
          <w:b w:val="1"/>
          <w:rtl w:val="0"/>
        </w:rPr>
        <w:t xml:space="preserve">Interaction Design &amp; Information Architecture</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End-to-end experience design from research to delivery</w:t>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Authentication flows, access management, and enterprise workflow design</w:t>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Multi-application experience strategies and cross-platform consistency</w:t>
      </w:r>
    </w:p>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Information architecture for complex data environments</w:t>
      </w:r>
    </w:p>
    <w:bookmarkStart w:colFirst="0" w:colLast="0" w:name="bookmark=id.1unccmfloz45" w:id="4"/>
    <w:bookmarkEnd w:id="4"/>
    <w:p w:rsidR="00000000" w:rsidDel="00000000" w:rsidP="00000000" w:rsidRDefault="00000000" w:rsidRPr="00000000" w14:paraId="00000010">
      <w:pPr>
        <w:pStyle w:val="Heading3"/>
        <w:rPr/>
      </w:pPr>
      <w:r w:rsidDel="00000000" w:rsidR="00000000" w:rsidRPr="00000000">
        <w:rPr>
          <w:b w:val="1"/>
          <w:rtl w:val="0"/>
        </w:rPr>
        <w:t xml:space="preserve">Design Systems &amp; Governance</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Design system creation, maintenance, and adoption strategies</w:t>
      </w:r>
    </w:p>
    <w:p w:rsidR="00000000" w:rsidDel="00000000" w:rsidP="00000000" w:rsidRDefault="00000000" w:rsidRPr="00000000" w14:paraId="000000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Component libraries, pattern documentation, and design standards</w:t>
      </w:r>
    </w:p>
    <w:p w:rsidR="00000000" w:rsidDel="00000000" w:rsidP="00000000" w:rsidRDefault="00000000" w:rsidRPr="00000000" w14:paraId="000000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Brand, accessibility (WCAG 2.1), and compliance integration</w:t>
      </w:r>
    </w:p>
    <w:p w:rsidR="00000000" w:rsidDel="00000000" w:rsidP="00000000" w:rsidRDefault="00000000" w:rsidRPr="00000000" w14:paraId="0000001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Design operations and ways of working frameworks</w:t>
      </w:r>
    </w:p>
    <w:bookmarkStart w:colFirst="0" w:colLast="0" w:name="bookmark=id.pr5risxd5t0s" w:id="5"/>
    <w:bookmarkEnd w:id="5"/>
    <w:p w:rsidR="00000000" w:rsidDel="00000000" w:rsidP="00000000" w:rsidRDefault="00000000" w:rsidRPr="00000000" w14:paraId="00000015">
      <w:pPr>
        <w:pStyle w:val="Heading3"/>
        <w:rPr/>
      </w:pPr>
      <w:r w:rsidDel="00000000" w:rsidR="00000000" w:rsidRPr="00000000">
        <w:rPr>
          <w:b w:val="1"/>
          <w:rtl w:val="0"/>
        </w:rPr>
        <w:t xml:space="preserve">Tools &amp; Methods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Fonts w:ascii="Inter" w:cs="Inter" w:eastAsia="Inter" w:hAnsi="Inter"/>
          <w:b w:val="1"/>
          <w:i w:val="0"/>
          <w:smallCaps w:val="0"/>
          <w:strike w:val="0"/>
          <w:color w:val="000000"/>
          <w:sz w:val="22"/>
          <w:szCs w:val="22"/>
          <w:u w:val="none"/>
          <w:shd w:fill="auto" w:val="clear"/>
          <w:vertAlign w:val="baseline"/>
          <w:rtl w:val="0"/>
        </w:rPr>
        <w:t xml:space="preserve">Design Tools</w:t>
      </w: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 Figma (expert</w:t>
      </w:r>
      <w:r w:rsidDel="00000000" w:rsidR="00000000" w:rsidRPr="00000000">
        <w:rPr>
          <w:rFonts w:ascii="Inter" w:cs="Inter" w:eastAsia="Inter" w:hAnsi="Inter"/>
          <w:rtl w:val="0"/>
        </w:rPr>
        <w:t xml:space="preserve">)</w:t>
      </w: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 Adobe Creative Suite, AI</w:t>
      </w:r>
      <w:r w:rsidDel="00000000" w:rsidR="00000000" w:rsidRPr="00000000">
        <w:rPr>
          <w:rFonts w:ascii="Inter" w:cs="Inter" w:eastAsia="Inter" w:hAnsi="Inter"/>
          <w:rtl w:val="0"/>
        </w:rPr>
        <w:t xml:space="preserve">-</w:t>
      </w: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e</w:t>
      </w:r>
      <w:r w:rsidDel="00000000" w:rsidR="00000000" w:rsidRPr="00000000">
        <w:rPr>
          <w:rFonts w:ascii="Inter" w:cs="Inter" w:eastAsia="Inter" w:hAnsi="Inter"/>
          <w:rtl w:val="0"/>
        </w:rPr>
        <w:t xml:space="preserve">nabled </w:t>
      </w: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prototyping tools (v0.dev, Cursor, Kiro (VS Code)</w:t>
      </w:r>
    </w:p>
    <w:p w:rsidR="00000000" w:rsidDel="00000000" w:rsidP="00000000" w:rsidRDefault="00000000" w:rsidRPr="00000000" w14:paraId="0000001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Fonts w:ascii="Inter" w:cs="Inter" w:eastAsia="Inter" w:hAnsi="Inter"/>
          <w:b w:val="1"/>
          <w:i w:val="0"/>
          <w:smallCaps w:val="0"/>
          <w:strike w:val="0"/>
          <w:color w:val="000000"/>
          <w:sz w:val="22"/>
          <w:szCs w:val="22"/>
          <w:u w:val="none"/>
          <w:shd w:fill="auto" w:val="clear"/>
          <w:vertAlign w:val="baseline"/>
          <w:rtl w:val="0"/>
        </w:rPr>
        <w:t xml:space="preserve">Collaboration</w:t>
      </w: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 Confluence, Jira, Microsoft 365, Miro</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Fonts w:ascii="Inter" w:cs="Inter" w:eastAsia="Inter" w:hAnsi="Inter"/>
          <w:b w:val="1"/>
          <w:i w:val="0"/>
          <w:smallCaps w:val="0"/>
          <w:strike w:val="0"/>
          <w:color w:val="000000"/>
          <w:sz w:val="22"/>
          <w:szCs w:val="22"/>
          <w:u w:val="none"/>
          <w:shd w:fill="auto" w:val="clear"/>
          <w:vertAlign w:val="baseline"/>
          <w:rtl w:val="0"/>
        </w:rPr>
        <w:t xml:space="preserve">Research</w:t>
      </w: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 User interviews, usability testing, journey mapping, analytics review</w:t>
      </w:r>
    </w:p>
    <w:p w:rsidR="00000000" w:rsidDel="00000000" w:rsidP="00000000" w:rsidRDefault="00000000" w:rsidRPr="00000000" w14:paraId="0000001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Fonts w:ascii="Inter" w:cs="Inter" w:eastAsia="Inter" w:hAnsi="Inter"/>
          <w:b w:val="1"/>
          <w:i w:val="0"/>
          <w:smallCaps w:val="0"/>
          <w:strike w:val="0"/>
          <w:color w:val="000000"/>
          <w:sz w:val="22"/>
          <w:szCs w:val="22"/>
          <w:u w:val="none"/>
          <w:shd w:fill="auto" w:val="clear"/>
          <w:vertAlign w:val="baseline"/>
          <w:rtl w:val="0"/>
        </w:rPr>
        <w:t xml:space="preserve">Technical</w:t>
      </w: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 HTML/CSS, design</w:t>
      </w:r>
      <w:r w:rsidDel="00000000" w:rsidR="00000000" w:rsidRPr="00000000">
        <w:rPr>
          <w:rFonts w:ascii="Inter" w:cs="Inter" w:eastAsia="Inter" w:hAnsi="Inter"/>
          <w:rtl w:val="0"/>
        </w:rPr>
        <w:t xml:space="preserve">→</w:t>
      </w: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dev handoff, API/integration, CI/CD, AI+UX integration, AI/ML Integration </w:t>
      </w:r>
    </w:p>
    <w:bookmarkStart w:colFirst="0" w:colLast="0" w:name="bookmark=id.kbteodjypqxg" w:id="6"/>
    <w:bookmarkEnd w:id="6"/>
    <w:p w:rsidR="00000000" w:rsidDel="00000000" w:rsidP="00000000" w:rsidRDefault="00000000" w:rsidRPr="00000000" w14:paraId="0000001A">
      <w:pPr>
        <w:pStyle w:val="Heading3"/>
        <w:rPr/>
      </w:pPr>
      <w:r w:rsidDel="00000000" w:rsidR="00000000" w:rsidRPr="00000000">
        <w:rPr>
          <w:b w:val="1"/>
          <w:rtl w:val="0"/>
        </w:rPr>
        <w:t xml:space="preserve">Stakeholder Engagement</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Cross-functional collaboration with engineering, product, and business teams</w:t>
      </w:r>
    </w:p>
    <w:p w:rsidR="00000000" w:rsidDel="00000000" w:rsidP="00000000" w:rsidRDefault="00000000" w:rsidRPr="00000000" w14:paraId="000000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Executive presentation and design rationale communication</w:t>
      </w:r>
    </w:p>
    <w:p w:rsidR="00000000" w:rsidDel="00000000" w:rsidP="00000000" w:rsidRDefault="00000000" w:rsidRPr="00000000" w14:paraId="000000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Workshop facilitation and co-design sessions</w:t>
      </w:r>
    </w:p>
    <w:p w:rsidR="00000000" w:rsidDel="00000000" w:rsidP="00000000" w:rsidRDefault="00000000" w:rsidRPr="00000000" w14:paraId="0000001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Design advocacy and influencing without authority</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kdnrofnqkdel" w:id="7"/>
    <w:bookmarkEnd w:id="7"/>
    <w:p w:rsidR="00000000" w:rsidDel="00000000" w:rsidP="00000000" w:rsidRDefault="00000000" w:rsidRPr="00000000" w14:paraId="00000020">
      <w:pPr>
        <w:pStyle w:val="Heading2"/>
        <w:rPr/>
      </w:pPr>
      <w:r w:rsidDel="00000000" w:rsidR="00000000" w:rsidRPr="00000000">
        <w:rPr>
          <w:rtl w:val="0"/>
        </w:rPr>
        <w:t xml:space="preserve">PROFESSIONAL EXPERIENCE</w:t>
      </w:r>
    </w:p>
    <w:bookmarkStart w:colFirst="0" w:colLast="0" w:name="bookmark=id.fzhju6n9rz6x" w:id="8"/>
    <w:bookmarkEnd w:id="8"/>
    <w:p w:rsidR="00000000" w:rsidDel="00000000" w:rsidP="00000000" w:rsidRDefault="00000000" w:rsidRPr="00000000" w14:paraId="00000021">
      <w:pPr>
        <w:pStyle w:val="Heading3"/>
        <w:rPr/>
      </w:pPr>
      <w:r w:rsidDel="00000000" w:rsidR="00000000" w:rsidRPr="00000000">
        <w:rPr>
          <w:b w:val="1"/>
          <w:rtl w:val="0"/>
        </w:rPr>
        <w:t xml:space="preserve">DESIGN DIRECTOR</w:t>
      </w:r>
      <w:r w:rsidDel="00000000" w:rsidR="00000000" w:rsidRPr="00000000">
        <w:rPr>
          <w:rtl w:val="0"/>
        </w:rPr>
        <w:t xml:space="preserve"> | Design Farm Collective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left"/>
        <w:rPr>
          <w:rFonts w:ascii="Inter" w:cs="Inter" w:eastAsia="Inter" w:hAnsi="Inter"/>
          <w:b w:val="0"/>
          <w:i w:val="0"/>
          <w:smallCaps w:val="0"/>
          <w:strike w:val="0"/>
          <w:color w:val="000000"/>
          <w:sz w:val="22"/>
          <w:szCs w:val="22"/>
          <w:u w:val="none"/>
          <w:shd w:fill="auto" w:val="clear"/>
          <w:vertAlign w:val="baseline"/>
        </w:rPr>
      </w:pPr>
      <w:r w:rsidDel="00000000" w:rsidR="00000000" w:rsidRPr="00000000">
        <w:rPr>
          <w:rFonts w:ascii="Inter" w:cs="Inter" w:eastAsia="Inter" w:hAnsi="Inter"/>
          <w:b w:val="0"/>
          <w:i w:val="1"/>
          <w:smallCaps w:val="0"/>
          <w:strike w:val="0"/>
          <w:color w:val="000000"/>
          <w:sz w:val="22"/>
          <w:szCs w:val="22"/>
          <w:u w:val="none"/>
          <w:shd w:fill="auto" w:val="clear"/>
          <w:vertAlign w:val="baseline"/>
          <w:rtl w:val="0"/>
        </w:rPr>
        <w:t xml:space="preserve">Jan 2019 – May 2024</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Role</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Lead UX and service designer for enterprise digital transformation programs across financial services and healthcare sectors.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ANZ Bank - Business Services Unit</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1"/>
          <w:smallCaps w:val="0"/>
          <w:strike w:val="0"/>
          <w:color w:val="000000"/>
          <w:sz w:val="22"/>
          <w:szCs w:val="22"/>
          <w:u w:val="none"/>
          <w:shd w:fill="auto" w:val="clear"/>
          <w:vertAlign w:val="baseline"/>
          <w:rtl w:val="0"/>
        </w:rPr>
        <w:t xml:space="preserve">(Feb 2024)</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 Redesigned operational workflows and access management for internal enterprise platform - Created experience frameworks and interaction patterns for cross-functional teams (500+ users) - Delivered journey maps, service blueprints, wireframes, and prototypes in Figma - Partnered with engineering and product to prioritize features and ensure design intent through delivery - </w:t>
      </w: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Impact</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20% improvement in workflow efficiency, enhanced decision-making speed</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Security Bank (Philippines) - Customer Contact Framework</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1"/>
          <w:smallCaps w:val="0"/>
          <w:strike w:val="0"/>
          <w:color w:val="000000"/>
          <w:sz w:val="22"/>
          <w:szCs w:val="22"/>
          <w:u w:val="none"/>
          <w:shd w:fill="auto" w:val="clear"/>
          <w:vertAlign w:val="baseline"/>
          <w:rtl w:val="0"/>
        </w:rPr>
        <w:t xml:space="preserve">(May 2020 – Nov 2021)</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 Led 18-month UX strategy for enterprise customer service platform redesign - Managed team of 6 designers across authentication, workflow, and data access experiences - Established design system and component library for multi-channel consistency - Conducted user research with 40+ contact center agents and translated findings into design improvements - Trained 24 bank employees in human-centered design and design thinking methods - </w:t>
      </w: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Impact</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New operational framework supporting omnichannel customer experience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Vietcombank (Vietnam) - Digital Operations Capability</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1"/>
          <w:smallCaps w:val="0"/>
          <w:strike w:val="0"/>
          <w:color w:val="000000"/>
          <w:sz w:val="22"/>
          <w:szCs w:val="22"/>
          <w:u w:val="none"/>
          <w:shd w:fill="auto" w:val="clear"/>
          <w:vertAlign w:val="baseline"/>
          <w:rtl w:val="0"/>
        </w:rPr>
        <w:t xml:space="preserve">(Feb 2022)</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 Delivered 6-week design capability program for distributed design and product teams - Created design governance documentation and quality standards in Confluence - Coached teams on interaction design, prototyping, and stakeholder communication</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7c5g2euarjma" w:id="9"/>
    <w:bookmarkEnd w:id="9"/>
    <w:p w:rsidR="00000000" w:rsidDel="00000000" w:rsidP="00000000" w:rsidRDefault="00000000" w:rsidRPr="00000000" w14:paraId="00000028">
      <w:pPr>
        <w:pStyle w:val="Heading3"/>
        <w:rPr/>
      </w:pPr>
      <w:r w:rsidDel="00000000" w:rsidR="00000000" w:rsidRPr="00000000">
        <w:rPr>
          <w:b w:val="1"/>
          <w:rtl w:val="0"/>
        </w:rPr>
        <w:t xml:space="preserve">CUSTOMER EXPERIENCE DESIGN MANAGER</w:t>
      </w:r>
      <w:r w:rsidDel="00000000" w:rsidR="00000000" w:rsidRPr="00000000">
        <w:rPr>
          <w:rtl w:val="0"/>
        </w:rPr>
        <w:t xml:space="preserve"> | Westpac Banking Corporation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left"/>
        <w:rPr>
          <w:rFonts w:ascii="Inter" w:cs="Inter" w:eastAsia="Inter" w:hAnsi="Inter"/>
          <w:b w:val="0"/>
          <w:i w:val="0"/>
          <w:smallCaps w:val="0"/>
          <w:strike w:val="0"/>
          <w:color w:val="000000"/>
          <w:sz w:val="22"/>
          <w:szCs w:val="22"/>
          <w:u w:val="none"/>
          <w:shd w:fill="auto" w:val="clear"/>
          <w:vertAlign w:val="baseline"/>
        </w:rPr>
      </w:pPr>
      <w:r w:rsidDel="00000000" w:rsidR="00000000" w:rsidRPr="00000000">
        <w:rPr>
          <w:rFonts w:ascii="Inter" w:cs="Inter" w:eastAsia="Inter" w:hAnsi="Inter"/>
          <w:b w:val="0"/>
          <w:i w:val="1"/>
          <w:smallCaps w:val="0"/>
          <w:strike w:val="0"/>
          <w:color w:val="000000"/>
          <w:sz w:val="22"/>
          <w:szCs w:val="22"/>
          <w:u w:val="none"/>
          <w:shd w:fill="auto" w:val="clear"/>
          <w:vertAlign w:val="baseline"/>
          <w:rtl w:val="0"/>
        </w:rPr>
        <w:t xml:space="preserve">2015 – 2017</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Role</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Head of UX Design for Customer Service Hub - Westpac’s largest transformation program ($2B investment, 500+ staff).</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Key Projects:</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Westpac Wonder - Loan Origination Platform</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 Led end-to-end UX design for award-winning digital lending platform - Designed authentication, document management, and workflow experiences for brokers and bankers - Created responsive design system spanning web and native applications - Conducted usability testing with 30+ brokers and iteratively refined interaction patterns - Collaborated with engineering teams using Agile/Scrum methodology - </w:t>
      </w: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Awards</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Winner - Good Design Australia, Asian Banker Excellence, Australian Retail Banking Awards (2016)</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Multi-Brand Experience Integration</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 Unified design patterns across Westpac, St.George, Bank of Melbourne, BankSA brands - Established design system and governance framework for 4 brands - Created accessibility standards (WCAG 2.0 AA compliance) - Led team of 10+ designers and researchers across Sydney and Melbourne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Next Best Action Program</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 Designed predictive recommendation system for customer service representatives - Created complex data visualization and workflow interfaces for real-time decision support - Partnered with data science and engineering teams to balance ML capabilities with UX needs</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mer2rsk5eafr" w:id="10"/>
    <w:bookmarkEnd w:id="10"/>
    <w:p w:rsidR="00000000" w:rsidDel="00000000" w:rsidP="00000000" w:rsidRDefault="00000000" w:rsidRPr="00000000" w14:paraId="00000030">
      <w:pPr>
        <w:pStyle w:val="Heading3"/>
        <w:rPr/>
      </w:pPr>
      <w:r w:rsidDel="00000000" w:rsidR="00000000" w:rsidRPr="00000000">
        <w:rPr>
          <w:b w:val="1"/>
          <w:rtl w:val="0"/>
        </w:rPr>
        <w:t xml:space="preserve">DESIGN PRINCIPAL</w:t>
      </w:r>
      <w:r w:rsidDel="00000000" w:rsidR="00000000" w:rsidRPr="00000000">
        <w:rPr>
          <w:rtl w:val="0"/>
        </w:rPr>
        <w:t xml:space="preserve"> | FromHereOn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left"/>
        <w:rPr>
          <w:rFonts w:ascii="Inter" w:cs="Inter" w:eastAsia="Inter" w:hAnsi="Inter"/>
          <w:b w:val="0"/>
          <w:i w:val="0"/>
          <w:smallCaps w:val="0"/>
          <w:strike w:val="0"/>
          <w:color w:val="000000"/>
          <w:sz w:val="22"/>
          <w:szCs w:val="22"/>
          <w:u w:val="none"/>
          <w:shd w:fill="auto" w:val="clear"/>
          <w:vertAlign w:val="baseline"/>
        </w:rPr>
      </w:pPr>
      <w:r w:rsidDel="00000000" w:rsidR="00000000" w:rsidRPr="00000000">
        <w:rPr>
          <w:rFonts w:ascii="Inter" w:cs="Inter" w:eastAsia="Inter" w:hAnsi="Inter"/>
          <w:b w:val="0"/>
          <w:i w:val="1"/>
          <w:smallCaps w:val="0"/>
          <w:strike w:val="0"/>
          <w:color w:val="000000"/>
          <w:sz w:val="22"/>
          <w:szCs w:val="22"/>
          <w:u w:val="none"/>
          <w:shd w:fill="auto" w:val="clear"/>
          <w:vertAlign w:val="baseline"/>
          <w:rtl w:val="0"/>
        </w:rPr>
        <w:t xml:space="preserve">2016 – 2018</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British Telecommunications (TSO IT) - Enterprise Platform Redesign</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 Led 10-person design team delivering Service Design &amp; UX Design for global enterprise IT service platform - Designed authentication, access management, and service workflow experiences for 2,000+ IT staff - Established Service Design Centre of Excellence and design governance framework - Created design system documentation in Confluence and component libraries - Conducted user research across UK, India, and Asia-Pacific regions - </w:t>
      </w: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Impact</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£270M cost reduction through improved operational efficiency</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Australian Insurance Blockchain Consortium</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 Led UX exploration for blockchain-based customer authentication and data sharing - Designed prototype experiences for cross-insurer data access and consent management - Facilitated workshops with four national insurers to align on experience principles - </w:t>
      </w: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Scope</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14-week engagement exploring emerging technology for financial services</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vbgkdnj7n4np" w:id="11"/>
    <w:bookmarkEnd w:id="11"/>
    <w:p w:rsidR="00000000" w:rsidDel="00000000" w:rsidP="00000000" w:rsidRDefault="00000000" w:rsidRPr="00000000" w14:paraId="00000035">
      <w:pPr>
        <w:pStyle w:val="Heading3"/>
        <w:rPr/>
      </w:pPr>
      <w:r w:rsidDel="00000000" w:rsidR="00000000" w:rsidRPr="00000000">
        <w:rPr>
          <w:b w:val="1"/>
          <w:rtl w:val="0"/>
        </w:rPr>
        <w:t xml:space="preserve">USER EXPERIENCE LEAD</w:t>
      </w:r>
      <w:r w:rsidDel="00000000" w:rsidR="00000000" w:rsidRPr="00000000">
        <w:rPr>
          <w:rtl w:val="0"/>
        </w:rPr>
        <w:t xml:space="preserve"> | DT Design/Ogilvy</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left"/>
        <w:rPr>
          <w:rFonts w:ascii="Inter" w:cs="Inter" w:eastAsia="Inter" w:hAnsi="Inter"/>
          <w:b w:val="0"/>
          <w:i w:val="0"/>
          <w:smallCaps w:val="0"/>
          <w:strike w:val="0"/>
          <w:color w:val="000000"/>
          <w:sz w:val="22"/>
          <w:szCs w:val="22"/>
          <w:u w:val="none"/>
          <w:shd w:fill="auto" w:val="clear"/>
          <w:vertAlign w:val="baseline"/>
        </w:rPr>
      </w:pPr>
      <w:r w:rsidDel="00000000" w:rsidR="00000000" w:rsidRPr="00000000">
        <w:rPr>
          <w:rFonts w:ascii="Inter" w:cs="Inter" w:eastAsia="Inter" w:hAnsi="Inter"/>
          <w:b w:val="0"/>
          <w:i w:val="1"/>
          <w:smallCaps w:val="0"/>
          <w:strike w:val="0"/>
          <w:color w:val="000000"/>
          <w:sz w:val="22"/>
          <w:szCs w:val="22"/>
          <w:u w:val="none"/>
          <w:shd w:fill="auto" w:val="clear"/>
          <w:vertAlign w:val="baseline"/>
          <w:rtl w:val="0"/>
        </w:rPr>
        <w:t xml:space="preserve">2013 – 2014</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Tourism Australia - Australia.com Platform</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 Led UX research strategy across 6 global markets (UK, USA, China, Japan, India, Australia) - Created user profiles, journey maps, and experience prototypes for content platform - Designed information architecture for multi-language, multi-region content system - Led operational change from static content to dynamic publishing model - Managed stakeholder alignment across marketing, technology, and editorial teams</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1vpqgb6zu5w5" w:id="12"/>
    <w:bookmarkEnd w:id="12"/>
    <w:p w:rsidR="00000000" w:rsidDel="00000000" w:rsidP="00000000" w:rsidRDefault="00000000" w:rsidRPr="00000000" w14:paraId="00000039">
      <w:pPr>
        <w:pStyle w:val="Heading3"/>
        <w:rPr/>
      </w:pPr>
      <w:r w:rsidDel="00000000" w:rsidR="00000000" w:rsidRPr="00000000">
        <w:rPr>
          <w:b w:val="1"/>
          <w:rtl w:val="0"/>
        </w:rPr>
        <w:t xml:space="preserve">SENIOR LEARNING DESIGNER</w:t>
      </w:r>
      <w:r w:rsidDel="00000000" w:rsidR="00000000" w:rsidRPr="00000000">
        <w:rPr>
          <w:rtl w:val="0"/>
        </w:rPr>
        <w:t xml:space="preserve"> | Emergent Learning</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left"/>
        <w:rPr>
          <w:rFonts w:ascii="Inter" w:cs="Inter" w:eastAsia="Inter" w:hAnsi="Inter"/>
          <w:b w:val="0"/>
          <w:i w:val="0"/>
          <w:smallCaps w:val="0"/>
          <w:strike w:val="0"/>
          <w:color w:val="000000"/>
          <w:sz w:val="22"/>
          <w:szCs w:val="22"/>
          <w:u w:val="none"/>
          <w:shd w:fill="auto" w:val="clear"/>
          <w:vertAlign w:val="baseline"/>
        </w:rPr>
      </w:pPr>
      <w:r w:rsidDel="00000000" w:rsidR="00000000" w:rsidRPr="00000000">
        <w:rPr>
          <w:rFonts w:ascii="Inter" w:cs="Inter" w:eastAsia="Inter" w:hAnsi="Inter"/>
          <w:b w:val="0"/>
          <w:i w:val="1"/>
          <w:smallCaps w:val="0"/>
          <w:strike w:val="0"/>
          <w:color w:val="000000"/>
          <w:sz w:val="22"/>
          <w:szCs w:val="22"/>
          <w:u w:val="none"/>
          <w:shd w:fill="auto" w:val="clear"/>
          <w:vertAlign w:val="baseline"/>
          <w:rtl w:val="0"/>
        </w:rPr>
        <w:t xml:space="preserve">May 2024 – Dec 2024</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Role</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Lead professional development experiences for enterprise clients.</w:t>
      </w:r>
    </w:p>
    <w:p w:rsidR="00000000" w:rsidDel="00000000" w:rsidP="00000000" w:rsidRDefault="00000000" w:rsidRPr="00000000" w14:paraId="0000003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Design blended learning experiences using Articulate, Figma, and LMS platforms</w:t>
      </w:r>
    </w:p>
    <w:p w:rsidR="00000000" w:rsidDel="00000000" w:rsidP="00000000" w:rsidRDefault="00000000" w:rsidRPr="00000000" w14:paraId="0000003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Create interaction design for educational technology products</w:t>
      </w:r>
    </w:p>
    <w:p w:rsidR="00000000" w:rsidDel="00000000" w:rsidP="00000000" w:rsidRDefault="00000000" w:rsidRPr="00000000" w14:paraId="0000003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Fonts w:ascii="Inter" w:cs="Inter" w:eastAsia="Inter" w:hAnsi="Inter"/>
          <w:b w:val="1"/>
          <w:i w:val="0"/>
          <w:smallCaps w:val="0"/>
          <w:strike w:val="0"/>
          <w:color w:val="000000"/>
          <w:sz w:val="22"/>
          <w:szCs w:val="22"/>
          <w:u w:val="none"/>
          <w:shd w:fill="auto" w:val="clear"/>
          <w:vertAlign w:val="baseline"/>
          <w:rtl w:val="0"/>
        </w:rPr>
        <w:t xml:space="preserve">Awards</w:t>
      </w: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 Best Talented Team (Learning Design), Best HR Talent Management (LearnX Awards 2024)</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k7bczuv3b2tv" w:id="13"/>
    <w:bookmarkEnd w:id="13"/>
    <w:p w:rsidR="00000000" w:rsidDel="00000000" w:rsidP="00000000" w:rsidRDefault="00000000" w:rsidRPr="00000000" w14:paraId="00000040">
      <w:pPr>
        <w:pStyle w:val="Heading2"/>
        <w:rPr/>
      </w:pPr>
      <w:r w:rsidDel="00000000" w:rsidR="00000000" w:rsidRPr="00000000">
        <w:rPr>
          <w:rtl w:val="0"/>
        </w:rPr>
        <w:t xml:space="preserve">SELECTED ACHIEVEMENTS</w:t>
      </w:r>
    </w:p>
    <w:bookmarkStart w:colFirst="0" w:colLast="0" w:name="bookmark=id.hzhx4enx4clb" w:id="14"/>
    <w:bookmarkEnd w:id="14"/>
    <w:p w:rsidR="00000000" w:rsidDel="00000000" w:rsidP="00000000" w:rsidRDefault="00000000" w:rsidRPr="00000000" w14:paraId="00000041">
      <w:pPr>
        <w:pStyle w:val="Heading3"/>
        <w:rPr/>
      </w:pPr>
      <w:r w:rsidDel="00000000" w:rsidR="00000000" w:rsidRPr="00000000">
        <w:rPr>
          <w:b w:val="1"/>
          <w:rtl w:val="0"/>
        </w:rPr>
        <w:t xml:space="preserve">Design Awards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Fonts w:ascii="Inter" w:cs="Inter" w:eastAsia="Inter" w:hAnsi="Inter"/>
          <w:b w:val="1"/>
          <w:i w:val="0"/>
          <w:smallCaps w:val="0"/>
          <w:strike w:val="0"/>
          <w:color w:val="000000"/>
          <w:sz w:val="22"/>
          <w:szCs w:val="22"/>
          <w:u w:val="none"/>
          <w:shd w:fill="auto" w:val="clear"/>
          <w:vertAlign w:val="baseline"/>
          <w:rtl w:val="0"/>
        </w:rPr>
        <w:t xml:space="preserve">Winner</w:t>
      </w: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 Good Design Australia Awards (Westpac Wonder, 2016)</w:t>
      </w:r>
    </w:p>
    <w:p w:rsidR="00000000" w:rsidDel="00000000" w:rsidP="00000000" w:rsidRDefault="00000000" w:rsidRPr="00000000" w14:paraId="0000004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Fonts w:ascii="Inter" w:cs="Inter" w:eastAsia="Inter" w:hAnsi="Inter"/>
          <w:b w:val="1"/>
          <w:i w:val="0"/>
          <w:smallCaps w:val="0"/>
          <w:strike w:val="0"/>
          <w:color w:val="000000"/>
          <w:sz w:val="22"/>
          <w:szCs w:val="22"/>
          <w:u w:val="none"/>
          <w:shd w:fill="auto" w:val="clear"/>
          <w:vertAlign w:val="baseline"/>
          <w:rtl w:val="0"/>
        </w:rPr>
        <w:t xml:space="preserve">Winner</w:t>
      </w: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 Asian Banker Excellence Award (Digital Banking, 2016)</w:t>
      </w:r>
    </w:p>
    <w:p w:rsidR="00000000" w:rsidDel="00000000" w:rsidP="00000000" w:rsidRDefault="00000000" w:rsidRPr="00000000" w14:paraId="0000004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Fonts w:ascii="Inter" w:cs="Inter" w:eastAsia="Inter" w:hAnsi="Inter"/>
          <w:b w:val="1"/>
          <w:i w:val="0"/>
          <w:smallCaps w:val="0"/>
          <w:strike w:val="0"/>
          <w:color w:val="000000"/>
          <w:sz w:val="22"/>
          <w:szCs w:val="22"/>
          <w:u w:val="none"/>
          <w:shd w:fill="auto" w:val="clear"/>
          <w:vertAlign w:val="baseline"/>
          <w:rtl w:val="0"/>
        </w:rPr>
        <w:t xml:space="preserve">Winner</w:t>
      </w: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 Australian Retail Banking Awards (Westpac Wonder, 2016)</w:t>
      </w:r>
    </w:p>
    <w:p w:rsidR="00000000" w:rsidDel="00000000" w:rsidP="00000000" w:rsidRDefault="00000000" w:rsidRPr="00000000" w14:paraId="0000004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Fonts w:ascii="Inter" w:cs="Inter" w:eastAsia="Inter" w:hAnsi="Inter"/>
          <w:b w:val="1"/>
          <w:i w:val="0"/>
          <w:smallCaps w:val="0"/>
          <w:strike w:val="0"/>
          <w:color w:val="000000"/>
          <w:sz w:val="22"/>
          <w:szCs w:val="22"/>
          <w:u w:val="none"/>
          <w:shd w:fill="auto" w:val="clear"/>
          <w:vertAlign w:val="baseline"/>
          <w:rtl w:val="0"/>
        </w:rPr>
        <w:t xml:space="preserve">Diamond Winner</w:t>
      </w: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 LearnX Awards - Best Blended Model &amp; Talent Development (2024)</w:t>
      </w:r>
    </w:p>
    <w:bookmarkStart w:colFirst="0" w:colLast="0" w:name="bookmark=id.hr49i55bdfh" w:id="15"/>
    <w:bookmarkEnd w:id="15"/>
    <w:p w:rsidR="00000000" w:rsidDel="00000000" w:rsidP="00000000" w:rsidRDefault="00000000" w:rsidRPr="00000000" w14:paraId="00000046">
      <w:pPr>
        <w:pStyle w:val="Heading3"/>
        <w:rPr/>
      </w:pPr>
      <w:r w:rsidDel="00000000" w:rsidR="00000000" w:rsidRPr="00000000">
        <w:rPr>
          <w:b w:val="1"/>
          <w:rtl w:val="0"/>
        </w:rPr>
        <w:t xml:space="preserve">Enterprise Impact</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Fonts w:ascii="Inter" w:cs="Inter" w:eastAsia="Inter" w:hAnsi="Inter"/>
          <w:b w:val="1"/>
          <w:i w:val="0"/>
          <w:smallCaps w:val="0"/>
          <w:strike w:val="0"/>
          <w:color w:val="000000"/>
          <w:sz w:val="22"/>
          <w:szCs w:val="22"/>
          <w:u w:val="none"/>
          <w:shd w:fill="auto" w:val="clear"/>
          <w:vertAlign w:val="baseline"/>
          <w:rtl w:val="0"/>
        </w:rPr>
        <w:t xml:space="preserve">£270M Cost Reduction</w:t>
      </w: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 British Telecommunications enterprise platform redesign</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Fonts w:ascii="Inter" w:cs="Inter" w:eastAsia="Inter" w:hAnsi="Inter"/>
          <w:b w:val="1"/>
          <w:i w:val="0"/>
          <w:smallCaps w:val="0"/>
          <w:strike w:val="0"/>
          <w:color w:val="000000"/>
          <w:sz w:val="22"/>
          <w:szCs w:val="22"/>
          <w:u w:val="none"/>
          <w:shd w:fill="auto" w:val="clear"/>
          <w:vertAlign w:val="baseline"/>
          <w:rtl w:val="0"/>
        </w:rPr>
        <w:t xml:space="preserve">20% Efficiency Gain</w:t>
      </w: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 ANZ Bank operational workflow optimization</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Fonts w:ascii="Inter" w:cs="Inter" w:eastAsia="Inter" w:hAnsi="Inter"/>
          <w:b w:val="1"/>
          <w:i w:val="0"/>
          <w:smallCaps w:val="0"/>
          <w:strike w:val="0"/>
          <w:color w:val="000000"/>
          <w:sz w:val="22"/>
          <w:szCs w:val="22"/>
          <w:u w:val="none"/>
          <w:shd w:fill="auto" w:val="clear"/>
          <w:vertAlign w:val="baseline"/>
          <w:rtl w:val="0"/>
        </w:rPr>
        <w:t xml:space="preserve">$2B Program</w:t>
      </w: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 Led design for Westpac’s Customer Service Hub transformation</w:t>
      </w:r>
    </w:p>
    <w:bookmarkStart w:colFirst="0" w:colLast="0" w:name="bookmark=id.8c4btq1puahr" w:id="16"/>
    <w:bookmarkEnd w:id="16"/>
    <w:p w:rsidR="00000000" w:rsidDel="00000000" w:rsidP="00000000" w:rsidRDefault="00000000" w:rsidRPr="00000000" w14:paraId="0000004A">
      <w:pPr>
        <w:pStyle w:val="Heading3"/>
        <w:rPr/>
      </w:pPr>
      <w:r w:rsidDel="00000000" w:rsidR="00000000" w:rsidRPr="00000000">
        <w:rPr>
          <w:b w:val="1"/>
          <w:rtl w:val="0"/>
        </w:rPr>
        <w:t xml:space="preserve">Design Leadership</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Established Design Centers of Excellence at BT and Security Bank</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Built and scaled design teams of 10+ across multi-national organizations</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Created design governance frameworks adopted across enterprise organizations</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vn5c245mkgkt" w:id="17"/>
    <w:bookmarkEnd w:id="17"/>
    <w:p w:rsidR="00000000" w:rsidDel="00000000" w:rsidP="00000000" w:rsidRDefault="00000000" w:rsidRPr="00000000" w14:paraId="0000004F">
      <w:pPr>
        <w:pStyle w:val="Heading2"/>
        <w:rPr/>
      </w:pPr>
      <w:r w:rsidDel="00000000" w:rsidR="00000000" w:rsidRPr="00000000">
        <w:rPr>
          <w:rtl w:val="0"/>
        </w:rPr>
        <w:t xml:space="preserve">CERTIFICATIONS &amp; CLEARANCES</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Fonts w:ascii="Inter" w:cs="Inter" w:eastAsia="Inter" w:hAnsi="Inter"/>
          <w:b w:val="1"/>
          <w:i w:val="0"/>
          <w:smallCaps w:val="0"/>
          <w:strike w:val="0"/>
          <w:color w:val="000000"/>
          <w:sz w:val="22"/>
          <w:szCs w:val="22"/>
          <w:u w:val="none"/>
          <w:shd w:fill="auto" w:val="clear"/>
          <w:vertAlign w:val="baseline"/>
          <w:rtl w:val="0"/>
        </w:rPr>
        <w:t xml:space="preserve">Security Clearance</w:t>
      </w: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 Department of Defence Baseline Clearance (2024)</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Fonts w:ascii="Inter" w:cs="Inter" w:eastAsia="Inter" w:hAnsi="Inter"/>
          <w:b w:val="1"/>
          <w:i w:val="0"/>
          <w:smallCaps w:val="0"/>
          <w:strike w:val="0"/>
          <w:color w:val="000000"/>
          <w:sz w:val="22"/>
          <w:szCs w:val="22"/>
          <w:u w:val="none"/>
          <w:shd w:fill="auto" w:val="clear"/>
          <w:vertAlign w:val="baseline"/>
          <w:rtl w:val="0"/>
        </w:rPr>
        <w:t xml:space="preserve">Enterprise Architecture</w:t>
      </w: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 TOGAF v9.1 Certification (2017)</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76" w:lineRule="auto"/>
        <w:ind w:left="720" w:right="0" w:hanging="360"/>
        <w:jc w:val="left"/>
        <w:rPr/>
      </w:pPr>
      <w:r w:rsidDel="00000000" w:rsidR="00000000" w:rsidRPr="00000000">
        <w:rPr>
          <w:rFonts w:ascii="Inter" w:cs="Inter" w:eastAsia="Inter" w:hAnsi="Inter"/>
          <w:b w:val="1"/>
          <w:i w:val="0"/>
          <w:smallCaps w:val="0"/>
          <w:strike w:val="0"/>
          <w:color w:val="000000"/>
          <w:sz w:val="22"/>
          <w:szCs w:val="22"/>
          <w:u w:val="none"/>
          <w:shd w:fill="auto" w:val="clear"/>
          <w:vertAlign w:val="baseline"/>
          <w:rtl w:val="0"/>
        </w:rPr>
        <w:t xml:space="preserve">Accessibility</w:t>
      </w: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 WCAG 2.1 AA/AAA compliance expertise</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jaoxsl1hu7oo" w:id="18"/>
    <w:bookmarkEnd w:id="18"/>
    <w:p w:rsidR="00000000" w:rsidDel="00000000" w:rsidP="00000000" w:rsidRDefault="00000000" w:rsidRPr="00000000" w14:paraId="00000054">
      <w:pPr>
        <w:pStyle w:val="Heading2"/>
        <w:rPr/>
      </w:pPr>
      <w:r w:rsidDel="00000000" w:rsidR="00000000" w:rsidRPr="00000000">
        <w:rPr>
          <w:rtl w:val="0"/>
        </w:rPr>
        <w:t xml:space="preserve">EDUCATION</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left"/>
        <w:rPr>
          <w:rFonts w:ascii="Inter" w:cs="Inter" w:eastAsia="Inter" w:hAnsi="Inter"/>
          <w:b w:val="0"/>
          <w:i w:val="0"/>
          <w:smallCaps w:val="0"/>
          <w:strike w:val="0"/>
          <w:color w:val="000000"/>
          <w:sz w:val="22"/>
          <w:szCs w:val="22"/>
          <w:u w:val="none"/>
          <w:shd w:fill="auto" w:val="clear"/>
          <w:vertAlign w:val="baseline"/>
        </w:rPr>
      </w:pPr>
      <w:r w:rsidDel="00000000" w:rsidR="00000000" w:rsidRPr="00000000">
        <w:rPr>
          <w:rFonts w:ascii="Inter" w:cs="Inter" w:eastAsia="Inter" w:hAnsi="Inter"/>
          <w:b w:val="1"/>
          <w:i w:val="0"/>
          <w:smallCaps w:val="0"/>
          <w:strike w:val="0"/>
          <w:color w:val="000000"/>
          <w:sz w:val="22"/>
          <w:szCs w:val="22"/>
          <w:u w:val="none"/>
          <w:shd w:fill="auto" w:val="clear"/>
          <w:vertAlign w:val="baseline"/>
          <w:rtl w:val="0"/>
        </w:rPr>
        <w:t xml:space="preserve">Bachelor of Art Education</w:t>
      </w: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 | COFA - University of New South Wales (1991)</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n9b5o0yyib3p" w:id="19"/>
    <w:bookmarkEnd w:id="19"/>
    <w:p w:rsidR="00000000" w:rsidDel="00000000" w:rsidP="00000000" w:rsidRDefault="00000000" w:rsidRPr="00000000" w14:paraId="00000057">
      <w:pPr>
        <w:pStyle w:val="Heading2"/>
        <w:rPr/>
      </w:pPr>
      <w:r w:rsidDel="00000000" w:rsidR="00000000" w:rsidRPr="00000000">
        <w:rPr>
          <w:rtl w:val="0"/>
        </w:rPr>
        <w:t xml:space="preserve">AVAILABILITY</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left"/>
        <w:rPr>
          <w:rFonts w:ascii="Inter" w:cs="Inter" w:eastAsia="Inter" w:hAnsi="Inter"/>
          <w:b w:val="0"/>
          <w:i w:val="0"/>
          <w:smallCaps w:val="0"/>
          <w:strike w:val="0"/>
          <w:color w:val="000000"/>
          <w:sz w:val="22"/>
          <w:szCs w:val="22"/>
          <w:u w:val="none"/>
          <w:shd w:fill="auto" w:val="clear"/>
          <w:vertAlign w:val="baseline"/>
        </w:rPr>
      </w:pPr>
      <w:r w:rsidDel="00000000" w:rsidR="00000000" w:rsidRPr="00000000">
        <w:rPr>
          <w:rFonts w:ascii="Inter" w:cs="Inter" w:eastAsia="Inter" w:hAnsi="Inter"/>
          <w:b w:val="1"/>
          <w:i w:val="0"/>
          <w:smallCaps w:val="0"/>
          <w:strike w:val="0"/>
          <w:color w:val="000000"/>
          <w:sz w:val="22"/>
          <w:szCs w:val="22"/>
          <w:u w:val="none"/>
          <w:shd w:fill="auto" w:val="clear"/>
          <w:vertAlign w:val="baseline"/>
          <w:rtl w:val="0"/>
        </w:rPr>
        <w:t xml:space="preserve">Available</w:t>
      </w: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 November 2025 </w:t>
      </w:r>
      <w:r w:rsidDel="00000000" w:rsidR="00000000" w:rsidRPr="00000000">
        <w:rPr>
          <w:rFonts w:ascii="Inter" w:cs="Inter" w:eastAsia="Inter" w:hAnsi="Inter"/>
          <w:b w:val="1"/>
          <w:i w:val="0"/>
          <w:smallCaps w:val="0"/>
          <w:strike w:val="0"/>
          <w:color w:val="000000"/>
          <w:sz w:val="22"/>
          <w:szCs w:val="22"/>
          <w:u w:val="none"/>
          <w:shd w:fill="auto" w:val="clear"/>
          <w:vertAlign w:val="baseline"/>
          <w:rtl w:val="0"/>
        </w:rPr>
        <w:t xml:space="preserve">Location</w:t>
      </w: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 Sydney-based hybrid (can relocate from Mullumbimby for contract duration) </w:t>
      </w:r>
      <w:r w:rsidDel="00000000" w:rsidR="00000000" w:rsidRPr="00000000">
        <w:rPr>
          <w:rFonts w:ascii="Inter" w:cs="Inter" w:eastAsia="Inter" w:hAnsi="Inter"/>
          <w:b w:val="1"/>
          <w:i w:val="0"/>
          <w:smallCaps w:val="0"/>
          <w:strike w:val="0"/>
          <w:color w:val="000000"/>
          <w:sz w:val="22"/>
          <w:szCs w:val="22"/>
          <w:u w:val="none"/>
          <w:shd w:fill="auto" w:val="clear"/>
          <w:vertAlign w:val="baseline"/>
          <w:rtl w:val="0"/>
        </w:rPr>
        <w:t xml:space="preserve">Contract</w:t>
      </w:r>
      <w:r w:rsidDel="00000000" w:rsidR="00000000" w:rsidRPr="00000000">
        <w:rPr>
          <w:rFonts w:ascii="Inter" w:cs="Inter" w:eastAsia="Inter" w:hAnsi="Inter"/>
          <w:b w:val="0"/>
          <w:i w:val="0"/>
          <w:smallCaps w:val="0"/>
          <w:strike w:val="0"/>
          <w:color w:val="000000"/>
          <w:sz w:val="22"/>
          <w:szCs w:val="22"/>
          <w:u w:val="none"/>
          <w:shd w:fill="auto" w:val="clear"/>
          <w:vertAlign w:val="baseline"/>
          <w:rtl w:val="0"/>
        </w:rPr>
        <w:t xml:space="preserve">: 6-12 months preferred</w:t>
      </w:r>
    </w:p>
    <w:sectPr>
      <w:headerReference r:id="rId7" w:type="default"/>
      <w:footerReference r:id="rId8" w:type="default"/>
      <w:footerReference r:id="rId9"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Inter">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76" w:lineRule="auto"/>
      <w:ind w:left="0" w:right="0" w:firstLine="0"/>
      <w:jc w:val="righ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76" w:lineRule="auto"/>
      <w:ind w:left="0" w:right="36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76" w:lineRule="auto"/>
      <w:ind w:left="0" w:right="0" w:firstLine="0"/>
      <w:jc w:val="righ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76" w:lineRule="auto"/>
      <w:ind w:left="0" w:right="360" w:firstLine="0"/>
      <w:jc w:val="left"/>
      <w:rPr>
        <w:rFonts w:ascii="Aptos" w:cs="Aptos" w:eastAsia="Aptos" w:hAnsi="Aptos"/>
        <w:b w:val="0"/>
        <w:i w:val="0"/>
        <w:smallCaps w:val="0"/>
        <w:strike w:val="0"/>
        <w:color w:val="c5cad7"/>
        <w:sz w:val="22"/>
        <w:szCs w:val="22"/>
        <w:u w:val="none"/>
        <w:shd w:fill="auto" w:val="clear"/>
        <w:vertAlign w:val="baseline"/>
      </w:rPr>
    </w:pPr>
    <w:r w:rsidDel="00000000" w:rsidR="00000000" w:rsidRPr="00000000">
      <w:rPr>
        <w:rFonts w:ascii="Aptos" w:cs="Aptos" w:eastAsia="Aptos" w:hAnsi="Aptos"/>
        <w:b w:val="0"/>
        <w:i w:val="0"/>
        <w:smallCaps w:val="0"/>
        <w:strike w:val="0"/>
        <w:color w:val="c5cad7"/>
        <w:sz w:val="22"/>
        <w:szCs w:val="22"/>
        <w:u w:val="none"/>
        <w:shd w:fill="auto" w:val="clear"/>
        <w:vertAlign w:val="baseline"/>
        <w:rtl w:val="0"/>
      </w:rPr>
      <w:t xml:space="preserve">:: resume of Jason Davey  -– 2025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spacing w:line="288" w:lineRule="auto"/>
      <w:rPr>
        <w:rFonts w:ascii="Inter" w:cs="Inter" w:eastAsia="Inter" w:hAnsi="Inter"/>
      </w:rPr>
    </w:pPr>
    <w:r w:rsidDel="00000000" w:rsidR="00000000" w:rsidRPr="00000000">
      <w:rPr>
        <w:rtl w:val="0"/>
      </w:rPr>
    </w:r>
  </w:p>
  <w:tbl>
    <w:tblPr>
      <w:tblStyle w:val="Table1"/>
      <w:tblW w:w="9350.0" w:type="dxa"/>
      <w:jc w:val="left"/>
      <w:tblLayout w:type="fixed"/>
      <w:tblLook w:val="0400"/>
    </w:tblPr>
    <w:tblGrid>
      <w:gridCol w:w="1696"/>
      <w:gridCol w:w="7654"/>
      <w:tblGridChange w:id="0">
        <w:tblGrid>
          <w:gridCol w:w="1696"/>
          <w:gridCol w:w="7654"/>
        </w:tblGrid>
      </w:tblGridChange>
    </w:tblGrid>
    <w:tr>
      <w:trPr>
        <w:cantSplit w:val="0"/>
        <w:tblHeader w:val="0"/>
      </w:trPr>
      <w:tc>
        <w:tcPr/>
        <w:p w:rsidR="00000000" w:rsidDel="00000000" w:rsidP="00000000" w:rsidRDefault="00000000" w:rsidRPr="00000000" w14:paraId="0000005A">
          <w:pPr>
            <w:spacing w:after="0" w:line="288" w:lineRule="auto"/>
            <w:rPr>
              <w:rFonts w:ascii="Inter" w:cs="Inter" w:eastAsia="Inter" w:hAnsi="Inter"/>
            </w:rPr>
          </w:pPr>
          <w:r w:rsidDel="00000000" w:rsidR="00000000" w:rsidRPr="00000000">
            <w:rPr>
              <w:rFonts w:ascii="Inter" w:cs="Inter" w:eastAsia="Inter" w:hAnsi="Inter"/>
            </w:rPr>
            <w:drawing>
              <wp:inline distB="0" distT="0" distL="0" distR="0">
                <wp:extent cx="922800" cy="952666"/>
                <wp:effectExtent b="0" l="0" r="0" t="0"/>
                <wp:docPr id="1044307028" name="image1.png"/>
                <a:graphic>
                  <a:graphicData uri="http://schemas.openxmlformats.org/drawingml/2006/picture">
                    <pic:pic>
                      <pic:nvPicPr>
                        <pic:cNvPr id="0" name="image1.png"/>
                        <pic:cNvPicPr preferRelativeResize="0"/>
                      </pic:nvPicPr>
                      <pic:blipFill>
                        <a:blip r:embed="rId1"/>
                        <a:srcRect b="0" l="20471" r="24173" t="0"/>
                        <a:stretch>
                          <a:fillRect/>
                        </a:stretch>
                      </pic:blipFill>
                      <pic:spPr>
                        <a:xfrm>
                          <a:off x="0" y="0"/>
                          <a:ext cx="922800" cy="952666"/>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B">
          <w:pPr>
            <w:spacing w:after="0" w:line="288" w:lineRule="auto"/>
            <w:rPr>
              <w:rFonts w:ascii="Inter" w:cs="Inter" w:eastAsia="Inter" w:hAnsi="Inter"/>
            </w:rPr>
          </w:pPr>
          <w:r w:rsidDel="00000000" w:rsidR="00000000" w:rsidRPr="00000000">
            <w:rPr>
              <w:rFonts w:ascii="Inter" w:cs="Inter" w:eastAsia="Inter" w:hAnsi="Inter"/>
              <w:rtl w:val="0"/>
            </w:rPr>
            <w:t xml:space="preserve">:: Jason Davey ::</w:t>
          </w:r>
        </w:p>
        <w:p w:rsidR="00000000" w:rsidDel="00000000" w:rsidP="00000000" w:rsidRDefault="00000000" w:rsidRPr="00000000" w14:paraId="0000005C">
          <w:pPr>
            <w:spacing w:after="0" w:line="288" w:lineRule="auto"/>
            <w:rPr>
              <w:rFonts w:ascii="Inter" w:cs="Inter" w:eastAsia="Inter" w:hAnsi="Inter"/>
            </w:rPr>
          </w:pPr>
          <w:r w:rsidDel="00000000" w:rsidR="00000000" w:rsidRPr="00000000">
            <w:rPr>
              <w:rFonts w:ascii="Inter" w:cs="Inter" w:eastAsia="Inter" w:hAnsi="Inter"/>
              <w:rtl w:val="0"/>
            </w:rPr>
            <w:t xml:space="preserve">31 Station Street, Mullumbimby, 2482, NSW</w:t>
          </w:r>
        </w:p>
        <w:p w:rsidR="00000000" w:rsidDel="00000000" w:rsidP="00000000" w:rsidRDefault="00000000" w:rsidRPr="00000000" w14:paraId="0000005D">
          <w:pPr>
            <w:spacing w:after="0" w:line="288" w:lineRule="auto"/>
            <w:rPr>
              <w:rFonts w:ascii="Inter" w:cs="Inter" w:eastAsia="Inter" w:hAnsi="Inter"/>
            </w:rPr>
          </w:pPr>
          <w:r w:rsidDel="00000000" w:rsidR="00000000" w:rsidRPr="00000000">
            <w:rPr>
              <w:rFonts w:ascii="Inter" w:cs="Inter" w:eastAsia="Inter" w:hAnsi="Inter"/>
              <w:rtl w:val="0"/>
            </w:rPr>
            <w:t xml:space="preserve">(m) +61 412 659 697</w:t>
          </w:r>
        </w:p>
        <w:p w:rsidR="00000000" w:rsidDel="00000000" w:rsidP="00000000" w:rsidRDefault="00000000" w:rsidRPr="00000000" w14:paraId="0000005E">
          <w:pPr>
            <w:spacing w:after="0" w:line="288" w:lineRule="auto"/>
            <w:rPr>
              <w:rFonts w:ascii="Inter" w:cs="Inter" w:eastAsia="Inter" w:hAnsi="Inter"/>
            </w:rPr>
          </w:pPr>
          <w:r w:rsidDel="00000000" w:rsidR="00000000" w:rsidRPr="00000000">
            <w:rPr>
              <w:rFonts w:ascii="Inter" w:cs="Inter" w:eastAsia="Inter" w:hAnsi="Inter"/>
              <w:rtl w:val="0"/>
            </w:rPr>
            <w:t xml:space="preserve">(e) </w:t>
          </w:r>
          <w:hyperlink r:id="rId2">
            <w:r w:rsidDel="00000000" w:rsidR="00000000" w:rsidRPr="00000000">
              <w:rPr>
                <w:rFonts w:ascii="Inter" w:cs="Inter" w:eastAsia="Inter" w:hAnsi="Inter"/>
                <w:b w:val="1"/>
                <w:color w:val="fb1e2f"/>
                <w:sz w:val="22"/>
                <w:szCs w:val="22"/>
                <w:rtl w:val="0"/>
              </w:rPr>
              <w:t xml:space="preserve">jasdavey@gmail.com</w:t>
            </w:r>
          </w:hyperlink>
          <w:r w:rsidDel="00000000" w:rsidR="00000000" w:rsidRPr="00000000">
            <w:rPr>
              <w:rFonts w:ascii="Inter" w:cs="Inter" w:eastAsia="Inter" w:hAnsi="Inter"/>
              <w:rtl w:val="0"/>
            </w:rPr>
            <w:t xml:space="preserve"> </w:t>
          </w:r>
        </w:p>
        <w:p w:rsidR="00000000" w:rsidDel="00000000" w:rsidP="00000000" w:rsidRDefault="00000000" w:rsidRPr="00000000" w14:paraId="0000005F">
          <w:pPr>
            <w:spacing w:after="0" w:line="288" w:lineRule="auto"/>
            <w:rPr>
              <w:rFonts w:ascii="Inter" w:cs="Inter" w:eastAsia="Inter" w:hAnsi="Inter"/>
            </w:rPr>
          </w:pPr>
          <w:r w:rsidDel="00000000" w:rsidR="00000000" w:rsidRPr="00000000">
            <w:rPr>
              <w:rFonts w:ascii="Inter" w:cs="Inter" w:eastAsia="Inter" w:hAnsi="Inter"/>
              <w:rtl w:val="0"/>
            </w:rPr>
            <w:t xml:space="preserve">(li) </w:t>
          </w:r>
          <w:hyperlink r:id="rId3">
            <w:r w:rsidDel="00000000" w:rsidR="00000000" w:rsidRPr="00000000">
              <w:rPr>
                <w:rFonts w:ascii="Inter" w:cs="Inter" w:eastAsia="Inter" w:hAnsi="Inter"/>
                <w:b w:val="1"/>
                <w:color w:val="fb1e2f"/>
                <w:sz w:val="21"/>
                <w:szCs w:val="21"/>
                <w:highlight w:val="white"/>
                <w:rtl w:val="0"/>
              </w:rPr>
              <w:t xml:space="preserve">www.linkedin.com/in/jasdavey</w:t>
            </w:r>
          </w:hyperlink>
          <w:r w:rsidDel="00000000" w:rsidR="00000000" w:rsidRPr="00000000">
            <w:rPr>
              <w:rFonts w:ascii="Inter" w:cs="Inter" w:eastAsia="Inter" w:hAnsi="Inter"/>
              <w:sz w:val="21"/>
              <w:szCs w:val="21"/>
              <w:highlight w:val="white"/>
              <w:rtl w:val="0"/>
            </w:rPr>
            <w:t xml:space="preserve"> </w:t>
          </w:r>
          <w:r w:rsidDel="00000000" w:rsidR="00000000" w:rsidRPr="00000000">
            <w:rPr>
              <w:rtl w:val="0"/>
            </w:rPr>
          </w:r>
        </w:p>
      </w:tc>
    </w:tr>
  </w:tbl>
  <w:p w:rsidR="00000000" w:rsidDel="00000000" w:rsidP="00000000" w:rsidRDefault="00000000" w:rsidRPr="00000000" w14:paraId="00000060">
    <w:pPr>
      <w:spacing w:line="288" w:lineRule="auto"/>
      <w:rPr>
        <w:rFonts w:ascii="Inter" w:cs="Inter" w:eastAsia="Inter" w:hAnsi="I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Inter" w:cs="Inter" w:eastAsia="Inter" w:hAnsi="Inter"/>
      <w:b w:val="1"/>
      <w:color w:val="fb1e2f"/>
      <w:sz w:val="56"/>
      <w:szCs w:val="56"/>
    </w:rPr>
  </w:style>
  <w:style w:type="paragraph" w:styleId="Heading2">
    <w:name w:val="heading 2"/>
    <w:basedOn w:val="Normal"/>
    <w:next w:val="Normal"/>
    <w:pPr>
      <w:keepNext w:val="1"/>
      <w:keepLines w:val="1"/>
      <w:spacing w:after="0" w:before="200" w:lineRule="auto"/>
    </w:pPr>
    <w:rPr>
      <w:rFonts w:ascii="Inter" w:cs="Inter" w:eastAsia="Inter" w:hAnsi="Inter"/>
      <w:color w:val="9ba4bb"/>
      <w:sz w:val="36"/>
      <w:szCs w:val="36"/>
    </w:rPr>
  </w:style>
  <w:style w:type="paragraph" w:styleId="Heading3">
    <w:name w:val="heading 3"/>
    <w:basedOn w:val="Normal"/>
    <w:next w:val="Normal"/>
    <w:pPr>
      <w:keepNext w:val="1"/>
      <w:keepLines w:val="1"/>
      <w:spacing w:after="0" w:before="200" w:lineRule="auto"/>
    </w:pPr>
    <w:rPr>
      <w:rFonts w:ascii="Inter" w:cs="Inter" w:eastAsia="Inter" w:hAnsi="Inter"/>
      <w:color w:val="c37114"/>
      <w:sz w:val="28"/>
      <w:szCs w:val="28"/>
    </w:rPr>
  </w:style>
  <w:style w:type="paragraph" w:styleId="Heading4">
    <w:name w:val="heading 4"/>
    <w:basedOn w:val="Normal"/>
    <w:next w:val="Normal"/>
    <w:pPr>
      <w:keepNext w:val="1"/>
      <w:keepLines w:val="1"/>
      <w:spacing w:after="0" w:before="200" w:lineRule="auto"/>
    </w:pPr>
    <w:rPr>
      <w:rFonts w:ascii="Play" w:cs="Play" w:eastAsia="Play" w:hAnsi="Play"/>
      <w:b w:val="1"/>
      <w:i w:val="1"/>
      <w:color w:val="4cadba"/>
    </w:rPr>
  </w:style>
  <w:style w:type="paragraph" w:styleId="Heading5">
    <w:name w:val="heading 5"/>
    <w:basedOn w:val="Normal"/>
    <w:next w:val="Normal"/>
    <w:pPr>
      <w:keepNext w:val="1"/>
      <w:keepLines w:val="1"/>
      <w:spacing w:after="0" w:before="200" w:lineRule="auto"/>
    </w:pPr>
    <w:rPr>
      <w:rFonts w:ascii="Play" w:cs="Play" w:eastAsia="Play" w:hAnsi="Play"/>
      <w:color w:val="24565e"/>
    </w:rPr>
  </w:style>
  <w:style w:type="paragraph" w:styleId="Heading6">
    <w:name w:val="heading 6"/>
    <w:basedOn w:val="Normal"/>
    <w:next w:val="Normal"/>
    <w:pPr>
      <w:keepNext w:val="1"/>
      <w:keepLines w:val="1"/>
      <w:spacing w:after="0" w:before="200" w:lineRule="auto"/>
    </w:pPr>
    <w:rPr>
      <w:rFonts w:ascii="Play" w:cs="Play" w:eastAsia="Play" w:hAnsi="Play"/>
      <w:i w:val="1"/>
      <w:color w:val="24565e"/>
    </w:rPr>
  </w:style>
  <w:style w:type="paragraph" w:styleId="Title">
    <w:name w:val="Title"/>
    <w:basedOn w:val="Normal"/>
    <w:next w:val="Normal"/>
    <w:pPr>
      <w:pBdr>
        <w:bottom w:color="4cadba" w:space="4" w:sz="8" w:val="single"/>
      </w:pBdr>
      <w:spacing w:after="300" w:line="240" w:lineRule="auto"/>
    </w:pPr>
    <w:rPr>
      <w:rFonts w:ascii="Play" w:cs="Play" w:eastAsia="Play" w:hAnsi="Play"/>
      <w:color w:val="0a1d30"/>
      <w:sz w:val="52"/>
      <w:szCs w:val="52"/>
    </w:rPr>
  </w:style>
  <w:style w:type="paragraph" w:styleId="Heading7">
    <w:name w:val="heading 7"/>
    <w:basedOn w:val="Normal"/>
    <w:next w:val="Normal"/>
    <w:link w:val="Heading7Char"/>
    <w:uiPriority w:val="9"/>
    <w:semiHidden w:val="1"/>
    <w:unhideWhenUsed w:val="1"/>
    <w:qFormat w:val="1"/>
    <w:rsid w:val="009D1F9A"/>
    <w:pPr>
      <w:keepNext w:val="1"/>
      <w:keepLines w:val="1"/>
      <w:spacing w:after="0" w:before="200"/>
      <w:outlineLvl w:val="6"/>
    </w:pPr>
    <w:rPr>
      <w:rFonts w:ascii="Aptos Display" w:hAnsi="Aptos Display"/>
      <w:i w:val="1"/>
      <w:iCs w:val="1"/>
      <w:color w:val="404040"/>
    </w:rPr>
  </w:style>
  <w:style w:type="paragraph" w:styleId="Heading8">
    <w:name w:val="heading 8"/>
    <w:basedOn w:val="Normal"/>
    <w:next w:val="Normal"/>
    <w:link w:val="Heading8Char"/>
    <w:uiPriority w:val="9"/>
    <w:semiHidden w:val="1"/>
    <w:unhideWhenUsed w:val="1"/>
    <w:qFormat w:val="1"/>
    <w:rsid w:val="009D1F9A"/>
    <w:pPr>
      <w:keepNext w:val="1"/>
      <w:keepLines w:val="1"/>
      <w:spacing w:after="0" w:before="200"/>
      <w:outlineLvl w:val="7"/>
    </w:pPr>
    <w:rPr>
      <w:rFonts w:ascii="Aptos Display" w:hAnsi="Aptos Display"/>
      <w:color w:val="4cadba"/>
      <w:sz w:val="20"/>
      <w:szCs w:val="20"/>
    </w:rPr>
  </w:style>
  <w:style w:type="paragraph" w:styleId="Heading9">
    <w:name w:val="heading 9"/>
    <w:basedOn w:val="Normal"/>
    <w:next w:val="Normal"/>
    <w:link w:val="Heading9Char"/>
    <w:uiPriority w:val="9"/>
    <w:semiHidden w:val="1"/>
    <w:unhideWhenUsed w:val="1"/>
    <w:qFormat w:val="1"/>
    <w:rsid w:val="009D1F9A"/>
    <w:pPr>
      <w:keepNext w:val="1"/>
      <w:keepLines w:val="1"/>
      <w:spacing w:after="0" w:before="200"/>
      <w:outlineLvl w:val="8"/>
    </w:pPr>
    <w:rPr>
      <w:rFonts w:ascii="Aptos Display" w:hAnsi="Aptos Display"/>
      <w:i w:val="1"/>
      <w:iCs w:val="1"/>
      <w:color w:val="404040"/>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qFormat w:val="1"/>
    <w:pPr>
      <w:spacing w:after="180" w:before="180"/>
    </w:pPr>
  </w:style>
  <w:style w:type="paragraph" w:styleId="FirstParagraph" w:customStyle="1">
    <w:name w:val="First Paragraph"/>
    <w:basedOn w:val="BodyText"/>
    <w:next w:val="BodyText"/>
    <w:qFormat w:val="1"/>
    <w:rsid w:val="000922E0"/>
    <w:rPr>
      <w:rFonts w:ascii="Inter 28pt 28pt" w:hAnsi="Inter 28pt 28pt"/>
    </w:rPr>
  </w:style>
  <w:style w:type="paragraph" w:styleId="Compact" w:customStyle="1">
    <w:name w:val="Compact"/>
    <w:basedOn w:val="BodyText"/>
    <w:qFormat w:val="1"/>
    <w:rsid w:val="000922E0"/>
    <w:pPr>
      <w:spacing w:after="36" w:before="36"/>
    </w:pPr>
    <w:rPr>
      <w:rFonts w:ascii="Inter 28pt 28pt" w:hAnsi="Inter 28pt 28pt"/>
    </w:rPr>
  </w:style>
  <w:style w:type="character" w:styleId="TitleChar" w:customStyle="1">
    <w:name w:val="Title Char"/>
    <w:link w:val="Title"/>
    <w:uiPriority w:val="10"/>
    <w:rsid w:val="009D1F9A"/>
    <w:rPr>
      <w:rFonts w:ascii="Aptos Display" w:cs="Times New Roman" w:eastAsia="Times New Roman" w:hAnsi="Aptos Display"/>
      <w:color w:val="0a1d30"/>
      <w:spacing w:val="5"/>
      <w:kern w:val="28"/>
      <w:sz w:val="52"/>
      <w:szCs w:val="52"/>
    </w:rPr>
  </w:style>
  <w:style w:type="character" w:styleId="SubtitleChar" w:customStyle="1">
    <w:name w:val="Subtitle Char"/>
    <w:link w:val="Subtitle"/>
    <w:uiPriority w:val="11"/>
    <w:rsid w:val="009D1F9A"/>
    <w:rPr>
      <w:rFonts w:ascii="Aptos Display" w:cs="Times New Roman" w:eastAsia="Times New Roman" w:hAnsi="Aptos Display"/>
      <w:i w:val="1"/>
      <w:iCs w:val="1"/>
      <w:color w:val="4cadba"/>
      <w:spacing w:val="15"/>
      <w:sz w:val="24"/>
      <w:szCs w:val="24"/>
    </w:rPr>
  </w:style>
  <w:style w:type="paragraph" w:styleId="Author" w:customStyle="1">
    <w:name w:val="Author"/>
    <w:basedOn w:val="Title"/>
    <w:next w:val="BodyText"/>
    <w:pPr>
      <w:keepNext w:val="1"/>
      <w:keepLines w:val="1"/>
    </w:pPr>
    <w:rPr>
      <w:sz w:val="24"/>
      <w:szCs w:val="24"/>
    </w:rPr>
  </w:style>
  <w:style w:type="paragraph" w:styleId="Date">
    <w:name w:val="Date"/>
    <w:basedOn w:val="Title"/>
    <w:next w:val="BodyText"/>
    <w:pPr>
      <w:keepNext w:val="1"/>
      <w:keepLines w:val="1"/>
    </w:pPr>
    <w:rPr>
      <w:sz w:val="24"/>
      <w:szCs w:val="24"/>
    </w:rPr>
  </w:style>
  <w:style w:type="paragraph" w:styleId="AbstractTitle" w:customStyle="1">
    <w:name w:val="Abstract Title"/>
    <w:basedOn w:val="Normal"/>
    <w:next w:val="Abstract"/>
    <w:pPr>
      <w:keepNext w:val="1"/>
      <w:keepLines w:val="1"/>
      <w:spacing w:after="0" w:before="300"/>
      <w:jc w:val="center"/>
    </w:pPr>
    <w:rPr>
      <w:b w:val="1"/>
      <w:sz w:val="20"/>
      <w:szCs w:val="20"/>
    </w:rPr>
  </w:style>
  <w:style w:type="paragraph" w:styleId="Abstract" w:customStyle="1">
    <w:name w:val="Abstract"/>
    <w:basedOn w:val="Normal"/>
    <w:next w:val="BodyText"/>
    <w:pPr>
      <w:keepNext w:val="1"/>
      <w:keepLines w:val="1"/>
      <w:spacing w:after="300" w:before="100"/>
    </w:pPr>
    <w:rPr>
      <w:sz w:val="20"/>
      <w:szCs w:val="20"/>
    </w:rPr>
  </w:style>
  <w:style w:type="paragraph" w:styleId="Bibliography">
    <w:name w:val="Bibliography"/>
    <w:basedOn w:val="Normal"/>
  </w:style>
  <w:style w:type="character" w:styleId="Heading1Char" w:customStyle="1">
    <w:name w:val="Heading 1 Char"/>
    <w:link w:val="Heading1"/>
    <w:uiPriority w:val="9"/>
    <w:rsid w:val="00B80271"/>
    <w:rPr>
      <w:rFonts w:ascii="Inter 28pt 28pt" w:cs="Times New Roman" w:eastAsia="Times New Roman" w:hAnsi="Inter 28pt 28pt"/>
      <w:b w:val="1"/>
      <w:bCs w:val="1"/>
      <w:color w:val="fb1e2f"/>
      <w:sz w:val="56"/>
      <w:szCs w:val="28"/>
    </w:rPr>
  </w:style>
  <w:style w:type="character" w:styleId="Heading2Char" w:customStyle="1">
    <w:name w:val="Heading 2 Char"/>
    <w:link w:val="Heading2"/>
    <w:uiPriority w:val="9"/>
    <w:rsid w:val="00B80271"/>
    <w:rPr>
      <w:rFonts w:ascii="Inter 28pt 28pt" w:cs="Times New Roman" w:eastAsia="Times New Roman" w:hAnsi="Inter 28pt 28pt"/>
      <w:bCs w:val="1"/>
      <w:color w:val="9ba4bb"/>
      <w:sz w:val="36"/>
      <w:szCs w:val="26"/>
    </w:rPr>
  </w:style>
  <w:style w:type="character" w:styleId="Heading3Char" w:customStyle="1">
    <w:name w:val="Heading 3 Char"/>
    <w:link w:val="Heading3"/>
    <w:uiPriority w:val="9"/>
    <w:rsid w:val="00B80271"/>
    <w:rPr>
      <w:rFonts w:ascii="Inter 28pt 28pt" w:cs="Times New Roman" w:eastAsia="Times New Roman" w:hAnsi="Inter 28pt 28pt"/>
      <w:bCs w:val="1"/>
      <w:color w:val="c37114"/>
      <w:sz w:val="28"/>
    </w:rPr>
  </w:style>
  <w:style w:type="character" w:styleId="Heading4Char" w:customStyle="1">
    <w:name w:val="Heading 4 Char"/>
    <w:link w:val="Heading4"/>
    <w:uiPriority w:val="9"/>
    <w:semiHidden w:val="1"/>
    <w:rsid w:val="009D1F9A"/>
    <w:rPr>
      <w:rFonts w:ascii="Aptos Display" w:cs="Times New Roman" w:eastAsia="Times New Roman" w:hAnsi="Aptos Display"/>
      <w:b w:val="1"/>
      <w:bCs w:val="1"/>
      <w:i w:val="1"/>
      <w:iCs w:val="1"/>
      <w:color w:val="4cadba"/>
    </w:rPr>
  </w:style>
  <w:style w:type="character" w:styleId="Heading5Char" w:customStyle="1">
    <w:name w:val="Heading 5 Char"/>
    <w:link w:val="Heading5"/>
    <w:uiPriority w:val="9"/>
    <w:semiHidden w:val="1"/>
    <w:rsid w:val="009D1F9A"/>
    <w:rPr>
      <w:rFonts w:ascii="Aptos Display" w:cs="Times New Roman" w:eastAsia="Times New Roman" w:hAnsi="Aptos Display"/>
      <w:color w:val="24565e"/>
    </w:rPr>
  </w:style>
  <w:style w:type="character" w:styleId="Heading6Char" w:customStyle="1">
    <w:name w:val="Heading 6 Char"/>
    <w:link w:val="Heading6"/>
    <w:uiPriority w:val="9"/>
    <w:semiHidden w:val="1"/>
    <w:rsid w:val="009D1F9A"/>
    <w:rPr>
      <w:rFonts w:ascii="Aptos Display" w:cs="Times New Roman" w:eastAsia="Times New Roman" w:hAnsi="Aptos Display"/>
      <w:i w:val="1"/>
      <w:iCs w:val="1"/>
      <w:color w:val="24565e"/>
    </w:rPr>
  </w:style>
  <w:style w:type="character" w:styleId="Heading7Char" w:customStyle="1">
    <w:name w:val="Heading 7 Char"/>
    <w:link w:val="Heading7"/>
    <w:uiPriority w:val="9"/>
    <w:semiHidden w:val="1"/>
    <w:rsid w:val="009D1F9A"/>
    <w:rPr>
      <w:rFonts w:ascii="Aptos Display" w:cs="Times New Roman" w:eastAsia="Times New Roman" w:hAnsi="Aptos Display"/>
      <w:i w:val="1"/>
      <w:iCs w:val="1"/>
      <w:color w:val="404040"/>
    </w:rPr>
  </w:style>
  <w:style w:type="character" w:styleId="Heading8Char" w:customStyle="1">
    <w:name w:val="Heading 8 Char"/>
    <w:link w:val="Heading8"/>
    <w:uiPriority w:val="9"/>
    <w:semiHidden w:val="1"/>
    <w:rsid w:val="009D1F9A"/>
    <w:rPr>
      <w:rFonts w:ascii="Aptos Display" w:cs="Times New Roman" w:eastAsia="Times New Roman" w:hAnsi="Aptos Display"/>
      <w:color w:val="4cadba"/>
      <w:sz w:val="20"/>
      <w:szCs w:val="20"/>
    </w:rPr>
  </w:style>
  <w:style w:type="character" w:styleId="Heading9Char" w:customStyle="1">
    <w:name w:val="Heading 9 Char"/>
    <w:link w:val="Heading9"/>
    <w:uiPriority w:val="9"/>
    <w:semiHidden w:val="1"/>
    <w:rsid w:val="009D1F9A"/>
    <w:rPr>
      <w:rFonts w:ascii="Aptos Display" w:cs="Times New Roman" w:eastAsia="Times New Roman" w:hAnsi="Aptos Display"/>
      <w:i w:val="1"/>
      <w:iCs w:val="1"/>
      <w:color w:val="404040"/>
      <w:sz w:val="20"/>
      <w:szCs w:val="20"/>
    </w:rPr>
  </w:style>
  <w:style w:type="paragraph" w:styleId="BlockText">
    <w:name w:val="Block Text"/>
    <w:basedOn w:val="BodyText"/>
    <w:next w:val="BodyText"/>
    <w:uiPriority w:val="9"/>
    <w:unhideWhenUsed w:val="1"/>
    <w:qFormat w:val="1"/>
    <w:pPr>
      <w:spacing w:after="100" w:before="100"/>
      <w:ind w:left="480" w:right="480"/>
    </w:pPr>
  </w:style>
  <w:style w:type="paragraph" w:styleId="FootnoteText">
    <w:name w:val="footnote text"/>
    <w:basedOn w:val="Normal"/>
    <w:uiPriority w:val="9"/>
    <w:unhideWhenUsed w:val="1"/>
  </w:style>
  <w:style w:type="paragraph" w:styleId="FootnoteBlockText" w:customStyle="1">
    <w:name w:val="Footnote Block Text"/>
    <w:basedOn w:val="FootnoteText"/>
    <w:next w:val="FootnoteText"/>
    <w:uiPriority w:val="9"/>
    <w:unhideWhenUsed w:val="1"/>
    <w:pPr>
      <w:spacing w:after="100" w:before="100"/>
      <w:ind w:left="480" w:right="480"/>
    </w:pPr>
  </w:style>
  <w:style w:type="table" w:styleId="Table" w:customStyle="1">
    <w:name w:val="Table"/>
    <w:semiHidden w:val="1"/>
    <w:unhideWhenUsed w:val="1"/>
    <w:qFormat w:val="1"/>
    <w:pPr>
      <w:spacing w:after="200" w:line="276" w:lineRule="auto"/>
    </w:pPr>
    <w:rPr>
      <w:sz w:val="22"/>
      <w:szCs w:val="22"/>
      <w:lang w:eastAsia="en-US" w:val="en-US"/>
    </w:rPr>
    <w:tblPr>
      <w:tblInd w:w="0.0" w:type="dxa"/>
      <w:tblCellMar>
        <w:top w:w="0.0" w:type="dxa"/>
        <w:left w:w="108.0" w:type="dxa"/>
        <w:bottom w:w="0.0" w:type="dxa"/>
        <w:right w:w="108.0" w:type="dxa"/>
      </w:tblCellMar>
    </w:tbl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next w:val="Normal"/>
    <w:link w:val="CaptionChar"/>
    <w:uiPriority w:val="35"/>
    <w:unhideWhenUsed w:val="1"/>
    <w:qFormat w:val="1"/>
    <w:rsid w:val="009D1F9A"/>
    <w:pPr>
      <w:spacing w:line="240" w:lineRule="auto"/>
    </w:pPr>
    <w:rPr>
      <w:b w:val="1"/>
      <w:bCs w:val="1"/>
      <w:color w:val="4cadba"/>
      <w:sz w:val="18"/>
      <w:szCs w:val="18"/>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CaptionChar" w:customStyle="1">
    <w:name w:val="Caption Char"/>
    <w:link w:val="Caption"/>
    <w:uiPriority w:val="35"/>
    <w:rPr>
      <w:b w:val="1"/>
      <w:bCs w:val="1"/>
      <w:color w:val="4cadba"/>
      <w:sz w:val="18"/>
      <w:szCs w:val="18"/>
    </w:rPr>
  </w:style>
  <w:style w:type="character" w:styleId="VerbatimChar" w:customStyle="1">
    <w:name w:val="Verbatim Char"/>
    <w:link w:val="SourceCode"/>
    <w:rPr>
      <w:rFonts w:ascii="Consolas" w:hAnsi="Consolas"/>
      <w:b w:val="1"/>
      <w:bCs w:val="1"/>
      <w:color w:val="4cadba"/>
      <w:sz w:val="22"/>
      <w:szCs w:val="18"/>
    </w:rPr>
  </w:style>
  <w:style w:type="character" w:styleId="SectionNumber" w:customStyle="1">
    <w:name w:val="Section Number"/>
    <w:rPr>
      <w:b w:val="1"/>
      <w:bCs w:val="1"/>
      <w:color w:val="4cadba"/>
      <w:sz w:val="18"/>
      <w:szCs w:val="18"/>
    </w:rPr>
  </w:style>
  <w:style w:type="character" w:styleId="FootnoteReference">
    <w:name w:val="footnote reference"/>
    <w:rPr>
      <w:b w:val="1"/>
      <w:bCs w:val="1"/>
      <w:color w:val="4cadba"/>
      <w:sz w:val="18"/>
      <w:szCs w:val="18"/>
      <w:vertAlign w:val="superscript"/>
    </w:rPr>
  </w:style>
  <w:style w:type="character" w:styleId="Hyperlink">
    <w:name w:val="Hyperlink"/>
    <w:uiPriority w:val="99"/>
    <w:rsid w:val="00B80271"/>
    <w:rPr>
      <w:b w:val="1"/>
      <w:bCs w:val="1"/>
      <w:color w:val="fb1e2f"/>
      <w:sz w:val="18"/>
      <w:szCs w:val="18"/>
    </w:rPr>
  </w:style>
  <w:style w:type="paragraph" w:styleId="TOCHeading">
    <w:name w:val="TOC Heading"/>
    <w:basedOn w:val="Heading1"/>
    <w:next w:val="Normal"/>
    <w:uiPriority w:val="39"/>
    <w:unhideWhenUsed w:val="1"/>
    <w:qFormat w:val="1"/>
    <w:rsid w:val="009D1F9A"/>
    <w:pPr>
      <w:outlineLvl w:val="9"/>
    </w:pPr>
  </w:style>
  <w:style w:type="paragraph" w:styleId="SourceCode" w:customStyle="1">
    <w:name w:val="Source Code"/>
    <w:basedOn w:val="Normal"/>
    <w:link w:val="VerbatimChar"/>
    <w:pPr>
      <w:wordWrap w:val="0"/>
    </w:pPr>
  </w:style>
  <w:style w:type="character" w:styleId="KeywordTok" w:customStyle="1">
    <w:name w:val="KeywordTok"/>
    <w:rPr>
      <w:rFonts w:ascii="Consolas" w:hAnsi="Consolas"/>
      <w:b w:val="0"/>
      <w:bCs w:val="1"/>
      <w:color w:val="007020"/>
      <w:sz w:val="22"/>
      <w:szCs w:val="18"/>
    </w:rPr>
  </w:style>
  <w:style w:type="character" w:styleId="DataTypeTok" w:customStyle="1">
    <w:name w:val="DataTypeTok"/>
    <w:rPr>
      <w:rFonts w:ascii="Consolas" w:hAnsi="Consolas"/>
      <w:b w:val="1"/>
      <w:bCs w:val="1"/>
      <w:color w:val="902000"/>
      <w:sz w:val="22"/>
      <w:szCs w:val="18"/>
    </w:rPr>
  </w:style>
  <w:style w:type="character" w:styleId="DecValTok" w:customStyle="1">
    <w:name w:val="DecValTok"/>
    <w:rPr>
      <w:rFonts w:ascii="Consolas" w:hAnsi="Consolas"/>
      <w:b w:val="1"/>
      <w:bCs w:val="1"/>
      <w:color w:val="40a070"/>
      <w:sz w:val="22"/>
      <w:szCs w:val="18"/>
    </w:rPr>
  </w:style>
  <w:style w:type="character" w:styleId="BaseNTok" w:customStyle="1">
    <w:name w:val="BaseNTok"/>
    <w:rPr>
      <w:rFonts w:ascii="Consolas" w:hAnsi="Consolas"/>
      <w:b w:val="1"/>
      <w:bCs w:val="1"/>
      <w:color w:val="40a070"/>
      <w:sz w:val="22"/>
      <w:szCs w:val="18"/>
    </w:rPr>
  </w:style>
  <w:style w:type="character" w:styleId="FloatTok" w:customStyle="1">
    <w:name w:val="FloatTok"/>
    <w:rPr>
      <w:rFonts w:ascii="Consolas" w:hAnsi="Consolas"/>
      <w:b w:val="1"/>
      <w:bCs w:val="1"/>
      <w:color w:val="40a070"/>
      <w:sz w:val="22"/>
      <w:szCs w:val="18"/>
    </w:rPr>
  </w:style>
  <w:style w:type="character" w:styleId="ConstantTok" w:customStyle="1">
    <w:name w:val="ConstantTok"/>
    <w:rPr>
      <w:rFonts w:ascii="Consolas" w:hAnsi="Consolas"/>
      <w:b w:val="1"/>
      <w:bCs w:val="1"/>
      <w:color w:val="880000"/>
      <w:sz w:val="22"/>
      <w:szCs w:val="18"/>
    </w:rPr>
  </w:style>
  <w:style w:type="character" w:styleId="CharTok" w:customStyle="1">
    <w:name w:val="CharTok"/>
    <w:rPr>
      <w:rFonts w:ascii="Consolas" w:hAnsi="Consolas"/>
      <w:b w:val="1"/>
      <w:bCs w:val="1"/>
      <w:color w:val="4070a0"/>
      <w:sz w:val="22"/>
      <w:szCs w:val="18"/>
    </w:rPr>
  </w:style>
  <w:style w:type="character" w:styleId="SpecialCharTok" w:customStyle="1">
    <w:name w:val="SpecialCharTok"/>
    <w:rPr>
      <w:rFonts w:ascii="Consolas" w:hAnsi="Consolas"/>
      <w:b w:val="1"/>
      <w:bCs w:val="1"/>
      <w:color w:val="4070a0"/>
      <w:sz w:val="22"/>
      <w:szCs w:val="18"/>
    </w:rPr>
  </w:style>
  <w:style w:type="character" w:styleId="StringTok" w:customStyle="1">
    <w:name w:val="StringTok"/>
    <w:rPr>
      <w:rFonts w:ascii="Consolas" w:hAnsi="Consolas"/>
      <w:b w:val="1"/>
      <w:bCs w:val="1"/>
      <w:color w:val="4070a0"/>
      <w:sz w:val="22"/>
      <w:szCs w:val="18"/>
    </w:rPr>
  </w:style>
  <w:style w:type="character" w:styleId="VerbatimStringTok" w:customStyle="1">
    <w:name w:val="VerbatimStringTok"/>
    <w:rPr>
      <w:rFonts w:ascii="Consolas" w:hAnsi="Consolas"/>
      <w:b w:val="1"/>
      <w:bCs w:val="1"/>
      <w:color w:val="4070a0"/>
      <w:sz w:val="22"/>
      <w:szCs w:val="18"/>
    </w:rPr>
  </w:style>
  <w:style w:type="character" w:styleId="SpecialStringTok" w:customStyle="1">
    <w:name w:val="SpecialStringTok"/>
    <w:rPr>
      <w:rFonts w:ascii="Consolas" w:hAnsi="Consolas"/>
      <w:b w:val="1"/>
      <w:bCs w:val="1"/>
      <w:color w:val="bb6688"/>
      <w:sz w:val="22"/>
      <w:szCs w:val="18"/>
    </w:rPr>
  </w:style>
  <w:style w:type="character" w:styleId="ImportTok" w:customStyle="1">
    <w:name w:val="ImportTok"/>
    <w:rPr>
      <w:rFonts w:ascii="Consolas" w:hAnsi="Consolas"/>
      <w:b w:val="0"/>
      <w:bCs w:val="1"/>
      <w:color w:val="008000"/>
      <w:sz w:val="22"/>
      <w:szCs w:val="18"/>
    </w:rPr>
  </w:style>
  <w:style w:type="character" w:styleId="CommentTok" w:customStyle="1">
    <w:name w:val="CommentTok"/>
    <w:rPr>
      <w:rFonts w:ascii="Consolas" w:hAnsi="Consolas"/>
      <w:b w:val="1"/>
      <w:bCs w:val="1"/>
      <w:i w:val="1"/>
      <w:color w:val="60a0b0"/>
      <w:sz w:val="22"/>
      <w:szCs w:val="18"/>
    </w:rPr>
  </w:style>
  <w:style w:type="character" w:styleId="DocumentationTok" w:customStyle="1">
    <w:name w:val="DocumentationTok"/>
    <w:rPr>
      <w:rFonts w:ascii="Consolas" w:hAnsi="Consolas"/>
      <w:b w:val="1"/>
      <w:bCs w:val="1"/>
      <w:i w:val="1"/>
      <w:color w:val="ba2121"/>
      <w:sz w:val="22"/>
      <w:szCs w:val="18"/>
    </w:rPr>
  </w:style>
  <w:style w:type="character" w:styleId="AnnotationTok" w:customStyle="1">
    <w:name w:val="AnnotationTok"/>
    <w:rPr>
      <w:rFonts w:ascii="Consolas" w:hAnsi="Consolas"/>
      <w:b w:val="0"/>
      <w:bCs w:val="1"/>
      <w:i w:val="1"/>
      <w:color w:val="60a0b0"/>
      <w:sz w:val="22"/>
      <w:szCs w:val="18"/>
    </w:rPr>
  </w:style>
  <w:style w:type="character" w:styleId="CommentVarTok" w:customStyle="1">
    <w:name w:val="CommentVarTok"/>
    <w:rPr>
      <w:rFonts w:ascii="Consolas" w:hAnsi="Consolas"/>
      <w:b w:val="0"/>
      <w:bCs w:val="1"/>
      <w:i w:val="1"/>
      <w:color w:val="60a0b0"/>
      <w:sz w:val="22"/>
      <w:szCs w:val="18"/>
    </w:rPr>
  </w:style>
  <w:style w:type="character" w:styleId="OtherTok" w:customStyle="1">
    <w:name w:val="OtherTok"/>
    <w:rPr>
      <w:rFonts w:ascii="Consolas" w:hAnsi="Consolas"/>
      <w:b w:val="1"/>
      <w:bCs w:val="1"/>
      <w:color w:val="007020"/>
      <w:sz w:val="22"/>
      <w:szCs w:val="18"/>
    </w:rPr>
  </w:style>
  <w:style w:type="character" w:styleId="FunctionTok" w:customStyle="1">
    <w:name w:val="FunctionTok"/>
    <w:rPr>
      <w:rFonts w:ascii="Consolas" w:hAnsi="Consolas"/>
      <w:b w:val="1"/>
      <w:bCs w:val="1"/>
      <w:color w:val="06287e"/>
      <w:sz w:val="22"/>
      <w:szCs w:val="18"/>
    </w:rPr>
  </w:style>
  <w:style w:type="character" w:styleId="VariableTok" w:customStyle="1">
    <w:name w:val="VariableTok"/>
    <w:rPr>
      <w:rFonts w:ascii="Consolas" w:hAnsi="Consolas"/>
      <w:b w:val="1"/>
      <w:bCs w:val="1"/>
      <w:color w:val="19177c"/>
      <w:sz w:val="22"/>
      <w:szCs w:val="18"/>
    </w:rPr>
  </w:style>
  <w:style w:type="character" w:styleId="ControlFlowTok" w:customStyle="1">
    <w:name w:val="ControlFlowTok"/>
    <w:rPr>
      <w:rFonts w:ascii="Consolas" w:hAnsi="Consolas"/>
      <w:b w:val="0"/>
      <w:bCs w:val="1"/>
      <w:color w:val="007020"/>
      <w:sz w:val="22"/>
      <w:szCs w:val="18"/>
    </w:rPr>
  </w:style>
  <w:style w:type="character" w:styleId="OperatorTok" w:customStyle="1">
    <w:name w:val="OperatorTok"/>
    <w:rPr>
      <w:rFonts w:ascii="Consolas" w:hAnsi="Consolas"/>
      <w:b w:val="1"/>
      <w:bCs w:val="1"/>
      <w:color w:val="666666"/>
      <w:sz w:val="22"/>
      <w:szCs w:val="18"/>
    </w:rPr>
  </w:style>
  <w:style w:type="character" w:styleId="BuiltInTok" w:customStyle="1">
    <w:name w:val="BuiltInTok"/>
    <w:rPr>
      <w:rFonts w:ascii="Consolas" w:hAnsi="Consolas"/>
      <w:b w:val="1"/>
      <w:bCs w:val="1"/>
      <w:color w:val="008000"/>
      <w:sz w:val="22"/>
      <w:szCs w:val="18"/>
    </w:rPr>
  </w:style>
  <w:style w:type="character" w:styleId="ExtensionTok" w:customStyle="1">
    <w:name w:val="ExtensionTok"/>
    <w:rPr>
      <w:rFonts w:ascii="Consolas" w:hAnsi="Consolas"/>
      <w:b w:val="1"/>
      <w:bCs w:val="1"/>
      <w:color w:val="4cadba"/>
      <w:sz w:val="22"/>
      <w:szCs w:val="18"/>
    </w:rPr>
  </w:style>
  <w:style w:type="character" w:styleId="PreprocessorTok" w:customStyle="1">
    <w:name w:val="PreprocessorTok"/>
    <w:rPr>
      <w:rFonts w:ascii="Consolas" w:hAnsi="Consolas"/>
      <w:b w:val="1"/>
      <w:bCs w:val="1"/>
      <w:color w:val="bc7a00"/>
      <w:sz w:val="22"/>
      <w:szCs w:val="18"/>
    </w:rPr>
  </w:style>
  <w:style w:type="character" w:styleId="AttributeTok" w:customStyle="1">
    <w:name w:val="AttributeTok"/>
    <w:rPr>
      <w:rFonts w:ascii="Consolas" w:hAnsi="Consolas"/>
      <w:b w:val="1"/>
      <w:bCs w:val="1"/>
      <w:color w:val="7d9029"/>
      <w:sz w:val="22"/>
      <w:szCs w:val="18"/>
    </w:rPr>
  </w:style>
  <w:style w:type="character" w:styleId="RegionMarkerTok" w:customStyle="1">
    <w:name w:val="RegionMarkerTok"/>
    <w:rPr>
      <w:rFonts w:ascii="Consolas" w:hAnsi="Consolas"/>
      <w:b w:val="1"/>
      <w:bCs w:val="1"/>
      <w:color w:val="4cadba"/>
      <w:sz w:val="22"/>
      <w:szCs w:val="18"/>
    </w:rPr>
  </w:style>
  <w:style w:type="character" w:styleId="InformationTok" w:customStyle="1">
    <w:name w:val="InformationTok"/>
    <w:rPr>
      <w:rFonts w:ascii="Consolas" w:hAnsi="Consolas"/>
      <w:b w:val="0"/>
      <w:bCs w:val="1"/>
      <w:i w:val="1"/>
      <w:color w:val="60a0b0"/>
      <w:sz w:val="22"/>
      <w:szCs w:val="18"/>
    </w:rPr>
  </w:style>
  <w:style w:type="character" w:styleId="WarningTok" w:customStyle="1">
    <w:name w:val="WarningTok"/>
    <w:rPr>
      <w:rFonts w:ascii="Consolas" w:hAnsi="Consolas"/>
      <w:b w:val="0"/>
      <w:bCs w:val="1"/>
      <w:i w:val="1"/>
      <w:color w:val="60a0b0"/>
      <w:sz w:val="22"/>
      <w:szCs w:val="18"/>
    </w:rPr>
  </w:style>
  <w:style w:type="character" w:styleId="AlertTok" w:customStyle="1">
    <w:name w:val="AlertTok"/>
    <w:rPr>
      <w:rFonts w:ascii="Consolas" w:hAnsi="Consolas"/>
      <w:b w:val="0"/>
      <w:bCs w:val="1"/>
      <w:color w:val="ff0000"/>
      <w:sz w:val="22"/>
      <w:szCs w:val="18"/>
    </w:rPr>
  </w:style>
  <w:style w:type="character" w:styleId="ErrorTok" w:customStyle="1">
    <w:name w:val="ErrorTok"/>
    <w:rPr>
      <w:rFonts w:ascii="Consolas" w:hAnsi="Consolas"/>
      <w:b w:val="0"/>
      <w:bCs w:val="1"/>
      <w:color w:val="ff0000"/>
      <w:sz w:val="22"/>
      <w:szCs w:val="18"/>
    </w:rPr>
  </w:style>
  <w:style w:type="character" w:styleId="NormalTok" w:customStyle="1">
    <w:name w:val="NormalTok"/>
    <w:rPr>
      <w:rFonts w:ascii="Consolas" w:hAnsi="Consolas"/>
      <w:b w:val="1"/>
      <w:bCs w:val="1"/>
      <w:color w:val="4cadba"/>
      <w:sz w:val="22"/>
      <w:szCs w:val="18"/>
    </w:rPr>
  </w:style>
  <w:style w:type="paragraph" w:styleId="Header">
    <w:name w:val="header"/>
    <w:basedOn w:val="Normal"/>
    <w:link w:val="HeaderChar"/>
    <w:rsid w:val="00B80271"/>
    <w:pPr>
      <w:tabs>
        <w:tab w:val="center" w:pos="4513"/>
        <w:tab w:val="right" w:pos="9026"/>
      </w:tabs>
      <w:spacing w:after="0"/>
    </w:pPr>
    <w:rPr>
      <w:rFonts w:ascii="Inter" w:hAnsi="Inter"/>
    </w:rPr>
  </w:style>
  <w:style w:type="character" w:styleId="HeaderChar" w:customStyle="1">
    <w:name w:val="Header Char"/>
    <w:link w:val="Header"/>
    <w:rsid w:val="00B80271"/>
    <w:rPr>
      <w:rFonts w:ascii="Inter" w:hAnsi="Inter"/>
    </w:rPr>
  </w:style>
  <w:style w:type="paragraph" w:styleId="Footer">
    <w:name w:val="footer"/>
    <w:basedOn w:val="Normal"/>
    <w:link w:val="FooterChar"/>
    <w:rsid w:val="00D96233"/>
    <w:pPr>
      <w:tabs>
        <w:tab w:val="center" w:pos="4513"/>
        <w:tab w:val="right" w:pos="9026"/>
      </w:tabs>
      <w:spacing w:after="0"/>
    </w:pPr>
  </w:style>
  <w:style w:type="character" w:styleId="FooterChar" w:customStyle="1">
    <w:name w:val="Footer Char"/>
    <w:basedOn w:val="DefaultParagraphFont"/>
    <w:link w:val="Footer"/>
    <w:rsid w:val="00D96233"/>
  </w:style>
  <w:style w:type="character" w:styleId="PageNumber">
    <w:name w:val="page number"/>
    <w:basedOn w:val="DefaultParagraphFont"/>
    <w:rsid w:val="00D96233"/>
  </w:style>
  <w:style w:type="character" w:styleId="Strong">
    <w:name w:val="Strong"/>
    <w:uiPriority w:val="22"/>
    <w:qFormat w:val="1"/>
    <w:rsid w:val="009D1F9A"/>
    <w:rPr>
      <w:b w:val="1"/>
      <w:bCs w:val="1"/>
    </w:rPr>
  </w:style>
  <w:style w:type="character" w:styleId="Emphasis">
    <w:name w:val="Emphasis"/>
    <w:uiPriority w:val="20"/>
    <w:qFormat w:val="1"/>
    <w:rsid w:val="009D1F9A"/>
    <w:rPr>
      <w:i w:val="1"/>
      <w:iCs w:val="1"/>
    </w:rPr>
  </w:style>
  <w:style w:type="paragraph" w:styleId="NoSpacing">
    <w:name w:val="No Spacing"/>
    <w:link w:val="NoSpacingChar"/>
    <w:uiPriority w:val="1"/>
    <w:qFormat w:val="1"/>
    <w:rsid w:val="009D1F9A"/>
    <w:rPr>
      <w:sz w:val="22"/>
      <w:szCs w:val="22"/>
      <w:lang w:eastAsia="en-US" w:val="en-US"/>
    </w:rPr>
  </w:style>
  <w:style w:type="character" w:styleId="NoSpacingChar" w:customStyle="1">
    <w:name w:val="No Spacing Char"/>
    <w:basedOn w:val="DefaultParagraphFont"/>
    <w:link w:val="NoSpacing"/>
    <w:uiPriority w:val="1"/>
    <w:rsid w:val="009D1F9A"/>
  </w:style>
  <w:style w:type="paragraph" w:styleId="ListParagraph">
    <w:name w:val="List Paragraph"/>
    <w:basedOn w:val="Normal"/>
    <w:uiPriority w:val="34"/>
    <w:qFormat w:val="1"/>
    <w:rsid w:val="009D1F9A"/>
    <w:pPr>
      <w:ind w:left="720"/>
      <w:contextualSpacing w:val="1"/>
    </w:pPr>
  </w:style>
  <w:style w:type="paragraph" w:styleId="Quote">
    <w:name w:val="Quote"/>
    <w:basedOn w:val="Normal"/>
    <w:next w:val="Normal"/>
    <w:link w:val="QuoteChar"/>
    <w:uiPriority w:val="29"/>
    <w:qFormat w:val="1"/>
    <w:rsid w:val="009D1F9A"/>
    <w:rPr>
      <w:i w:val="1"/>
      <w:iCs w:val="1"/>
      <w:color w:val="000000"/>
    </w:rPr>
  </w:style>
  <w:style w:type="character" w:styleId="QuoteChar" w:customStyle="1">
    <w:name w:val="Quote Char"/>
    <w:link w:val="Quote"/>
    <w:uiPriority w:val="29"/>
    <w:rsid w:val="009D1F9A"/>
    <w:rPr>
      <w:i w:val="1"/>
      <w:iCs w:val="1"/>
      <w:color w:val="000000"/>
    </w:rPr>
  </w:style>
  <w:style w:type="paragraph" w:styleId="IntenseQuote">
    <w:name w:val="Intense Quote"/>
    <w:basedOn w:val="Normal"/>
    <w:next w:val="Normal"/>
    <w:link w:val="IntenseQuoteChar"/>
    <w:uiPriority w:val="30"/>
    <w:qFormat w:val="1"/>
    <w:rsid w:val="009D1F9A"/>
    <w:pPr>
      <w:pBdr>
        <w:bottom w:color="4cadba" w:space="4" w:sz="4" w:val="single"/>
      </w:pBdr>
      <w:spacing w:after="280" w:before="200"/>
      <w:ind w:left="936" w:right="936"/>
    </w:pPr>
    <w:rPr>
      <w:b w:val="1"/>
      <w:bCs w:val="1"/>
      <w:i w:val="1"/>
      <w:iCs w:val="1"/>
      <w:color w:val="4cadba"/>
    </w:rPr>
  </w:style>
  <w:style w:type="character" w:styleId="IntenseQuoteChar" w:customStyle="1">
    <w:name w:val="Intense Quote Char"/>
    <w:link w:val="IntenseQuote"/>
    <w:uiPriority w:val="30"/>
    <w:rsid w:val="009D1F9A"/>
    <w:rPr>
      <w:b w:val="1"/>
      <w:bCs w:val="1"/>
      <w:i w:val="1"/>
      <w:iCs w:val="1"/>
      <w:color w:val="4cadba"/>
    </w:rPr>
  </w:style>
  <w:style w:type="character" w:styleId="SubtleEmphasis">
    <w:name w:val="Subtle Emphasis"/>
    <w:uiPriority w:val="19"/>
    <w:qFormat w:val="1"/>
    <w:rsid w:val="009D1F9A"/>
    <w:rPr>
      <w:i w:val="1"/>
      <w:iCs w:val="1"/>
      <w:color w:val="808080"/>
    </w:rPr>
  </w:style>
  <w:style w:type="character" w:styleId="IntenseEmphasis">
    <w:name w:val="Intense Emphasis"/>
    <w:uiPriority w:val="21"/>
    <w:qFormat w:val="1"/>
    <w:rsid w:val="009D1F9A"/>
    <w:rPr>
      <w:b w:val="1"/>
      <w:bCs w:val="1"/>
      <w:i w:val="1"/>
      <w:iCs w:val="1"/>
      <w:color w:val="4cadba"/>
    </w:rPr>
  </w:style>
  <w:style w:type="character" w:styleId="SubtleReference">
    <w:name w:val="Subtle Reference"/>
    <w:uiPriority w:val="31"/>
    <w:qFormat w:val="1"/>
    <w:rsid w:val="009D1F9A"/>
    <w:rPr>
      <w:smallCaps w:val="1"/>
      <w:color w:val="96c8cb"/>
      <w:u w:val="single"/>
    </w:rPr>
  </w:style>
  <w:style w:type="character" w:styleId="IntenseReference">
    <w:name w:val="Intense Reference"/>
    <w:uiPriority w:val="32"/>
    <w:qFormat w:val="1"/>
    <w:rsid w:val="009D1F9A"/>
    <w:rPr>
      <w:b w:val="1"/>
      <w:bCs w:val="1"/>
      <w:smallCaps w:val="1"/>
      <w:color w:val="96c8cb"/>
      <w:spacing w:val="5"/>
      <w:u w:val="single"/>
    </w:rPr>
  </w:style>
  <w:style w:type="character" w:styleId="BookTitle">
    <w:name w:val="Book Title"/>
    <w:uiPriority w:val="33"/>
    <w:qFormat w:val="1"/>
    <w:rsid w:val="009D1F9A"/>
    <w:rPr>
      <w:b w:val="1"/>
      <w:bCs w:val="1"/>
      <w:smallCaps w:val="1"/>
      <w:spacing w:val="5"/>
    </w:rPr>
  </w:style>
  <w:style w:type="paragraph" w:styleId="PersonalName" w:customStyle="1">
    <w:name w:val="Personal Name"/>
    <w:basedOn w:val="Title"/>
    <w:rsid w:val="009D1F9A"/>
    <w:rPr>
      <w:b w:val="1"/>
      <w:caps w:val="1"/>
      <w:color w:val="000000"/>
      <w:sz w:val="28"/>
      <w:szCs w:val="28"/>
    </w:rPr>
  </w:style>
  <w:style w:type="paragraph" w:styleId="TOC1">
    <w:name w:val="toc 1"/>
    <w:basedOn w:val="Normal"/>
    <w:next w:val="Normal"/>
    <w:autoRedefine w:val="1"/>
    <w:uiPriority w:val="39"/>
    <w:rsid w:val="00F136C1"/>
    <w:pPr>
      <w:spacing w:after="100"/>
    </w:pPr>
  </w:style>
  <w:style w:type="paragraph" w:styleId="TOC2">
    <w:name w:val="toc 2"/>
    <w:basedOn w:val="Normal"/>
    <w:next w:val="Normal"/>
    <w:autoRedefine w:val="1"/>
    <w:uiPriority w:val="39"/>
    <w:rsid w:val="00F136C1"/>
    <w:pPr>
      <w:spacing w:after="100"/>
      <w:ind w:left="220"/>
    </w:pPr>
  </w:style>
  <w:style w:type="paragraph" w:styleId="TOC3">
    <w:name w:val="toc 3"/>
    <w:basedOn w:val="Normal"/>
    <w:next w:val="Normal"/>
    <w:autoRedefine w:val="1"/>
    <w:uiPriority w:val="39"/>
    <w:rsid w:val="00F136C1"/>
    <w:pPr>
      <w:spacing w:after="100"/>
      <w:ind w:left="440"/>
    </w:pPr>
  </w:style>
  <w:style w:type="table" w:styleId="TableGrid">
    <w:name w:val="Table Grid"/>
    <w:basedOn w:val="TableNormal"/>
    <w:rsid w:val="002914B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UnresolvedMention">
    <w:name w:val="Unresolved Mention"/>
    <w:uiPriority w:val="99"/>
    <w:semiHidden w:val="1"/>
    <w:unhideWhenUsed w:val="1"/>
    <w:rsid w:val="002914BA"/>
    <w:rPr>
      <w:color w:val="605e5c"/>
      <w:shd w:color="auto" w:fill="e1dfdd" w:val="clear"/>
    </w:rPr>
  </w:style>
  <w:style w:type="paragraph" w:styleId="Subtitle">
    <w:name w:val="Subtitle"/>
    <w:basedOn w:val="Normal"/>
    <w:next w:val="Normal"/>
    <w:pPr/>
    <w:rPr>
      <w:rFonts w:ascii="Play" w:cs="Play" w:eastAsia="Play" w:hAnsi="Play"/>
      <w:i w:val="1"/>
      <w:color w:val="4cadba"/>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Inter-regular.ttf"/><Relationship Id="rId4" Type="http://schemas.openxmlformats.org/officeDocument/2006/relationships/font" Target="fonts/Inter-bold.ttf"/><Relationship Id="rId5" Type="http://schemas.openxmlformats.org/officeDocument/2006/relationships/font" Target="fonts/Inter-italic.ttf"/><Relationship Id="rId6" Type="http://schemas.openxmlformats.org/officeDocument/2006/relationships/font" Target="fonts/Inter-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jasdavey@gmail.com" TargetMode="External"/><Relationship Id="rId3" Type="http://schemas.openxmlformats.org/officeDocument/2006/relationships/hyperlink" Target="http://www.linkedin.com/in/jasdavey" TargetMode="External"/></Relationships>
</file>

<file path=word/theme/theme1.xml><?xml version="1.0" encoding="utf-8"?>
<a:theme xmlns:a="http://schemas.openxmlformats.org/drawingml/2006/main" name="Insyteful">
  <a:themeElements>
    <a:clrScheme name="Insyteful">
      <a:dk1>
        <a:srgbClr val="000000"/>
      </a:dk1>
      <a:lt1>
        <a:srgbClr val="FFFFFF"/>
      </a:lt1>
      <a:dk2>
        <a:srgbClr val="0E2841"/>
      </a:dk2>
      <a:lt2>
        <a:srgbClr val="E8E8E8"/>
      </a:lt2>
      <a:accent1>
        <a:srgbClr val="4CADBA"/>
      </a:accent1>
      <a:accent2>
        <a:srgbClr val="96C8CB"/>
      </a:accent2>
      <a:accent3>
        <a:srgbClr val="1E335D"/>
      </a:accent3>
      <a:accent4>
        <a:srgbClr val="E0E3EA"/>
      </a:accent4>
      <a:accent5>
        <a:srgbClr val="4E8ABA"/>
      </a:accent5>
      <a:accent6>
        <a:srgbClr val="3D4F67"/>
      </a:accent6>
      <a:hlink>
        <a:srgbClr val="4E8ABA"/>
      </a:hlink>
      <a:folHlink>
        <a:srgbClr val="4DADBA"/>
      </a:folHlink>
    </a:clrScheme>
    <a:fontScheme name="Office Them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Insyteful" id="{492287E0-08C4-E546-B22B-7D42214606E6}" vid="{48BFA2FD-8D1B-234E-AFF3-7BBBF4132B7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IOV27VFWECtT1bq9eTAXjpzuhA==">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2025-11-05T01:19:55Z</dcterms:created>
</cp:coreProperties>
</file>

<file path=docProps/custom.xml><?xml version="1.0" encoding="utf-8"?>
<Properties xmlns="http://schemas.openxmlformats.org/officeDocument/2006/custom-properties" xmlns:vt="http://schemas.openxmlformats.org/officeDocument/2006/docPropsVTypes"/>
</file>