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00" w:lineRule="auto"/>
        <w:rPr>
          <w:color w:val="000000"/>
          <w:sz w:val="20"/>
          <w:szCs w:val="20"/>
        </w:rPr>
      </w:pPr>
      <w:bookmarkStart w:colFirst="0" w:colLast="0" w:name="_4euzrlxrrhmg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Kingston ON 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0A">
      <w:pPr>
        <w:pStyle w:val="Heading5"/>
        <w:rPr>
          <w:b w:val="0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 that enables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Established a Swiss-watch CI build/test/release process that deploys containers and graphical installers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| Palo Alto CA US (Remote)</w:t>
      </w:r>
    </w:p>
    <w:p w:rsidR="00000000" w:rsidDel="00000000" w:rsidP="00000000" w:rsidRDefault="00000000" w:rsidRPr="00000000" w14:paraId="00000013">
      <w:pPr>
        <w:pStyle w:val="Heading5"/>
        <w:rPr>
          <w:b w:val="0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| May 2013 - January 2020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 the first developer hired after spin-off from Willow Garage, j</w:t>
      </w:r>
      <w:r w:rsidDel="00000000" w:rsidR="00000000" w:rsidRPr="00000000">
        <w:rPr>
          <w:rtl w:val="0"/>
        </w:rPr>
        <w:t xml:space="preserve">oined the embedded and client (“pilot”) software team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Ported pilot software to iOS and Android, successfully devising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Led the addition of a high-definition PTZ camera and laser pointer feature: delegated tasks, collaborated on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Assumed ownership of the pseudo-TCP and relay-related code, ensuring reliable connections worldwide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>
          <w:b w:val="0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1E">
      <w:pPr>
        <w:pStyle w:val="Heading5"/>
        <w:rPr>
          <w:b w:val="0"/>
        </w:rPr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July 2012 - May 2013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Contributed to the design and delivery of a clean public REST API to open up programmatic querying</w:t>
      </w:r>
    </w:p>
    <w:p w:rsidR="00000000" w:rsidDel="00000000" w:rsidP="00000000" w:rsidRDefault="00000000" w:rsidRPr="00000000" w14:paraId="00000024">
      <w:pPr>
        <w:pStyle w:val="Heading4"/>
        <w:rPr>
          <w:b w:val="0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5">
      <w:pPr>
        <w:pStyle w:val="Heading5"/>
        <w:rPr>
          <w:b w:val="0"/>
        </w:rPr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March 2011 - July 2012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seeing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Delivered a needed HTML reporting feature by writing XSLT transforms on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Robustified the software by systematically identifying and fixing all resource leaks</w:t>
      </w:r>
    </w:p>
    <w:p w:rsidR="00000000" w:rsidDel="00000000" w:rsidP="00000000" w:rsidRDefault="00000000" w:rsidRPr="00000000" w14:paraId="0000002C">
      <w:pPr>
        <w:pStyle w:val="Heading4"/>
        <w:rPr>
          <w:b w:val="0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D">
      <w:pPr>
        <w:pStyle w:val="Heading5"/>
        <w:rPr>
          <w:b w:val="0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September 2006 - October 2008, September 2009 - January 2011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novel multiresolution hexagonal geospatial grid technology, along with a GeoWeb browser, SDK, and peer-to-peer </w:t>
      </w:r>
      <w:r w:rsidDel="00000000" w:rsidR="00000000" w:rsidRPr="00000000">
        <w:rPr>
          <w:rtl w:val="0"/>
        </w:rPr>
        <w:t xml:space="preserve">geodata</w:t>
      </w:r>
      <w:r w:rsidDel="00000000" w:rsidR="00000000" w:rsidRPr="00000000">
        <w:rPr>
          <w:rtl w:val="0"/>
        </w:rPr>
        <w:t xml:space="preserve"> sharing service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Improved stability of the product by systematically fixing all memory bugs caused by marshalling between managed and unmanaged code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2">
      <w:pPr>
        <w:pStyle w:val="Heading4"/>
        <w:rPr>
          <w:b w:val="0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3">
      <w:pPr>
        <w:pStyle w:val="Heading5"/>
        <w:rPr>
          <w:b w:val="0"/>
        </w:rPr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November 2008 - September 2009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BrainModder neurofeedback software system for improving mind focus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data, to train the brain toward desired activity metrics</w:t>
      </w:r>
    </w:p>
    <w:p w:rsidR="00000000" w:rsidDel="00000000" w:rsidP="00000000" w:rsidRDefault="00000000" w:rsidRPr="00000000" w14:paraId="00000037">
      <w:pPr>
        <w:pStyle w:val="Heading4"/>
        <w:rPr>
          <w:b w:val="0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8">
      <w:pPr>
        <w:pStyle w:val="Heading5"/>
        <w:rPr>
          <w:b w:val="0"/>
        </w:rPr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April 2002 - September 2006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Completed a multi-dimensional OLAP reporting and interaction feature for advanced data analysis</w:t>
      </w:r>
    </w:p>
    <w:p w:rsidR="00000000" w:rsidDel="00000000" w:rsidP="00000000" w:rsidRDefault="00000000" w:rsidRPr="00000000" w14:paraId="0000003C">
      <w:pPr>
        <w:pStyle w:val="Heading4"/>
        <w:rPr>
          <w:b w:val="0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D">
      <w:pPr>
        <w:pStyle w:val="Heading5"/>
        <w:rPr>
          <w:b w:val="0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</w:t>
      </w:r>
      <w:r w:rsidDel="00000000" w:rsidR="00000000" w:rsidRPr="00000000">
        <w:rPr>
          <w:b w:val="0"/>
          <w:rtl w:val="0"/>
        </w:rPr>
        <w:t xml:space="preserve"> | September 1998 - April 2002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Devised a web UI that simulated the Windows desktop as part of an asset management application, and architected the backing database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b w:val="0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| </w:t>
      </w:r>
      <w:hyperlink r:id="rId12">
        <w:r w:rsidDel="00000000" w:rsidR="00000000" w:rsidRPr="00000000">
          <w:rPr>
            <w:b w:val="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b w:val="0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| </w:t>
      </w:r>
      <w:hyperlink r:id="rId13">
        <w:r w:rsidDel="00000000" w:rsidR="00000000" w:rsidRPr="00000000">
          <w:rPr>
            <w:b w:val="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2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