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9050B"/>
  <w:body>
    <w:p w14:paraId="5861A2C7" w14:textId="3301301B" w:rsidR="007F7178" w:rsidRPr="004B03D1" w:rsidRDefault="00CE6AD7" w:rsidP="00CE6AD7">
      <w:pPr>
        <w:jc w:val="center"/>
        <w:rPr>
          <w:rFonts w:ascii="TeXGyrePagella" w:hAnsi="TeXGyrePagella"/>
          <w:color w:val="FFFFFF" w:themeColor="background1"/>
          <w:sz w:val="100"/>
          <w:szCs w:val="100"/>
        </w:rPr>
      </w:pPr>
      <w:r w:rsidRPr="004B03D1">
        <w:rPr>
          <w:rFonts w:ascii="TeXGyrePagella" w:hAnsi="TeXGyrePagella"/>
          <w:color w:val="FFFFFF" w:themeColor="background1"/>
          <w:sz w:val="100"/>
          <w:szCs w:val="100"/>
        </w:rPr>
        <w:t>Dark Seal</w:t>
      </w:r>
    </w:p>
    <w:p w14:paraId="0083065A" w14:textId="740AB5CD" w:rsidR="00A2342B" w:rsidRPr="004B03D1" w:rsidRDefault="00A2342B" w:rsidP="001A2FA2">
      <w:pPr>
        <w:jc w:val="center"/>
        <w:rPr>
          <w:rFonts w:ascii="TeXGyrePagella" w:hAnsi="TeXGyrePagella"/>
          <w:color w:val="FFFFFF" w:themeColor="background1"/>
          <w:sz w:val="42"/>
          <w:szCs w:val="42"/>
        </w:rPr>
      </w:pPr>
      <w:r w:rsidRPr="004B03D1">
        <w:rPr>
          <w:rFonts w:ascii="TeXGyrePagella" w:hAnsi="TeXGyrePagella" w:hint="eastAsia"/>
          <w:color w:val="FFFFFF" w:themeColor="background1"/>
          <w:sz w:val="42"/>
          <w:szCs w:val="42"/>
        </w:rPr>
        <w:t>S</w:t>
      </w:r>
      <w:r w:rsidRPr="004B03D1">
        <w:rPr>
          <w:rFonts w:ascii="TeXGyrePagella" w:hAnsi="TeXGyrePagella"/>
          <w:color w:val="FFFFFF" w:themeColor="background1"/>
          <w:sz w:val="42"/>
          <w:szCs w:val="42"/>
        </w:rPr>
        <w:t>tandard Code Library</w:t>
      </w:r>
    </w:p>
    <w:p w14:paraId="757AE977" w14:textId="77777777" w:rsidR="001A2FA2" w:rsidRPr="004B03D1" w:rsidRDefault="001A2FA2" w:rsidP="001A2FA2">
      <w:pPr>
        <w:jc w:val="center"/>
        <w:rPr>
          <w:rFonts w:ascii="TeXGyrePagella" w:hAnsi="TeXGyrePagella"/>
          <w:color w:val="FFFFFF" w:themeColor="background1"/>
          <w:sz w:val="11"/>
          <w:szCs w:val="11"/>
        </w:rPr>
      </w:pPr>
    </w:p>
    <w:p w14:paraId="57D0DAC1" w14:textId="0B991114" w:rsidR="001A2FA2" w:rsidRPr="004B03D1" w:rsidRDefault="00A2342B" w:rsidP="001A2FA2">
      <w:pPr>
        <w:jc w:val="center"/>
        <w:rPr>
          <w:rFonts w:ascii="TeXGyrePagella" w:hAnsi="TeXGyrePagella"/>
          <w:color w:val="FFFFFF" w:themeColor="background1"/>
          <w:sz w:val="30"/>
          <w:szCs w:val="30"/>
        </w:rPr>
      </w:pPr>
      <w:r w:rsidRPr="004B03D1">
        <w:rPr>
          <w:rFonts w:ascii="TeXGyrePagella" w:hAnsi="TeXGyrePagella"/>
          <w:color w:val="FFFFFF" w:themeColor="background1"/>
          <w:sz w:val="30"/>
          <w:szCs w:val="30"/>
        </w:rPr>
        <w:t>Shanghai Jiao Tong University</w:t>
      </w:r>
    </w:p>
    <w:p w14:paraId="0A30F579" w14:textId="7FD847DD" w:rsidR="005D606B" w:rsidRPr="004B03D1" w:rsidRDefault="005D606B" w:rsidP="00C06F20">
      <w:pPr>
        <w:spacing w:line="340" w:lineRule="exact"/>
        <w:jc w:val="center"/>
        <w:rPr>
          <w:rFonts w:ascii="TeXGyrePagella" w:hAnsi="TeXGyrePagella"/>
          <w:color w:val="FFFFFF" w:themeColor="background1"/>
          <w:sz w:val="22"/>
        </w:rPr>
      </w:pPr>
      <w:r w:rsidRPr="004B03D1">
        <w:rPr>
          <w:rFonts w:ascii="TeXGyrePagella" w:hAnsi="TeXGyrePagella"/>
          <w:color w:val="FFFFFF" w:themeColor="background1"/>
          <w:sz w:val="22"/>
        </w:rPr>
        <w:t>Boren Tan</w:t>
      </w:r>
    </w:p>
    <w:p w14:paraId="2749F075" w14:textId="71DB533D" w:rsidR="005D606B" w:rsidRPr="004B03D1" w:rsidRDefault="000A2119" w:rsidP="00C06F20">
      <w:pPr>
        <w:spacing w:line="340" w:lineRule="exact"/>
        <w:jc w:val="center"/>
        <w:rPr>
          <w:rFonts w:ascii="TeXGyrePagella" w:hAnsi="TeXGyrePagella"/>
          <w:color w:val="FFFFFF" w:themeColor="background1"/>
          <w:sz w:val="22"/>
        </w:rPr>
      </w:pPr>
      <w:r w:rsidRPr="004B03D1">
        <w:rPr>
          <w:rFonts w:ascii="TeXGyrePagella" w:hAnsi="TeXGyrePagella"/>
          <w:color w:val="FFFFFF" w:themeColor="background1"/>
          <w:sz w:val="22"/>
        </w:rPr>
        <w:t>Yifan Ren</w:t>
      </w:r>
    </w:p>
    <w:p w14:paraId="018C16A8" w14:textId="72F296E8" w:rsidR="005D606B" w:rsidRPr="004B03D1" w:rsidRDefault="005D606B" w:rsidP="00C06F20">
      <w:pPr>
        <w:spacing w:line="340" w:lineRule="exact"/>
        <w:jc w:val="center"/>
        <w:rPr>
          <w:rFonts w:ascii="TeXGyrePagella" w:hAnsi="TeXGyrePagella"/>
          <w:color w:val="FFFFFF" w:themeColor="background1"/>
          <w:sz w:val="22"/>
        </w:rPr>
      </w:pPr>
      <w:r w:rsidRPr="004B03D1">
        <w:rPr>
          <w:rFonts w:ascii="TeXGyrePagella" w:hAnsi="TeXGyrePagella"/>
          <w:color w:val="FFFFFF" w:themeColor="background1"/>
          <w:sz w:val="22"/>
        </w:rPr>
        <w:t>Zonghan Yang</w:t>
      </w:r>
    </w:p>
    <w:p w14:paraId="217F3346" w14:textId="7B20F5D1" w:rsidR="00CE6AD7" w:rsidRPr="001A2FA2" w:rsidRDefault="0053323E" w:rsidP="00CE6AD7">
      <w:pPr>
        <w:jc w:val="center"/>
        <w:rPr>
          <w:rFonts w:ascii="TeXGyrePagella" w:hAnsi="TeXGyrePagella"/>
          <w:color w:val="FFFFFF" w:themeColor="background1"/>
        </w:rPr>
      </w:pPr>
      <w:r w:rsidRPr="001A2FA2">
        <w:rPr>
          <w:noProof/>
          <w:color w:val="FFFFFF" w:themeColor="background1"/>
        </w:rPr>
        <w:drawing>
          <wp:inline distT="0" distB="0" distL="0" distR="0" wp14:anchorId="75C94CB5" wp14:editId="5B3541DB">
            <wp:extent cx="4028314" cy="402831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351" cy="4035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317500"/>
                    </a:effectLst>
                  </pic:spPr>
                </pic:pic>
              </a:graphicData>
            </a:graphic>
          </wp:inline>
        </w:drawing>
      </w:r>
    </w:p>
    <w:p w14:paraId="15C78672" w14:textId="77777777" w:rsidR="004B03D1" w:rsidRDefault="004B03D1" w:rsidP="00834FD2">
      <w:pPr>
        <w:jc w:val="left"/>
        <w:rPr>
          <w:rFonts w:ascii="Adobe Devanagari" w:hAnsi="Adobe Devanagari" w:cs="Adobe Devanagari"/>
          <w:color w:val="FFFFFF" w:themeColor="background1"/>
          <w:sz w:val="22"/>
          <w:szCs w:val="24"/>
        </w:rPr>
      </w:pPr>
    </w:p>
    <w:p w14:paraId="06221C70" w14:textId="5A7A02BA" w:rsidR="00834FD2" w:rsidRPr="001A2FA2" w:rsidRDefault="00834FD2" w:rsidP="00834FD2">
      <w:pPr>
        <w:jc w:val="left"/>
        <w:rPr>
          <w:rFonts w:ascii="Adobe Devanagari" w:hAnsi="Adobe Devanagari" w:cs="Adobe Devanagari"/>
          <w:color w:val="FFFFFF" w:themeColor="background1"/>
          <w:sz w:val="22"/>
          <w:szCs w:val="24"/>
        </w:rPr>
      </w:pPr>
      <w:r w:rsidRPr="00834FD2">
        <w:rPr>
          <w:rFonts w:ascii="Adobe Devanagari" w:hAnsi="Adobe Devanagari" w:cs="Adobe Devanagari"/>
          <w:color w:val="FFFFFF" w:themeColor="background1"/>
          <w:sz w:val="22"/>
          <w:szCs w:val="24"/>
        </w:rPr>
        <w:t xml:space="preserve">+10 </w:t>
      </w:r>
      <w:r w:rsidRPr="00834FD2">
        <w:rPr>
          <w:rFonts w:ascii="Adobe Devanagari" w:hAnsi="Adobe Devanagari" w:cs="Adobe Devanagari"/>
          <w:i/>
          <w:iCs/>
          <w:color w:val="FFFFFF" w:themeColor="background1"/>
          <w:sz w:val="22"/>
          <w:szCs w:val="24"/>
        </w:rPr>
        <w:t>ability power</w:t>
      </w:r>
      <w:r w:rsidRPr="00834FD2">
        <w:rPr>
          <w:rFonts w:ascii="Adobe Devanagari" w:hAnsi="Adobe Devanagari" w:cs="Adobe Devanagari"/>
          <w:color w:val="FFFFFF" w:themeColor="background1"/>
          <w:sz w:val="22"/>
          <w:szCs w:val="24"/>
        </w:rPr>
        <w:t xml:space="preserve"> </w:t>
      </w:r>
    </w:p>
    <w:p w14:paraId="7DB72CD7" w14:textId="470FCD94" w:rsidR="00834FD2" w:rsidRPr="001A2FA2" w:rsidRDefault="00834FD2" w:rsidP="00834FD2">
      <w:pPr>
        <w:jc w:val="left"/>
        <w:rPr>
          <w:rFonts w:ascii="Adobe Devanagari" w:hAnsi="Adobe Devanagari" w:cs="Adobe Devanagari"/>
          <w:color w:val="FFFFFF" w:themeColor="background1"/>
          <w:sz w:val="22"/>
          <w:szCs w:val="24"/>
        </w:rPr>
      </w:pPr>
      <w:r w:rsidRPr="00834FD2">
        <w:rPr>
          <w:rFonts w:ascii="Adobe Devanagari" w:hAnsi="Adobe Devanagari" w:cs="Adobe Devanagari"/>
          <w:color w:val="FFFFFF" w:themeColor="background1"/>
          <w:sz w:val="22"/>
          <w:szCs w:val="24"/>
        </w:rPr>
        <w:t xml:space="preserve">+100 </w:t>
      </w:r>
      <w:r w:rsidRPr="00834FD2">
        <w:rPr>
          <w:rFonts w:ascii="Adobe Devanagari" w:hAnsi="Adobe Devanagari" w:cs="Adobe Devanagari"/>
          <w:i/>
          <w:iCs/>
          <w:color w:val="FFFFFF" w:themeColor="background1"/>
          <w:sz w:val="22"/>
          <w:szCs w:val="24"/>
        </w:rPr>
        <w:t>mana</w:t>
      </w:r>
      <w:r w:rsidRPr="00834FD2">
        <w:rPr>
          <w:rFonts w:ascii="Adobe Devanagari" w:hAnsi="Adobe Devanagari" w:cs="Adobe Devanagari"/>
          <w:color w:val="FFFFFF" w:themeColor="background1"/>
          <w:sz w:val="22"/>
          <w:szCs w:val="24"/>
        </w:rPr>
        <w:t xml:space="preserve"> </w:t>
      </w:r>
    </w:p>
    <w:p w14:paraId="3CC54DED" w14:textId="0E94C765" w:rsidR="00834FD2" w:rsidRPr="001A2FA2" w:rsidRDefault="00834FD2" w:rsidP="00834FD2">
      <w:pPr>
        <w:jc w:val="left"/>
        <w:rPr>
          <w:rFonts w:ascii="Adobe Devanagari" w:hAnsi="Adobe Devanagari" w:cs="Adobe Devanagari"/>
          <w:i/>
          <w:iCs/>
          <w:color w:val="FFFFFF" w:themeColor="background1"/>
          <w:sz w:val="22"/>
          <w:szCs w:val="24"/>
        </w:rPr>
      </w:pPr>
      <w:r w:rsidRPr="00834FD2">
        <w:rPr>
          <w:rFonts w:ascii="Adobe Devanagari" w:hAnsi="Adobe Devanagari" w:cs="Adobe Devanagari"/>
          <w:color w:val="FFFFFF" w:themeColor="background1"/>
          <w:sz w:val="22"/>
          <w:szCs w:val="24"/>
        </w:rPr>
        <w:t xml:space="preserve">+25% </w:t>
      </w:r>
      <w:r w:rsidRPr="00834FD2">
        <w:rPr>
          <w:rFonts w:ascii="Adobe Devanagari" w:hAnsi="Adobe Devanagari" w:cs="Adobe Devanagari"/>
          <w:i/>
          <w:iCs/>
          <w:color w:val="FFFFFF" w:themeColor="background1"/>
          <w:sz w:val="22"/>
          <w:szCs w:val="24"/>
        </w:rPr>
        <w:t>increased healing from potions and refillable potions</w:t>
      </w:r>
      <w:bookmarkStart w:id="0" w:name="_GoBack"/>
      <w:bookmarkEnd w:id="0"/>
    </w:p>
    <w:p w14:paraId="3C2157E6" w14:textId="77777777" w:rsidR="00834FD2" w:rsidRPr="001A2FA2" w:rsidRDefault="00834FD2" w:rsidP="00834FD2">
      <w:pPr>
        <w:jc w:val="left"/>
        <w:rPr>
          <w:rFonts w:ascii="Adobe Devanagari" w:hAnsi="Adobe Devanagari" w:cs="Adobe Devanagari"/>
          <w:color w:val="FFFFFF" w:themeColor="background1"/>
          <w:sz w:val="22"/>
          <w:szCs w:val="24"/>
        </w:rPr>
      </w:pPr>
      <w:r w:rsidRPr="00834FD2">
        <w:rPr>
          <w:rFonts w:ascii="Adobe Devanagari" w:hAnsi="Adobe Devanagari" w:cs="Adobe Devanagari"/>
          <w:b/>
          <w:bCs/>
          <w:color w:val="FFE599" w:themeColor="accent4" w:themeTint="66"/>
          <w:sz w:val="22"/>
          <w:szCs w:val="24"/>
        </w:rPr>
        <w:t>Unique Passive – Dread</w:t>
      </w:r>
      <w:r w:rsidRPr="00834FD2">
        <w:rPr>
          <w:rFonts w:ascii="Adobe Devanagari" w:hAnsi="Adobe Devanagari" w:cs="Adobe Devanagari"/>
          <w:color w:val="FFFFFF" w:themeColor="background1"/>
          <w:sz w:val="22"/>
          <w:szCs w:val="24"/>
        </w:rPr>
        <w:t xml:space="preserve">: </w:t>
      </w:r>
      <w:r w:rsidRPr="00834FD2">
        <w:rPr>
          <w:rFonts w:ascii="Adobe Devanagari" w:hAnsi="Adobe Devanagari" w:cs="Adobe Devanagari"/>
          <w:i/>
          <w:iCs/>
          <w:color w:val="FFFFFF" w:themeColor="background1"/>
          <w:sz w:val="22"/>
          <w:szCs w:val="24"/>
        </w:rPr>
        <w:t xml:space="preserve">Grants </w:t>
      </w:r>
      <w:r w:rsidRPr="00834FD2">
        <w:rPr>
          <w:rFonts w:ascii="Adobe Devanagari" w:hAnsi="Adobe Devanagari" w:cs="Adobe Devanagari"/>
          <w:color w:val="FFFFFF" w:themeColor="background1"/>
          <w:sz w:val="22"/>
          <w:szCs w:val="24"/>
        </w:rPr>
        <w:t>+3</w:t>
      </w:r>
      <w:r w:rsidRPr="00834FD2">
        <w:rPr>
          <w:rFonts w:ascii="Adobe Devanagari" w:hAnsi="Adobe Devanagari" w:cs="Adobe Devanagari"/>
          <w:i/>
          <w:iCs/>
          <w:color w:val="FFFFFF" w:themeColor="background1"/>
          <w:sz w:val="22"/>
          <w:szCs w:val="24"/>
        </w:rPr>
        <w:t xml:space="preserve"> ability power per stack of Glory.</w:t>
      </w:r>
      <w:r w:rsidRPr="00834FD2">
        <w:rPr>
          <w:rFonts w:ascii="Adobe Devanagari" w:hAnsi="Adobe Devanagari" w:cs="Adobe Devanagari"/>
          <w:color w:val="FFFFFF" w:themeColor="background1"/>
          <w:sz w:val="22"/>
          <w:szCs w:val="24"/>
        </w:rPr>
        <w:t xml:space="preserve"> </w:t>
      </w:r>
    </w:p>
    <w:p w14:paraId="18CF44E9" w14:textId="5EE35C6C" w:rsidR="00834FD2" w:rsidRPr="001A2FA2" w:rsidRDefault="00834FD2" w:rsidP="00A2342B">
      <w:pPr>
        <w:jc w:val="left"/>
        <w:rPr>
          <w:rFonts w:ascii="Adobe Devanagari" w:hAnsi="Adobe Devanagari" w:cs="Adobe Devanagari"/>
          <w:i/>
          <w:iCs/>
          <w:color w:val="FFFFFF" w:themeColor="background1"/>
          <w:sz w:val="22"/>
          <w:szCs w:val="24"/>
        </w:rPr>
      </w:pPr>
      <w:r w:rsidRPr="00834FD2">
        <w:rPr>
          <w:rFonts w:ascii="Adobe Devanagari" w:hAnsi="Adobe Devanagari" w:cs="Adobe Devanagari"/>
          <w:b/>
          <w:bCs/>
          <w:color w:val="FFE599" w:themeColor="accent4" w:themeTint="66"/>
          <w:sz w:val="22"/>
          <w:szCs w:val="24"/>
        </w:rPr>
        <w:t>Unique Passive – Do or Die</w:t>
      </w:r>
      <w:r w:rsidRPr="00834FD2">
        <w:rPr>
          <w:rFonts w:ascii="Adobe Devanagari" w:hAnsi="Adobe Devanagari" w:cs="Adobe Devanagari"/>
          <w:color w:val="FFFFFF" w:themeColor="background1"/>
          <w:sz w:val="22"/>
          <w:szCs w:val="24"/>
        </w:rPr>
        <w:t xml:space="preserve">: </w:t>
      </w:r>
      <w:r w:rsidRPr="00834FD2">
        <w:rPr>
          <w:rFonts w:ascii="Adobe Devanagari" w:hAnsi="Adobe Devanagari" w:cs="Adobe Devanagari"/>
          <w:i/>
          <w:iCs/>
          <w:color w:val="FFFFFF" w:themeColor="background1"/>
          <w:sz w:val="22"/>
          <w:szCs w:val="24"/>
        </w:rPr>
        <w:t>Grants</w:t>
      </w:r>
      <w:r w:rsidRPr="00834FD2">
        <w:rPr>
          <w:rFonts w:ascii="Adobe Devanagari" w:hAnsi="Adobe Devanagari" w:cs="Adobe Devanagari"/>
          <w:color w:val="FFFFFF" w:themeColor="background1"/>
          <w:sz w:val="22"/>
          <w:szCs w:val="24"/>
        </w:rPr>
        <w:t xml:space="preserve"> 2</w:t>
      </w:r>
      <w:r w:rsidRPr="00834FD2">
        <w:rPr>
          <w:rFonts w:ascii="Adobe Devanagari" w:hAnsi="Adobe Devanagari" w:cs="Adobe Devanagari"/>
          <w:i/>
          <w:iCs/>
          <w:color w:val="FFFFFF" w:themeColor="background1"/>
          <w:sz w:val="22"/>
          <w:szCs w:val="24"/>
        </w:rPr>
        <w:t xml:space="preserve"> Glory for a champion kill and </w:t>
      </w:r>
      <w:r w:rsidRPr="00834FD2">
        <w:rPr>
          <w:rFonts w:ascii="Adobe Devanagari" w:hAnsi="Adobe Devanagari" w:cs="Adobe Devanagari"/>
          <w:color w:val="FFFFFF" w:themeColor="background1"/>
          <w:sz w:val="22"/>
          <w:szCs w:val="24"/>
        </w:rPr>
        <w:t>1</w:t>
      </w:r>
      <w:r w:rsidRPr="00834FD2">
        <w:rPr>
          <w:rFonts w:ascii="Adobe Devanagari" w:hAnsi="Adobe Devanagari" w:cs="Adobe Devanagari"/>
          <w:i/>
          <w:iCs/>
          <w:color w:val="FFFFFF" w:themeColor="background1"/>
          <w:sz w:val="22"/>
          <w:szCs w:val="24"/>
        </w:rPr>
        <w:t xml:space="preserve"> Glory for an assist, up to a maximum of </w:t>
      </w:r>
      <w:r w:rsidRPr="00834FD2">
        <w:rPr>
          <w:rFonts w:ascii="Adobe Devanagari" w:hAnsi="Adobe Devanagari" w:cs="Adobe Devanagari"/>
          <w:color w:val="FFFFFF" w:themeColor="background1"/>
          <w:sz w:val="22"/>
          <w:szCs w:val="24"/>
        </w:rPr>
        <w:t>10</w:t>
      </w:r>
      <w:r w:rsidRPr="00834FD2">
        <w:rPr>
          <w:rFonts w:ascii="Adobe Devanagari" w:hAnsi="Adobe Devanagari" w:cs="Adobe Devanagari"/>
          <w:i/>
          <w:iCs/>
          <w:color w:val="FFFFFF" w:themeColor="background1"/>
          <w:sz w:val="22"/>
          <w:szCs w:val="24"/>
        </w:rPr>
        <w:t xml:space="preserve"> Glory stacks. Upon death, lose </w:t>
      </w:r>
      <w:r w:rsidRPr="00834FD2">
        <w:rPr>
          <w:rFonts w:ascii="Adobe Devanagari" w:hAnsi="Adobe Devanagari" w:cs="Adobe Devanagari"/>
          <w:color w:val="FFFFFF" w:themeColor="background1"/>
          <w:sz w:val="22"/>
          <w:szCs w:val="24"/>
        </w:rPr>
        <w:t>4</w:t>
      </w:r>
      <w:r w:rsidRPr="00834FD2">
        <w:rPr>
          <w:rFonts w:ascii="Adobe Devanagari" w:hAnsi="Adobe Devanagari" w:cs="Adobe Devanagari"/>
          <w:i/>
          <w:iCs/>
          <w:color w:val="FFFFFF" w:themeColor="background1"/>
          <w:sz w:val="22"/>
          <w:szCs w:val="24"/>
        </w:rPr>
        <w:t xml:space="preserve"> Glory stacks.</w:t>
      </w:r>
    </w:p>
    <w:sectPr w:rsidR="00834FD2" w:rsidRPr="001A2FA2" w:rsidSect="00CF0A80">
      <w:pgSz w:w="11906" w:h="16838"/>
      <w:pgMar w:top="1440" w:right="2722" w:bottom="1440" w:left="2722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96E7AB" w14:textId="77777777" w:rsidR="00E0234E" w:rsidRDefault="00E0234E" w:rsidP="00CE6AD7">
      <w:r>
        <w:separator/>
      </w:r>
    </w:p>
  </w:endnote>
  <w:endnote w:type="continuationSeparator" w:id="0">
    <w:p w14:paraId="18DDC8EF" w14:textId="77777777" w:rsidR="00E0234E" w:rsidRDefault="00E0234E" w:rsidP="00CE6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eXGyrePagella">
    <w:panose1 w:val="02000503000000000000"/>
    <w:charset w:val="00"/>
    <w:family w:val="auto"/>
    <w:pitch w:val="variable"/>
    <w:sig w:usb0="A00000FF" w:usb1="400061EA" w:usb2="00000000" w:usb3="00000000" w:csb0="00000193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D70C58" w14:textId="77777777" w:rsidR="00E0234E" w:rsidRDefault="00E0234E" w:rsidP="00CE6AD7">
      <w:r>
        <w:separator/>
      </w:r>
    </w:p>
  </w:footnote>
  <w:footnote w:type="continuationSeparator" w:id="0">
    <w:p w14:paraId="1783CC37" w14:textId="77777777" w:rsidR="00E0234E" w:rsidRDefault="00E0234E" w:rsidP="00CE6A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606,#321547,#100717,#040206,#1b0e20,#09050b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747"/>
    <w:rsid w:val="000A2119"/>
    <w:rsid w:val="000B5781"/>
    <w:rsid w:val="001A2FA2"/>
    <w:rsid w:val="004B03D1"/>
    <w:rsid w:val="0053323E"/>
    <w:rsid w:val="005D606B"/>
    <w:rsid w:val="007840F5"/>
    <w:rsid w:val="007F7178"/>
    <w:rsid w:val="00834FD2"/>
    <w:rsid w:val="009B27EB"/>
    <w:rsid w:val="00A2342B"/>
    <w:rsid w:val="00AE2747"/>
    <w:rsid w:val="00C06F20"/>
    <w:rsid w:val="00CE6AD7"/>
    <w:rsid w:val="00CF0A80"/>
    <w:rsid w:val="00E0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606,#321547,#100717,#040206,#1b0e20,#09050b"/>
    </o:shapedefaults>
    <o:shapelayout v:ext="edit">
      <o:idmap v:ext="edit" data="1"/>
    </o:shapelayout>
  </w:shapeDefaults>
  <w:decimalSymbol w:val="."/>
  <w:listSeparator w:val=","/>
  <w14:docId w14:val="7F8C7AB6"/>
  <w15:chartTrackingRefBased/>
  <w15:docId w15:val="{E9A929B8-0FBF-45B7-94A5-04959E297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6A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6A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6A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6A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0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宗翰</dc:creator>
  <cp:keywords/>
  <dc:description/>
  <cp:lastModifiedBy>杨 宗翰</cp:lastModifiedBy>
  <cp:revision>6</cp:revision>
  <dcterms:created xsi:type="dcterms:W3CDTF">2019-10-12T13:16:00Z</dcterms:created>
  <dcterms:modified xsi:type="dcterms:W3CDTF">2019-10-16T10:39:00Z</dcterms:modified>
</cp:coreProperties>
</file>