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pacing w:before="156" w:beforeLines="50" w:beforeAutospacing="0"/>
        <w:ind w:firstLine="420"/>
        <w:jc w:val="both"/>
        <w:rPr>
          <w:rFonts w:hint="default" w:ascii="Arial" w:hAnsi="Arial" w:eastAsia="宋体" w:cs="Arial"/>
          <w:color w:val="000000"/>
          <w:sz w:val="18"/>
          <w:szCs w:val="18"/>
          <w:highlight w:val="none"/>
          <w:lang w:val="en-US" w:eastAsia="zh-CN"/>
        </w:rPr>
      </w:pPr>
      <w:r>
        <w:rPr>
          <w:rFonts w:hint="eastAsia" w:ascii="Arial" w:hAnsi="Arial" w:cs="Arial"/>
          <w:color w:val="000000"/>
          <w:sz w:val="18"/>
          <w:szCs w:val="18"/>
          <w:highlight w:val="none"/>
          <w:lang w:val="en-US" w:eastAsia="zh-CN"/>
        </w:rPr>
        <w:t xml:space="preserve">Pre-reading questions </w:t>
      </w:r>
    </w:p>
    <w:p>
      <w:pPr>
        <w:pStyle w:val="2"/>
        <w:widowControl/>
        <w:numPr>
          <w:ilvl w:val="0"/>
          <w:numId w:val="1"/>
        </w:numPr>
        <w:spacing w:before="156" w:beforeLines="50" w:beforeAutospacing="0"/>
        <w:ind w:left="0" w:leftChars="0" w:firstLine="360" w:firstLineChars="200"/>
        <w:jc w:val="left"/>
        <w:rPr>
          <w:rFonts w:hint="eastAsia" w:ascii="Arial" w:hAnsi="Arial" w:cs="Arial"/>
          <w:color w:val="000000"/>
          <w:sz w:val="18"/>
          <w:szCs w:val="18"/>
          <w:highlight w:val="none"/>
        </w:rPr>
      </w:pPr>
      <w:r>
        <w:rPr>
          <w:rFonts w:hint="eastAsia" w:ascii="Arial" w:hAnsi="Arial" w:cs="Arial"/>
          <w:color w:val="000000"/>
          <w:sz w:val="18"/>
          <w:szCs w:val="18"/>
          <w:highlight w:val="none"/>
          <w:lang w:val="en-US" w:eastAsia="zh-CN"/>
        </w:rPr>
        <w:t xml:space="preserve">Do you think </w:t>
      </w:r>
      <w:r>
        <w:rPr>
          <w:rFonts w:hint="eastAsia" w:ascii="Arial" w:hAnsi="Arial" w:cs="Arial"/>
          <w:color w:val="000000"/>
          <w:sz w:val="18"/>
          <w:szCs w:val="18"/>
          <w:highlight w:val="none"/>
        </w:rPr>
        <w:t xml:space="preserve">we </w:t>
      </w:r>
      <w:r>
        <w:rPr>
          <w:rFonts w:hint="eastAsia" w:ascii="Arial" w:hAnsi="Arial" w:cs="Arial"/>
          <w:color w:val="000000"/>
          <w:sz w:val="18"/>
          <w:szCs w:val="18"/>
          <w:highlight w:val="none"/>
          <w:lang w:val="en-US" w:eastAsia="zh-CN"/>
        </w:rPr>
        <w:t xml:space="preserve">can </w:t>
      </w:r>
      <w:r>
        <w:rPr>
          <w:rFonts w:hint="eastAsia" w:ascii="Arial" w:hAnsi="Arial" w:cs="Arial"/>
          <w:color w:val="000000"/>
          <w:sz w:val="18"/>
          <w:szCs w:val="18"/>
          <w:highlight w:val="none"/>
        </w:rPr>
        <w:t xml:space="preserve">understand </w:t>
      </w:r>
      <w:r>
        <w:rPr>
          <w:rFonts w:hint="eastAsia" w:ascii="Arial" w:hAnsi="Arial" w:cs="Arial"/>
          <w:color w:val="000000"/>
          <w:sz w:val="18"/>
          <w:szCs w:val="18"/>
          <w:highlight w:val="none"/>
          <w:lang w:eastAsia="zh-CN"/>
        </w:rPr>
        <w:t>computational</w:t>
      </w:r>
      <w:r>
        <w:rPr>
          <w:rFonts w:hint="eastAsia" w:ascii="Arial" w:hAnsi="Arial" w:cs="Arial"/>
          <w:color w:val="000000"/>
          <w:sz w:val="18"/>
          <w:szCs w:val="18"/>
          <w:highlight w:val="none"/>
        </w:rPr>
        <w:t xml:space="preserve"> art?</w:t>
      </w:r>
    </w:p>
    <w:p>
      <w:pPr>
        <w:pStyle w:val="2"/>
        <w:widowControl/>
        <w:numPr>
          <w:ilvl w:val="0"/>
          <w:numId w:val="1"/>
        </w:numPr>
        <w:spacing w:before="156" w:beforeLines="50" w:beforeAutospacing="0"/>
        <w:ind w:left="0" w:leftChars="0" w:firstLine="360" w:firstLineChars="200"/>
        <w:jc w:val="left"/>
        <w:rPr>
          <w:rFonts w:hint="eastAsia" w:ascii="Arial" w:hAnsi="Arial" w:cs="Arial"/>
          <w:color w:val="000000"/>
          <w:sz w:val="18"/>
          <w:szCs w:val="18"/>
          <w:highlight w:val="none"/>
        </w:rPr>
      </w:pPr>
      <w:r>
        <w:rPr>
          <w:rFonts w:hint="eastAsia" w:ascii="Arial" w:hAnsi="Arial" w:cs="Arial"/>
          <w:color w:val="000000"/>
          <w:sz w:val="18"/>
          <w:szCs w:val="18"/>
          <w:highlight w:val="none"/>
        </w:rPr>
        <w:t xml:space="preserve">Why can we </w:t>
      </w:r>
      <w:r>
        <w:rPr>
          <w:rFonts w:hint="eastAsia" w:ascii="Arial" w:hAnsi="Arial" w:cs="Arial"/>
          <w:color w:val="000000"/>
          <w:sz w:val="18"/>
          <w:szCs w:val="18"/>
          <w:highlight w:val="none"/>
          <w:lang w:val="en-US" w:eastAsia="zh-CN"/>
        </w:rPr>
        <w:t xml:space="preserve">humans </w:t>
      </w:r>
      <w:r>
        <w:rPr>
          <w:rFonts w:hint="eastAsia" w:ascii="Arial" w:hAnsi="Arial" w:cs="Arial"/>
          <w:color w:val="000000"/>
          <w:sz w:val="18"/>
          <w:szCs w:val="18"/>
          <w:highlight w:val="none"/>
        </w:rPr>
        <w:t>understand other human</w:t>
      </w:r>
      <w:r>
        <w:rPr>
          <w:rFonts w:hint="eastAsia" w:ascii="Arial" w:hAnsi="Arial" w:cs="Arial"/>
          <w:color w:val="000000"/>
          <w:sz w:val="18"/>
          <w:szCs w:val="18"/>
          <w:highlight w:val="none"/>
          <w:lang w:val="en-US" w:eastAsia="zh-CN"/>
        </w:rPr>
        <w:t>s</w:t>
      </w:r>
      <w:r>
        <w:rPr>
          <w:rFonts w:hint="eastAsia" w:ascii="Arial" w:hAnsi="Arial" w:cs="Arial"/>
          <w:color w:val="000000"/>
          <w:sz w:val="18"/>
          <w:szCs w:val="18"/>
          <w:highlight w:val="none"/>
        </w:rPr>
        <w:t>' artworks?</w:t>
      </w:r>
      <w:r>
        <w:rPr>
          <w:rFonts w:hint="eastAsia" w:ascii="Arial" w:hAnsi="Arial" w:cs="Arial"/>
          <w:color w:val="000000"/>
          <w:sz w:val="18"/>
          <w:szCs w:val="18"/>
          <w:highlight w:val="none"/>
          <w:lang w:val="en-US" w:eastAsia="zh-CN"/>
        </w:rPr>
        <w:t xml:space="preserve"> </w:t>
      </w:r>
    </w:p>
    <w:p>
      <w:pPr>
        <w:pStyle w:val="2"/>
        <w:widowControl/>
        <w:numPr>
          <w:ilvl w:val="0"/>
          <w:numId w:val="1"/>
        </w:numPr>
        <w:spacing w:before="156" w:beforeLines="50" w:beforeAutospacing="0"/>
        <w:ind w:left="0" w:leftChars="0" w:firstLine="360" w:firstLineChars="200"/>
        <w:jc w:val="left"/>
        <w:rPr>
          <w:rFonts w:hint="eastAsia" w:ascii="Arial" w:hAnsi="Arial" w:cs="Arial"/>
          <w:color w:val="000000"/>
          <w:sz w:val="18"/>
          <w:szCs w:val="18"/>
          <w:highlight w:val="none"/>
        </w:rPr>
      </w:pPr>
      <w:r>
        <w:rPr>
          <w:rFonts w:hint="eastAsia" w:ascii="Arial" w:hAnsi="Arial" w:cs="Arial"/>
          <w:color w:val="000000"/>
          <w:sz w:val="18"/>
          <w:szCs w:val="18"/>
          <w:highlight w:val="none"/>
        </w:rPr>
        <w:t xml:space="preserve">How do you </w:t>
      </w:r>
      <w:r>
        <w:rPr>
          <w:rFonts w:hint="eastAsia" w:ascii="Arial" w:hAnsi="Arial" w:cs="Arial"/>
          <w:color w:val="000000"/>
          <w:sz w:val="18"/>
          <w:szCs w:val="18"/>
          <w:highlight w:val="none"/>
          <w:lang w:val="en-US" w:eastAsia="zh-CN"/>
        </w:rPr>
        <w:t xml:space="preserve">personally </w:t>
      </w:r>
      <w:r>
        <w:rPr>
          <w:rFonts w:hint="eastAsia" w:ascii="Arial" w:hAnsi="Arial" w:cs="Arial"/>
          <w:color w:val="000000"/>
          <w:sz w:val="18"/>
          <w:szCs w:val="18"/>
          <w:highlight w:val="none"/>
        </w:rPr>
        <w:t xml:space="preserve">appreciate </w:t>
      </w:r>
      <w:r>
        <w:rPr>
          <w:rFonts w:hint="eastAsia" w:ascii="Arial" w:hAnsi="Arial" w:cs="Arial"/>
          <w:color w:val="000000"/>
          <w:sz w:val="18"/>
          <w:szCs w:val="18"/>
          <w:highlight w:val="none"/>
          <w:lang w:val="en-US" w:eastAsia="zh-CN"/>
        </w:rPr>
        <w:t xml:space="preserve">a piece of </w:t>
      </w:r>
      <w:r>
        <w:rPr>
          <w:rFonts w:hint="eastAsia" w:ascii="Arial" w:hAnsi="Arial" w:cs="Arial"/>
          <w:color w:val="000000"/>
          <w:sz w:val="18"/>
          <w:szCs w:val="18"/>
          <w:highlight w:val="none"/>
        </w:rPr>
        <w:t>artwork?</w:t>
      </w:r>
      <w:r>
        <w:rPr>
          <w:rFonts w:hint="eastAsia" w:ascii="Arial" w:hAnsi="Arial" w:cs="Arial"/>
          <w:color w:val="000000"/>
          <w:sz w:val="18"/>
          <w:szCs w:val="18"/>
          <w:highlight w:val="none"/>
          <w:lang w:val="en-US" w:eastAsia="zh-CN"/>
        </w:rPr>
        <w:t xml:space="preserve"> </w:t>
      </w:r>
    </w:p>
    <w:p>
      <w:pPr>
        <w:pStyle w:val="2"/>
        <w:widowControl/>
        <w:numPr>
          <w:ilvl w:val="0"/>
          <w:numId w:val="1"/>
        </w:numPr>
        <w:spacing w:before="156" w:beforeLines="50" w:beforeAutospacing="0"/>
        <w:ind w:left="0" w:leftChars="0" w:firstLine="360" w:firstLineChars="200"/>
        <w:jc w:val="left"/>
        <w:rPr>
          <w:rFonts w:hint="eastAsia" w:ascii="Arial" w:hAnsi="Arial" w:cs="Arial"/>
          <w:color w:val="000000"/>
          <w:sz w:val="18"/>
          <w:szCs w:val="18"/>
          <w:highlight w:val="none"/>
        </w:rPr>
      </w:pPr>
      <w:r>
        <w:rPr>
          <w:rFonts w:hint="eastAsia" w:ascii="Arial" w:hAnsi="Arial" w:cs="Arial"/>
          <w:color w:val="000000"/>
          <w:sz w:val="18"/>
          <w:szCs w:val="18"/>
          <w:highlight w:val="none"/>
          <w:lang w:val="en-US" w:eastAsia="zh-CN"/>
        </w:rPr>
        <w:t>Do you think that we can understand something beyond our boundaries of comprehension?</w:t>
      </w:r>
    </w:p>
    <w:p>
      <w:pPr>
        <w:pStyle w:val="2"/>
        <w:widowControl/>
        <w:numPr>
          <w:ilvl w:val="0"/>
          <w:numId w:val="1"/>
        </w:numPr>
        <w:spacing w:before="156" w:beforeLines="50" w:beforeAutospacing="0"/>
        <w:ind w:left="0" w:leftChars="0" w:firstLine="360" w:firstLineChars="200"/>
        <w:jc w:val="left"/>
        <w:rPr>
          <w:rFonts w:hint="eastAsia" w:ascii="Arial" w:hAnsi="Arial" w:cs="Arial"/>
          <w:color w:val="000000"/>
          <w:sz w:val="18"/>
          <w:szCs w:val="18"/>
          <w:highlight w:val="none"/>
        </w:rPr>
      </w:pPr>
      <w:r>
        <w:rPr>
          <w:rFonts w:hint="eastAsia" w:ascii="Arial" w:hAnsi="Arial" w:cs="Arial"/>
          <w:color w:val="000000"/>
          <w:sz w:val="18"/>
          <w:szCs w:val="18"/>
          <w:highlight w:val="none"/>
          <w:lang w:val="en-US" w:eastAsia="zh-CN"/>
        </w:rPr>
        <w:t xml:space="preserve">What are the boundaries of our comprehension? </w:t>
      </w:r>
    </w:p>
    <w:p>
      <w:pPr>
        <w:pStyle w:val="2"/>
        <w:widowControl/>
        <w:numPr>
          <w:ilvl w:val="0"/>
          <w:numId w:val="1"/>
        </w:numPr>
        <w:spacing w:before="156" w:beforeLines="50" w:beforeAutospacing="0"/>
        <w:ind w:left="0" w:leftChars="0" w:firstLine="360" w:firstLineChars="200"/>
        <w:jc w:val="left"/>
        <w:rPr>
          <w:rFonts w:hint="eastAsia" w:ascii="Arial" w:hAnsi="Arial" w:cs="Arial"/>
          <w:color w:val="000000"/>
          <w:sz w:val="18"/>
          <w:szCs w:val="18"/>
          <w:highlight w:val="none"/>
        </w:rPr>
      </w:pPr>
      <w:r>
        <w:rPr>
          <w:rFonts w:hint="eastAsia" w:ascii="Arial" w:hAnsi="Arial" w:cs="Arial"/>
          <w:color w:val="000000"/>
          <w:sz w:val="18"/>
          <w:szCs w:val="18"/>
          <w:highlight w:val="none"/>
        </w:rPr>
        <w:t>We need to be a human to understand other humans</w:t>
      </w:r>
      <w:r>
        <w:rPr>
          <w:rFonts w:hint="default" w:ascii="Arial" w:hAnsi="Arial" w:cs="Arial"/>
          <w:color w:val="000000"/>
          <w:sz w:val="18"/>
          <w:szCs w:val="18"/>
          <w:highlight w:val="none"/>
          <w:lang w:val="en-US" w:eastAsia="zh-CN"/>
        </w:rPr>
        <w:t>’</w:t>
      </w:r>
      <w:r>
        <w:rPr>
          <w:rFonts w:hint="eastAsia" w:ascii="Arial" w:hAnsi="Arial" w:cs="Arial"/>
          <w:color w:val="000000"/>
          <w:sz w:val="18"/>
          <w:szCs w:val="18"/>
          <w:highlight w:val="none"/>
        </w:rPr>
        <w:t xml:space="preserve"> artworks. Do you think we need to be a machine to understand artworks</w:t>
      </w:r>
      <w:r>
        <w:rPr>
          <w:rFonts w:hint="eastAsia" w:ascii="Arial" w:hAnsi="Arial" w:cs="Arial"/>
          <w:color w:val="000000"/>
          <w:sz w:val="18"/>
          <w:szCs w:val="18"/>
          <w:highlight w:val="none"/>
          <w:lang w:val="en-US" w:eastAsia="zh-CN"/>
        </w:rPr>
        <w:t xml:space="preserve"> from machines</w:t>
      </w:r>
      <w:r>
        <w:rPr>
          <w:rFonts w:hint="eastAsia" w:ascii="Arial" w:hAnsi="Arial" w:cs="Arial"/>
          <w:color w:val="000000"/>
          <w:sz w:val="18"/>
          <w:szCs w:val="18"/>
          <w:highlight w:val="none"/>
        </w:rPr>
        <w:t xml:space="preserve">? </w:t>
      </w:r>
    </w:p>
    <w:p>
      <w:pPr>
        <w:pStyle w:val="2"/>
        <w:widowControl/>
        <w:numPr>
          <w:ilvl w:val="0"/>
          <w:numId w:val="1"/>
        </w:numPr>
        <w:spacing w:before="156" w:beforeLines="50" w:beforeAutospacing="0"/>
        <w:ind w:left="0" w:leftChars="0" w:firstLine="360" w:firstLineChars="200"/>
        <w:jc w:val="left"/>
        <w:rPr>
          <w:rFonts w:hint="eastAsia" w:ascii="Arial" w:hAnsi="Arial" w:cs="Arial"/>
          <w:color w:val="000000"/>
          <w:sz w:val="18"/>
          <w:szCs w:val="18"/>
          <w:highlight w:val="none"/>
        </w:rPr>
      </w:pPr>
      <w:r>
        <w:rPr>
          <w:rFonts w:hint="eastAsia" w:ascii="Arial" w:hAnsi="Arial" w:cs="Arial"/>
          <w:color w:val="000000"/>
          <w:sz w:val="18"/>
          <w:szCs w:val="18"/>
          <w:highlight w:val="none"/>
        </w:rPr>
        <w:t>When you are listening to symphonies or any other type of music, what do you think will influence how you interpret the music?</w:t>
      </w:r>
    </w:p>
    <w:p>
      <w:pPr>
        <w:pStyle w:val="2"/>
        <w:widowControl/>
        <w:numPr>
          <w:ilvl w:val="0"/>
          <w:numId w:val="1"/>
        </w:numPr>
        <w:spacing w:before="156" w:beforeLines="50" w:beforeAutospacing="0"/>
        <w:ind w:left="0" w:leftChars="0" w:firstLine="360" w:firstLineChars="200"/>
        <w:jc w:val="left"/>
        <w:rPr>
          <w:rFonts w:hint="eastAsia" w:ascii="Arial" w:hAnsi="Arial" w:cs="Arial"/>
          <w:color w:val="000000"/>
          <w:sz w:val="18"/>
          <w:szCs w:val="18"/>
          <w:highlight w:val="none"/>
        </w:rPr>
      </w:pPr>
      <w:r>
        <w:rPr>
          <w:rFonts w:hint="eastAsia" w:ascii="Arial" w:hAnsi="Arial" w:cs="Arial"/>
          <w:color w:val="000000"/>
          <w:sz w:val="18"/>
          <w:szCs w:val="18"/>
          <w:highlight w:val="none"/>
        </w:rPr>
        <w:t>If an orchestra is playing Beethoven's Symphony No. 7, who do you think is the author of the music, the orchestra or Beethoven？</w:t>
      </w:r>
    </w:p>
    <w:p>
      <w:pPr>
        <w:pStyle w:val="2"/>
        <w:widowControl/>
        <w:numPr>
          <w:ilvl w:val="0"/>
          <w:numId w:val="1"/>
        </w:numPr>
        <w:spacing w:before="156" w:beforeLines="50" w:beforeAutospacing="0"/>
        <w:ind w:left="0" w:leftChars="0" w:firstLine="360" w:firstLineChars="200"/>
        <w:jc w:val="left"/>
        <w:rPr>
          <w:rFonts w:hint="eastAsia" w:ascii="Arial" w:hAnsi="Arial" w:cs="Arial"/>
          <w:color w:val="000000"/>
          <w:sz w:val="18"/>
          <w:szCs w:val="18"/>
          <w:highlight w:val="none"/>
        </w:rPr>
      </w:pPr>
      <w:r>
        <w:rPr>
          <w:rFonts w:hint="eastAsia" w:ascii="Arial" w:hAnsi="Arial" w:cs="Arial"/>
          <w:color w:val="000000"/>
          <w:sz w:val="18"/>
          <w:szCs w:val="18"/>
          <w:highlight w:val="none"/>
        </w:rPr>
        <w:t xml:space="preserve">Similarly, for the </w:t>
      </w:r>
      <w:r>
        <w:rPr>
          <w:rFonts w:hint="eastAsia" w:ascii="Arial" w:hAnsi="Arial" w:cs="Arial"/>
          <w:color w:val="000000"/>
          <w:sz w:val="18"/>
          <w:szCs w:val="18"/>
          <w:highlight w:val="none"/>
          <w:lang w:eastAsia="zh-CN"/>
        </w:rPr>
        <w:t>computational</w:t>
      </w:r>
      <w:r>
        <w:rPr>
          <w:rFonts w:hint="eastAsia" w:ascii="Arial" w:hAnsi="Arial" w:cs="Arial"/>
          <w:color w:val="000000"/>
          <w:sz w:val="18"/>
          <w:szCs w:val="18"/>
          <w:highlight w:val="none"/>
        </w:rPr>
        <w:t xml:space="preserve"> art</w:t>
      </w:r>
      <w:r>
        <w:rPr>
          <w:rFonts w:hint="eastAsia" w:ascii="Arial" w:hAnsi="Arial" w:cs="Arial"/>
          <w:color w:val="000000"/>
          <w:sz w:val="18"/>
          <w:szCs w:val="18"/>
          <w:highlight w:val="none"/>
          <w:lang w:val="en-US" w:eastAsia="zh-CN"/>
        </w:rPr>
        <w:t>works</w:t>
      </w:r>
      <w:r>
        <w:rPr>
          <w:rFonts w:hint="eastAsia" w:ascii="Arial" w:hAnsi="Arial" w:cs="Arial"/>
          <w:color w:val="000000"/>
          <w:sz w:val="18"/>
          <w:szCs w:val="18"/>
          <w:highlight w:val="none"/>
        </w:rPr>
        <w:t xml:space="preserve"> we have known so far, who do you think is the author，the computer programmers or the machines?</w:t>
      </w:r>
    </w:p>
    <w:p>
      <w:pPr>
        <w:pStyle w:val="2"/>
        <w:widowControl/>
        <w:numPr>
          <w:ilvl w:val="0"/>
          <w:numId w:val="1"/>
        </w:numPr>
        <w:spacing w:before="156" w:beforeLines="50" w:beforeAutospacing="0"/>
        <w:ind w:left="0" w:leftChars="0" w:firstLine="360" w:firstLineChars="200"/>
        <w:jc w:val="left"/>
        <w:rPr>
          <w:rFonts w:hint="eastAsia" w:ascii="Arial" w:hAnsi="Arial" w:cs="Arial"/>
          <w:color w:val="000000"/>
          <w:sz w:val="18"/>
          <w:szCs w:val="18"/>
          <w:highlight w:val="none"/>
        </w:rPr>
      </w:pPr>
      <w:r>
        <w:rPr>
          <w:rFonts w:hint="eastAsia" w:ascii="Arial" w:hAnsi="Arial" w:cs="Arial"/>
          <w:color w:val="000000"/>
          <w:sz w:val="18"/>
          <w:szCs w:val="18"/>
          <w:highlight w:val="none"/>
        </w:rPr>
        <w:t xml:space="preserve">For the </w:t>
      </w:r>
      <w:r>
        <w:rPr>
          <w:rFonts w:hint="eastAsia" w:ascii="Arial" w:hAnsi="Arial" w:cs="Arial"/>
          <w:color w:val="000000"/>
          <w:sz w:val="18"/>
          <w:szCs w:val="18"/>
          <w:highlight w:val="none"/>
          <w:lang w:eastAsia="zh-CN"/>
        </w:rPr>
        <w:t>computational</w:t>
      </w:r>
      <w:r>
        <w:rPr>
          <w:rFonts w:hint="eastAsia" w:ascii="Arial" w:hAnsi="Arial" w:cs="Arial"/>
          <w:color w:val="000000"/>
          <w:sz w:val="18"/>
          <w:szCs w:val="18"/>
          <w:highlight w:val="none"/>
        </w:rPr>
        <w:t xml:space="preserve"> art</w:t>
      </w:r>
      <w:r>
        <w:rPr>
          <w:rFonts w:hint="eastAsia" w:ascii="Arial" w:hAnsi="Arial" w:cs="Arial"/>
          <w:color w:val="000000"/>
          <w:sz w:val="18"/>
          <w:szCs w:val="18"/>
          <w:highlight w:val="none"/>
          <w:lang w:val="en-US" w:eastAsia="zh-CN"/>
        </w:rPr>
        <w:t>works</w:t>
      </w:r>
      <w:r>
        <w:rPr>
          <w:rFonts w:hint="eastAsia" w:ascii="Arial" w:hAnsi="Arial" w:cs="Arial"/>
          <w:color w:val="000000"/>
          <w:sz w:val="18"/>
          <w:szCs w:val="18"/>
          <w:highlight w:val="none"/>
        </w:rPr>
        <w:t xml:space="preserve"> you have known so far, are the computers coming up with something really new? Why or why not?</w:t>
      </w:r>
      <w:bookmarkStart w:id="0" w:name="_GoBack"/>
      <w:bookmarkEnd w:id="0"/>
    </w:p>
    <w:p>
      <w:pPr>
        <w:pStyle w:val="2"/>
        <w:widowControl/>
        <w:numPr>
          <w:ilvl w:val="0"/>
          <w:numId w:val="1"/>
        </w:numPr>
        <w:spacing w:before="156" w:beforeLines="50" w:beforeAutospacing="0"/>
        <w:ind w:left="0" w:leftChars="0" w:firstLine="360" w:firstLineChars="200"/>
        <w:jc w:val="left"/>
        <w:rPr>
          <w:rFonts w:hint="eastAsia" w:ascii="Arial" w:hAnsi="Arial" w:cs="Arial"/>
          <w:color w:val="000000"/>
          <w:sz w:val="18"/>
          <w:szCs w:val="18"/>
          <w:highlight w:val="none"/>
        </w:rPr>
      </w:pPr>
      <w:r>
        <w:rPr>
          <w:rFonts w:hint="eastAsia" w:ascii="Arial" w:hAnsi="Arial" w:cs="Arial"/>
          <w:color w:val="000000"/>
          <w:sz w:val="18"/>
          <w:szCs w:val="18"/>
          <w:highlight w:val="none"/>
        </w:rPr>
        <w:t xml:space="preserve">Do you think AI is having their own intelligence and volition? </w:t>
      </w:r>
    </w:p>
    <w:p>
      <w:pPr>
        <w:pStyle w:val="2"/>
        <w:widowControl/>
        <w:numPr>
          <w:ilvl w:val="0"/>
          <w:numId w:val="1"/>
        </w:numPr>
        <w:spacing w:before="156" w:beforeLines="50" w:beforeAutospacing="0"/>
        <w:ind w:left="0" w:leftChars="0" w:firstLine="360" w:firstLineChars="200"/>
        <w:jc w:val="left"/>
        <w:rPr>
          <w:rFonts w:ascii="Arial" w:hAnsi="Arial" w:cs="Arial"/>
          <w:color w:val="000000"/>
          <w:sz w:val="18"/>
          <w:szCs w:val="18"/>
          <w:highlight w:val="none"/>
        </w:rPr>
      </w:pPr>
      <w:r>
        <w:rPr>
          <w:rFonts w:hint="eastAsia" w:ascii="Arial" w:hAnsi="Arial" w:cs="Arial"/>
          <w:color w:val="000000"/>
          <w:sz w:val="18"/>
          <w:szCs w:val="18"/>
          <w:highlight w:val="none"/>
        </w:rPr>
        <w:t xml:space="preserve">Do you think that one day AI will come up with artworks of </w:t>
      </w:r>
      <w:r>
        <w:rPr>
          <w:rFonts w:hint="eastAsia" w:ascii="Arial" w:hAnsi="Arial" w:cs="Arial"/>
          <w:color w:val="000000"/>
          <w:sz w:val="18"/>
          <w:szCs w:val="18"/>
          <w:highlight w:val="none"/>
          <w:lang w:val="en-US" w:eastAsia="zh-CN"/>
        </w:rPr>
        <w:t xml:space="preserve">its </w:t>
      </w:r>
      <w:r>
        <w:rPr>
          <w:rFonts w:hint="eastAsia" w:ascii="Arial" w:hAnsi="Arial" w:cs="Arial"/>
          <w:color w:val="000000"/>
          <w:sz w:val="18"/>
          <w:szCs w:val="18"/>
          <w:highlight w:val="none"/>
        </w:rPr>
        <w:t xml:space="preserve">own </w:t>
      </w:r>
      <w:r>
        <w:rPr>
          <w:rFonts w:hint="eastAsia" w:ascii="Arial" w:hAnsi="Arial" w:cs="Arial"/>
          <w:color w:val="000000"/>
          <w:sz w:val="18"/>
          <w:szCs w:val="18"/>
          <w:highlight w:val="none"/>
          <w:lang w:eastAsia="zh-CN"/>
        </w:rPr>
        <w:t>volition</w:t>
      </w:r>
      <w:r>
        <w:rPr>
          <w:rFonts w:hint="eastAsia" w:ascii="Arial" w:hAnsi="Arial" w:cs="Arial"/>
          <w:color w:val="000000"/>
          <w:sz w:val="18"/>
          <w:szCs w:val="18"/>
          <w:highlight w:val="none"/>
        </w:rPr>
        <w:t>? If so, will we humans be able to understand them? Why or why not?</w:t>
      </w:r>
      <w:r>
        <w:rPr>
          <w:rFonts w:ascii="Arial" w:hAnsi="Arial" w:cs="Arial"/>
          <w:color w:val="000000"/>
          <w:sz w:val="18"/>
          <w:szCs w:val="18"/>
          <w:highlight w:val="none"/>
        </w:rPr>
        <w:fldChar w:fldCharType="begin"/>
      </w:r>
      <w:r>
        <w:rPr>
          <w:rFonts w:ascii="Arial" w:hAnsi="Arial" w:cs="Arial"/>
          <w:color w:val="000000"/>
          <w:sz w:val="18"/>
          <w:szCs w:val="18"/>
          <w:highlight w:val="none"/>
        </w:rPr>
        <w:instrText xml:space="preserve"> HYPERLINK "http://nceonline.zju.edu.cn/new/books/book4/cached_general/u7_in_class_reading.htm" \l "null" </w:instrText>
      </w:r>
      <w:r>
        <w:rPr>
          <w:rFonts w:ascii="Arial" w:hAnsi="Arial" w:cs="Arial"/>
          <w:color w:val="000000"/>
          <w:sz w:val="18"/>
          <w:szCs w:val="18"/>
          <w:highlight w:val="none"/>
        </w:rPr>
        <w:fldChar w:fldCharType="separate"/>
      </w:r>
      <w:r>
        <w:rPr>
          <w:rFonts w:ascii="Arial" w:hAnsi="Arial" w:cs="Arial"/>
          <w:color w:val="000000"/>
          <w:sz w:val="18"/>
          <w:szCs w:val="18"/>
          <w:highlight w:val="none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C686E7"/>
    <w:multiLevelType w:val="singleLevel"/>
    <w:tmpl w:val="3FC686E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kODdjYmMxZjNmNjY0N2E5MzJiNmIyMDBkMGUwMDAifQ=="/>
  </w:docVars>
  <w:rsids>
    <w:rsidRoot w:val="2A94403C"/>
    <w:rsid w:val="2A94403C"/>
    <w:rsid w:val="6524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948</Characters>
  <Lines>0</Lines>
  <Paragraphs>0</Paragraphs>
  <TotalTime>1</TotalTime>
  <ScaleCrop>false</ScaleCrop>
  <LinksUpToDate>false</LinksUpToDate>
  <CharactersWithSpaces>1138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2022-12-05T07:59:00Z</dcterms:created>
  <dc:creator>Marie</dc:creator>
  <cp:lastModifiedBy>Marie</cp:lastModifiedBy>
  <dcterms:modified xsi:type="dcterms:W3CDTF">2022-12-05T08:01:03Z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7F5815347FA743D0ACD873654315DC11</vt:lpwstr>
  </property>
</Properties>
</file>