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4장 — 결론: 불확실성 위에서 형태를 짓는다는 것 〔학술판 초고 v2·결정이론 정합〕</w:t>
      </w:r>
    </w:p>
    <w:p>
      <w:pPr>
        <w:ind w:left="432"/>
        <w:pBdr>
          <w:left w:val="single" w:sz="18" w:space="8" w:color="8EAADB"/>
        </w:pBdr>
      </w:pPr>
      <w:r>
        <w:rPr>
          <w:color w:val="404040"/>
        </w:rPr>
        <w:t>v2의 개정 방향: 4장을 3장 v4의 결정이론 뼈대(형태=불확실한 미래에 대한 투자 / 헤지·실물옵션·꼬리위험)와 정합시킨다. 서론의 한일 물음에 그 뼈대로 답하고(4.1~4.2), 그 설계의 윤리를 측정 윤리(부록 3-A)와 잇고(4.3), 함의와 배울 것을 결정이론 언어로 정리한다(4.4~4.6). 이론은 '증명'이 아니라 '반증을 기다리는 가설'임을 일관되게 유지한다.</w:t>
      </w:r>
    </w:p>
    <w:p>
      <w:pPr>
        <w:pBdr>
          <w:bottom w:val="single" w:sz="6" w:space="1" w:color="999999"/>
        </w:pBdr>
      </w:pPr>
    </w:p>
    <w:p>
      <w:pPr>
        <w:pStyle w:val="Heading2"/>
      </w:pPr>
      <w:r>
        <w:t>4.1 물음으로 돌아가다: 한국의 우위는 '완성'이 아니라 '헤지'였다</w:t>
      </w:r>
    </w:p>
    <w:p>
      <w:r>
        <w:t>서론은 하나의 역설에서 출발했다. 반세기 전 일본의 8분의 1에도 못 미치던 나라가 2018년 구매력 기준 1인당 소득에서 일본을 앞섰고, 디스플레이·반도체·휴대전화·텔레비전에서 옛 종주국을 특정 영역마다 넘어섰다. 완성도와 정밀성에서 오래 앞섰던 일본을 한국은 어떤 능력으로 앞질렀는가.</w:t>
      </w:r>
    </w:p>
    <w:p>
      <w:r>
        <w:t xml:space="preserve">3장의 뼈대가 이 물음을 다시 세운다. 형태를 정하는 일은 </w:t>
      </w:r>
      <w:r>
        <w:rPr>
          <w:b/>
        </w:rPr>
        <w:t>불확실한 미래에 자원을 거는 투자</w:t>
      </w:r>
      <w:r>
        <w:t xml:space="preserve">이며, 그 최적해는 미래의 성격에 달려 있다(3.2.2). 미래가 확실하면 하나에 집중(특화)하는 것이 최적이고, 구조적으로 불확실하면 여러 상태에 나눠 거는 것(헤지=겸용)이 최적이다. 이 언어로 옮기면 한국의 우위는 </w:t>
      </w:r>
      <w:r>
        <w:rPr>
          <w:b/>
        </w:rPr>
        <w:t>완성의 우위가 아니라 헤지의 우위</w:t>
      </w:r>
      <w:r>
        <w:t>였다.</w:t>
      </w:r>
    </w:p>
    <w:p>
      <w:r>
        <w:t xml:space="preserve">세 개의 '이건희폰'이 이를 압축한다. SH-770은 사용의 빈도에서 형태를 도출했고, SGH-T100은 효율과 의미를 한 형태에 겸했으며(전화이자 컴퓨터이자 카메라로 나아갈 계보의 초입), 잊힌 플립업 폰 SCH-700은 같은 형태가 한 시장에서는 실패이고 다른 시장에서는 성공임 — 곧 형태의 값이 환경 분포에 달려 있음 — 을 증언했다(2장 2.7). 세 기종이 가리키는 능력은 '하나의 정답을 완벽히 다듬는 힘'이 아니라 </w:t>
      </w:r>
      <w:r>
        <w:rPr>
          <w:b/>
        </w:rPr>
        <w:t>'여러 미래에 걸쳐 대비하는 겸용의 힘'</w:t>
      </w:r>
      <w:r>
        <w:t>이다.</w:t>
      </w:r>
    </w:p>
    <w:p>
      <w:pPr>
        <w:pStyle w:val="Heading2"/>
      </w:pPr>
      <w:r>
        <w:t>4.2 왜 한국이었는가: 확실성의 특화, 구조적 불확실의 헤지</w:t>
      </w:r>
    </w:p>
    <w:p>
      <w:r>
        <w:t>그렇다면 왜 하필 한국이었는가. 결정이론의 세 경우가 두 나라의 전후 궤적을 가른다.</w:t>
      </w:r>
    </w:p>
    <w:p>
      <w:r>
        <w:t xml:space="preserve">전후 일본은 상대적으로 </w:t>
      </w:r>
      <w:r>
        <w:rPr>
          <w:b/>
        </w:rPr>
        <w:t>확실성에 가까운 환경</w:t>
      </w:r>
      <w:r>
        <w:t xml:space="preserve"> — 지속적 수요, 예측 가능한 기술 경로, 안정된 고용과 계열 — 에서 성장했다. 이런 환경에서 최적 전략은 하나의 정답에 자원을 집중하는 </w:t>
      </w:r>
      <w:r>
        <w:rPr>
          <w:b/>
        </w:rPr>
        <w:t>특화</w:t>
      </w:r>
      <w:r>
        <w:t>다. 일본 제조업의 신화는 이 확실성 가정 위에서의 극한 최적화였다. 그러나 특화에는 대가가 있다. 환경이 이동하는 순간, 하나에 봉인된 형태는 그 이동을 헤지하지 못한다(3.2.6의 비정상성). 일본이 소재·부품·정밀장비에서 여전히 압도적인 것은 이 특화의 힘이고, 표준이 빠르게 이동하는 완제품 영역에서 뒤처진 것은 그 특화가 남긴 무(無)헤지의 그림자다.</w:t>
      </w:r>
    </w:p>
    <w:p>
      <w:r>
        <w:t xml:space="preserve">한국의 압축근대는 변동(σ²)이 큰 시간이었다. 그러나 3장이 거듭 강조했듯 </w:t>
      </w:r>
      <w:r>
        <w:rPr>
          <w:b/>
        </w:rPr>
        <w:t>변동만으로는 부족하다.</w:t>
      </w:r>
      <w:r>
        <w:t xml:space="preserve"> 변동에 규칙(ρ)이 없으면 그것은 헤지가 소용없는 혼돈일 뿐이다(3.2.3). 필요한 것은 그 큰 변동에 방향과 박자를 부여해 </w:t>
      </w:r>
      <w:r>
        <w:rPr>
          <w:b/>
        </w:rPr>
        <w:t>구조적 불확실 — 헤지가 값을 갖는 환경 — 으로 전환하는 행위자</w:t>
      </w:r>
      <w:r>
        <w:t>였다. 이건희와 삼성이 그 역할을 했다.</w:t>
      </w:r>
    </w:p>
    <w:p>
      <w:r>
        <w:t xml:space="preserve">3장의 언어로 이건희는 세 가지를 했다. </w:t>
      </w:r>
      <w:r>
        <w:rPr>
          <w:b/>
        </w:rPr>
        <w:t>첫째, ρ를 주입했다.</w:t>
      </w:r>
      <w:r>
        <w:t xml:space="preserve"> "성능은 평준화되고 승부는 디자인"이라는 일관된 방향과 '일등주의'로 조직이 변화를 읽을 수 있게 만들어, 혼돈을 리듬으로 바꾸었다. </w:t>
      </w:r>
      <w:r>
        <w:rPr>
          <w:b/>
        </w:rPr>
        <w:t>둘째, 겸용을 길렀다.</w:t>
      </w:r>
      <w:r>
        <w:t xml:space="preserve"> 그 리듬 위에서 효율과 의미를 겸한 형태(T100·보르도)를 최적 헤지로 산출했다. </w:t>
      </w:r>
      <w:r>
        <w:rPr>
          <w:b/>
        </w:rPr>
        <w:t>셋째, 매개와 여백을 남겼다.</w:t>
      </w:r>
      <w:r>
        <w:t xml:space="preserve"> "결과만 요구하고 과정은 전문가에게"라는 위임으로 답을 확정하지 않고, 형태가 자라날 기반(매개)과 아직 정하지 않은 여지(여백=실물옵션)를 남겼다(2장 2.6, 3.2.6). 요컨대 그는 한국의 날것 그대로의 변동을 </w:t>
      </w:r>
      <w:r>
        <w:rPr>
          <w:b/>
        </w:rPr>
        <w:t>헤지가 값을 갖는 리듬으로 설계</w:t>
      </w:r>
      <w:r>
        <w:t>하고, 그 위에서 겸용의 형태를 길러 냈다.</w:t>
      </w:r>
    </w:p>
    <w:p>
      <w:r>
        <w:t xml:space="preserve">두 가지 유보가 필요하다. </w:t>
      </w:r>
      <w:r>
        <w:rPr>
          <w:b/>
        </w:rPr>
        <w:t>첫째, 이것은 다인적 현상의 한 축이다.</w:t>
      </w:r>
      <w:r>
        <w:t xml:space="preserve"> 냉전기 지정학, 교육 투자, 국가 주도 산업정책, 노동의 희생 등 다른 축들과 이 '형태를 결정하는 능력'의 축은 함께 작동했다. 이 책은 그중 한 축을 조명했을 뿐 유일 원인을 주장하지 않는다. </w:t>
      </w:r>
      <w:r>
        <w:rPr>
          <w:b/>
        </w:rPr>
        <w:t>둘째, 이 설명 자체가 반증을 기다리는 가설이다.</w:t>
      </w:r>
      <w:r>
        <w:t xml:space="preserve"> 4.1~4.2의 서사가 설득력을 가지려면, 부록 3-A의 절차로 '당시 각 산업의 σ²·ρ를 사전·독립 측정했을 때 한국이 앞선 영역이 실제로 σ²×ρ가 큰 영역이었는가'가 검증되어야 한다. 이 책은 그 검증의 문을 열어 둘 뿐, 이미 통과했다고 주장하지 않는다.</w:t>
      </w:r>
    </w:p>
    <w:p>
      <w:pPr>
        <w:pStyle w:val="Heading2"/>
      </w:pPr>
      <w:r>
        <w:t>4.3 어두운 판본: 화형식을 다시 심문한다</w:t>
      </w:r>
    </w:p>
    <w:p>
      <w:r>
        <w:t>이건희의 설계에는 처음부터 그늘이 있었다. 1995년 구미의 운동장에서 2천 명이 지켜보는 가운데 15만 대의 휴대폰이 부서지고 불탔다(2장 2.3). 그 얼굴들에는 각성과 공포가 함께 있었다. 3장의 이론은 이 장면을 그냥 지나치지 못한다. 헤지의 조건을 설계하는 능력 — 매개를 짓는 능력 — 은 언제나 두 방향으로 쓰이기 때문이다(3.2.10, 부록 3-A A.8).</w:t>
      </w:r>
    </w:p>
    <w:p>
      <w:r>
        <w:t xml:space="preserve">물음은 이렇다. 화형식은 조직의 감응 — 스스로 판단하고 헤지하는 능력 — 을 </w:t>
      </w:r>
      <w:r>
        <w:rPr>
          <w:b/>
        </w:rPr>
        <w:t>살렸는가, 착취했는가.</w:t>
      </w:r>
      <w:r>
        <w:t xml:space="preserve"> 한편으로 그것은 살리는 요소를 가진다. 정지의 안락(적당한 품질로 시장을 유지하려는 관성)에 인위적 변동을 주입해 조직을 다시 리듬으로 되돌리고, 품질을 '고객에 대한 감응'의 문제로 재정의했다는 점에서다. 다른 한편 그것은 죽이는 위험을 안는다. 공포로 통치하는 충격 요법이 반복되면 구성원의 자율 — 스스로 겸용을 설계할 능력 — 을 소진시키고, 위에서 내려온 하나의 분포에 몸을 맞추게 만들기 때문이다. 결정이론의 용어로, 그것이 조직에 </w:t>
      </w:r>
      <w:r>
        <w:rPr>
          <w:b/>
        </w:rPr>
        <w:t>여백(옵션)을 남겼는가</w:t>
      </w:r>
      <w:r>
        <w:t>가 관건이다. 두려움에 눌린 순응만 남고 아직 오지 않은 시도를 위한 여지가 사라졌다면, 그것은 열림의 문법을 쓴 닫음이었다.</w:t>
      </w:r>
    </w:p>
    <w:p>
      <w:r>
        <w:t xml:space="preserve">이 심문은 개인에 대한 도덕적 평결이 아니라 이론의 정직을 위한 것이다. 오늘 그 어두운 판본은 더 정교해졌다. 유튜브·틱톡의 추천 알고리즘, 다크 패턴, 확률형 아이템, 신경마케팅은 사람의 감응 패턴을 학습해 '멈출 수 없게' 설계한다 — 매개 설계 능력이 감응 착취로 전락한 자리다. 그리고 이 어둠은 방법론과도 닿아 있다. 부록 3-A가 σ²·ρ를 측정하려면 사람들의 활동 데이터가 필요한데, 바로 그 측정이 착취의 도구와 같기 때문이다. 그래서 방법론은 착취를 설계에 내장해 막아야 한다 — 개인 궤적이 아니라 집계 분포만 측정하고(비식별), 측정을 '무엇을 지을지'의 진단에만 쓰며, </w:t>
      </w:r>
      <w:r>
        <w:rPr>
          <w:b/>
        </w:rPr>
        <w:t>측정되지 않고 빠져나가는 것을 위한 여백</w:t>
      </w:r>
      <w:r>
        <w:t>을 남긴다(A.8). 결정이론의 실물옵션이 곧 감응 윤리의 장치이기도 하다는 것 — 이것이 이 책이 4장에서 얻는 가장 단단한 매듭이다.</w:t>
      </w:r>
    </w:p>
    <w:p>
      <w:pPr>
        <w:pStyle w:val="Heading2"/>
      </w:pPr>
      <w:r>
        <w:t>4.4 경영을 넘어서: 정책을 헤지로 설계하기</w:t>
      </w:r>
    </w:p>
    <w:p>
      <w:r>
        <w:t>감응의 디자인이 척도 불변의 결정 구조라면(3.2.5), 그 함의는 경영을 넘는다. 특히 문화·도시 정책은 '불확실한 미래에 자원을 어떻게 걸 것인가'라는 같은 문제다.</w:t>
      </w:r>
    </w:p>
    <w:p>
      <w:r>
        <w:t xml:space="preserve">장영중(2025)이 이건희 전략을 문화예술로 확장하며 구분한 두 수단은, 3장의 결정이론으로 정확히 번역된다. </w:t>
      </w:r>
      <w:r>
        <w:rPr>
          <w:b/>
        </w:rPr>
        <w:t>〈씨 뿌리기〉</w:t>
      </w:r>
      <w:r>
        <w:t xml:space="preserve"> — 좋은 문화예술을 알아보는 판단능력을 전 국민에게 심는 인프라 투자 — 는 사회의 </w:t>
      </w:r>
      <w:r>
        <w:rPr>
          <w:b/>
        </w:rPr>
        <w:t>예측 가능성(ρ)</w:t>
      </w:r>
      <w:r>
        <w:t xml:space="preserve"> 을 키우는 일이다. 즉 무엇이 값을 갖는지 사회가 함께 읽는 '자기상관 채널'을 두텁게 하는 것이다. </w:t>
      </w:r>
      <w:r>
        <w:rPr>
          <w:b/>
        </w:rPr>
        <w:t>〈싹 가꾸기〉</w:t>
      </w:r>
      <w:r>
        <w:t xml:space="preserve"> — 이미 성공하는 주체에 대한 선택적 집중 — 는 ρ가 이미 높은 자리에 헤지 자원을 몰아주는 일이다. 그리고 정책이 고착되지 말고 진화해야 한다는 그의 단서는 정확히 </w:t>
      </w:r>
      <w:r>
        <w:rPr>
          <w:b/>
        </w:rPr>
        <w:t>여백(실물옵션)</w:t>
      </w:r>
      <w:r>
        <w:t xml:space="preserve"> 이다.</w:t>
      </w:r>
    </w:p>
    <w:p>
      <w:r>
        <w:t xml:space="preserve">김재준의 두 개념은 이를 문명 척도로 밀어 올린다. </w:t>
      </w:r>
      <w:r>
        <w:rPr>
          <w:b/>
        </w:rPr>
        <w:t>'감응의 도시'</w:t>
      </w:r>
      <w:r>
        <w:t xml:space="preserve"> 는 표류하는 분포의 꼬리에서 터지는 정동을 읽고 응답하는 도시 — 곧 평균이 아니라 예외(꼬리)를 향해 설계된 도시 — 이고(3.2.7), </w:t>
      </w:r>
      <w:r>
        <w:rPr>
          <w:b/>
        </w:rPr>
        <w:t>'유효의미 경제학'</w:t>
      </w:r>
      <w:r>
        <w:t xml:space="preserve"> 은 그 응답이 헛되지 않도록 '어떤 의미가 실제로 값을 갖는가'를 셈하는 회계 — 곧 헤지의 값을 계산하는 장치 — 다. 다만 두 개념의 형식화는 부록 3-A의 측정 문제(무엇을 s(t)로 삼고 어떻게 사전 측정할 것인가)를 정면으로 통과해야 하며, 본서는 그 골격을 이건희 사례와의 접점에서 소개하는 데 그친다.</w:t>
      </w:r>
    </w:p>
    <w:p>
      <w:pPr>
        <w:pStyle w:val="Heading2"/>
      </w:pPr>
      <w:r>
        <w:t>4.5 우리가 배워야 할 것 — 네 개의 명제</w:t>
      </w:r>
    </w:p>
    <w:p>
      <w:r>
        <w:t>서론의 실천적 물음('우리는 무엇을 배워야 하는가')에, 결정이론의 뼈대로 답한다.</w:t>
      </w:r>
    </w:p>
    <w:p>
      <w:r>
        <w:rPr>
          <w:b/>
        </w:rPr>
        <w:t>첫째, 특화가 아니라 헤지를 설계하라.</w:t>
      </w:r>
      <w:r>
        <w:t xml:space="preserve"> 하나의 정답에 봉인된 형태는 환경이 이동하는 순간 반드시 낡는다(3.2.2, 3.2.6). 일본의 특화가 정밀의 영광이자 이동의 인질이었듯, 오늘 한국의 성공작들도 성공이 헤지를 멈추게 하는 순간 같은 함정에 든다. 배워야 할 것은 완성의 기술이 아니라, 여러 미래에 걸쳐 대비하는 겸용의 기술이다.</w:t>
      </w:r>
    </w:p>
    <w:p>
      <w:r>
        <w:rPr>
          <w:b/>
        </w:rPr>
        <w:t>둘째, 형태가 아니라 매개(플랫폼)를 지어라.</w:t>
      </w:r>
      <w:r>
        <w:t xml:space="preserve"> 지속하는 것은 완성품이 아니라, 사용이 채워 넣고 갱신하는 기반이다(3.2.6). 이건희의 독창성은 와인잔을 떠올린 데 있지 않고, 그것이 자라날 매개를 지은 데 있었다. 답을 내리는 능력보다 답이 자라날 판을 까는 능력이 먼저다.</w:t>
      </w:r>
    </w:p>
    <w:p>
      <w:r>
        <w:rPr>
          <w:b/>
        </w:rPr>
        <w:t>셋째, 여백을 남겨라 — 여백은 낭비가 아니라 옵션이다.</w:t>
      </w:r>
      <w:r>
        <w:t xml:space="preserve"> 표류하는 미래에서 아직 정하지 않은 여지는 실물옵션의 값을 갖는다(3.2.6). 이건희가 정점에서 "아직 1.5류"라고 스스로를 흔든 것은 조직이 여백을 잃는 것을 막는 행위였고, 그 흔듦이 멈춘 뒤 되풀이되는 후쿠다의 "리셋하라"는 여백을 잃은 대가다.</w:t>
      </w:r>
    </w:p>
    <w:p>
      <w:r>
        <w:rPr>
          <w:b/>
        </w:rPr>
        <w:t>넷째, 살리는 설계와 죽이는 설계를 구별하라.</w:t>
      </w:r>
      <w:r>
        <w:t xml:space="preserve"> 헤지의 조건을 설계하는 능력은 감응을 키우는 데도 착취하는 데도 쓰인다(4.3, A.8). 배워야 할 마지막 것은 기술이 아니라 윤리다 — 측정되지 않고 빠져나가는 것을 위한 자리를 비워 두는 것, 그 여백이 곧 최고의 통제라는 역설.</w:t>
      </w:r>
    </w:p>
    <w:p>
      <w:pPr>
        <w:pStyle w:val="Heading2"/>
      </w:pPr>
      <w:r>
        <w:t>4.6 닫으며 — 따르다에서 열다로, 그러나 반증을 향해 열어 둔 채</w:t>
      </w:r>
    </w:p>
    <w:p>
      <w:r>
        <w:t xml:space="preserve">이 책은 한 경영자의 30년에서 출발해 세포와 시장과 도시를 거쳐 다시 그에게 돌아왔다. 그 여정이 도달한 문장은 결정이론과 감응의 층이 만나는 자리에 있다. </w:t>
      </w:r>
      <w:r>
        <w:rPr>
          <w:b/>
        </w:rPr>
        <w:t>형태는 불확실한 미래의 통계를 따른다 — 그리고 끝내, 아직 세어지지 않은 것들을 위해, 그 통계를 연다.</w:t>
      </w:r>
    </w:p>
    <w:p>
      <w:r>
        <w:t>'따른다'는 관찰된 분포에 형태를 맞추는 일이다(근거). '연다'는 아직 오지 않은 꼬리를 위해 여백을 남기는 일이다(옵션). 이건희의 삼성은 격변의 통계를 오래 따랐고, 리듬의 자리에서 축적한 힘으로 마침내 판도를 열었다. 그것이 한국이 특정 영역에서 일본을 앞선 형식이다. 그러나 같은 문장은 경고이기도 하다. 성공이 헤지를 멈추게 하고 열림이 닫히면, 도약의 주체는 특화의 인질로 되돌아간다. 후쿠다의 30년 된 진단이 되돌아오는 이유, 그리고 이 책이 승리의 기록이 아니라 열린 물음으로 끝나야 하는 이유가 여기 있다.</w:t>
      </w:r>
    </w:p>
    <w:p>
      <w:r>
        <w:t xml:space="preserve">마지막으로 한 겹의 정직을 더한다. 이 책이 제시한 것은 증명이 아니라 </w:t>
      </w:r>
      <w:r>
        <w:rPr>
          <w:b/>
        </w:rPr>
        <w:t>잘 정식화된, 그리고 반증을 기다리는 가설</w:t>
      </w:r>
      <w:r>
        <w:t>이다(3.3, 부록 3-A). 형태가 불확실한 미래에 대한 최적 투자라는 명제도, 이건희가 그 투자를 설계했다는 해석도, 부록 3-A의 절차로 각 영역에서 시험되어야 한다. 이 책의 마지막 동사가 '연다'인 것은 수사가 아니다. 이론 스스로가, 아직 세어지지 않은 반례를 위해, 자신의 결론을 닫지 않고 열어 두어야 하기 때문이다. 열린 것은 닫히지 않는다 — 그것이 이 책이 지킬 수 있는 유일한 정직이며, 동시에 이 책이 옹호하는 디자인의 윤리 그 자체다.</w:t>
      </w:r>
    </w:p>
    <w:p>
      <w:pPr>
        <w:pBdr>
          <w:bottom w:val="single" w:sz="6" w:space="1" w:color="999999"/>
        </w:pBdr>
      </w:pPr>
    </w:p>
    <w:p>
      <w:pPr>
        <w:ind w:left="432"/>
        <w:pBdr>
          <w:left w:val="single" w:sz="18" w:space="8" w:color="8EAADB"/>
        </w:pBdr>
      </w:pPr>
      <w:r>
        <w:rPr>
          <w:color w:val="404040"/>
        </w:rPr>
        <w:t>〔편집 노트〕 v2는 4장을 3장 v4의 결정이론 뼈대(투자·헤지·실물옵션·꼬리위험)와 정합시키고, 4.3의 화형식 윤리를 부록 3-A의 측정 윤리와 연결했으며, 결론 전체에 '반증 가능한 가설'이라는 인식론적 겸손을 관통시켰다. 출판용으로는 ①4.2 다인적 유보의 비교정치경제 문헌 보강, ②4.4 두 정책 개념의 형식화(s(t) 정의)와 부록 3-A의 상호참조, ③4.3 화형식 평가의 1차 증언 보완이 남는다.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eastAsia="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