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"/>
        <w:jc w:val="center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AI 평가·문답 시스템 설계 원칙과 개발 과정</w:t>
      </w:r>
    </w:p>
    <w:p>
      <w:pPr>
        <w:spacing w:after="280"/>
        <w:jc w:val="center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이 프로젝트에서 확립한 원칙을 다른 앱에 재사용하기 위한 문서</w:t>
      </w:r>
    </w:p>
    <w:p>
      <w:pPr>
        <w:pStyle w:val="Heading1"/>
        <w:spacing w:after="150" w:before="32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 이 시스템이 무엇을 하는가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소크라테스 문답으로 아이디어(정책)의 가치를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제안자가 스스로 입증</w:t>
      </w:r>
      <w:r>
        <w:rPr>
          <w:rFonts w:ascii="맑은 고딕" w:cs="맑은 고딕" w:eastAsia="맑은 고딕" w:hAnsi="맑은 고딕"/>
          <w:sz w:val="20"/>
          <w:szCs w:val="20"/>
        </w:rPr>
        <w:t xml:space="preserve">하게 하고, AI가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이원 채점</w:t>
      </w:r>
      <w:r>
        <w:rPr>
          <w:rFonts w:ascii="맑은 고딕" w:cs="맑은 고딕" w:eastAsia="맑은 고딕" w:hAnsi="맑은 고딕"/>
          <w:sz w:val="20"/>
          <w:szCs w:val="20"/>
        </w:rPr>
        <w:t xml:space="preserve">으로 설득력 있게 평가한다. AI는 아이디어를 칭찬하거나 대신 결론 내리지 않는다 — 질문을 던지고, 답변에서 가치가 드러나게 한다.</w:t>
      </w:r>
    </w:p>
    <w:p>
      <w:pPr>
        <w:pStyle w:val="Heading1"/>
        <w:spacing w:after="150" w:before="32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 핵심 설계 원칙 (다른 앱에도 그대로 적용 가능)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2.1 평가 철학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P1. AI는 판단을 강요하지 않고 질문으로 드러낸다.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문답 단계에서 질문자는 채점을 언급하지 않는다.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P2. 설득력 있는 채점 = 이원 채점.</w:t>
      </w:r>
      <w:r>
        <w:rPr>
          <w:rFonts w:ascii="맑은 고딕" w:cs="맑은 고딕" w:eastAsia="맑은 고딕" w:hAnsi="맑은 고딕"/>
          <w:sz w:val="20"/>
          <w:szCs w:val="20"/>
        </w:rPr>
        <w:t xml:space="preserve"> 기계적 체크리스트(사실 판정)와 종합 인상 채점을 각각 구하고 그 평균을 쓴다. 한쪽만으로는 “왜 그 점수냐”에 방어가 안 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P3. 모든 하위 점수는 근거(대화 턴) 인용을 요구한다.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인용이 없으면 자동 불충족 → 얼버무리는 답변을 걸러낸다.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P4. 채점 기준은 이론에 근거한다.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(Rogers 확산이론, Davis TAM, Real-Win-Worth, Lean MVP 등.) 임의 기준은 반박당한다.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2.2 구조와 역할 분리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P5. 질문자와 채점자를 분리한다.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질문자는 점수를 모르고, 채점자는 대화에 참여하지 않고 로그만 본다.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P6. 흐름은 코드가 강제한다(상태 머신).</w:t>
      </w:r>
      <w:r>
        <w:rPr>
          <w:rFonts w:ascii="맑은 고딕" w:cs="맑은 고딕" w:eastAsia="맑은 고딕" w:hAnsi="맑은 고딕"/>
          <w:sz w:val="20"/>
          <w:szCs w:val="20"/>
        </w:rPr>
        <w:t xml:space="preserve"> 단계 전이는 프로그램이 정하고 LLM에는 매 단계 지시만 준다. 재현성·공정성.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P7. 산술은 코드가 계산한다.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가중 평균·환산 등을 LLM에 맡기지 않는다.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2.3 수정·확장 원칙 (원본을 지키며 개선)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P8. 기존 버전 무손상.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새 기능은 하위호환 인자(기본값=현행)·순수함수·신규 파일로만 얹는다. 공유 코드를 그 자리에서 갈아엎지 않는다.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P9. 프로필/모드 스위치로 버전을 공존시킨다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(포크 대신). 기본값이 곧 원본 보장.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P10. 추가 비용(AI 호출)을 최소화한다.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표현 계층은 이미 나온 결과로 코드가 계산한다. 새 숫자를 만들지 말고 기존 결과를 서술로 재조립한다.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2.4 연구 타당성과 편향 방지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P11. 연구 세션은 조건을 고정한다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(가중치 등). 세션 간 비교 가능성 확보.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P12. 참가자 화면에 모범답안·완성 예시를 두지 않는다.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앵커링·게임화로 데이터가 오염된다.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P13. 안내는 ‘내용’이 아니라 ‘태도’만 표준화한다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(모두에게 동일).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P14. 블라인드 — 참가자에게 점수·라벨을 비공개한다.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P15. 데이터 저장·분석 동의를 고지한다.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2.5 보안과 운영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P16. 비밀번호·키를 코드·저장소에 넣지 않는다.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실행 시 입력받거나 환경 변수로 준다.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P17. 외부 공개에는 안전장치를 둔다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(접속 코드, 일일 세션 상한).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P18. 공개 문서에서 내부 자원(저장소 주소 등)은 노출을 생략한다.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P19. 구독 기반 외부 서비스는 약관 회색지대다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소규모·단기만, 지속 운영은 정식 경로로.</w:t>
      </w:r>
    </w:p>
    <w:p>
      <w:pPr>
        <w:pStyle w:val="Heading1"/>
        <w:spacing w:after="150" w:before="32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 검증 방법론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시뮬레이션으로 판별력 검증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진부 vs 창의 점수 격차, ‘길지만 내용 없는 답변’ 조작 내성.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다중 에이전트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제안자 / 질문자 / 채점자 2종 / 재판장을 분리해 상호 감시.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인간 심사위원 블라인드 교차검증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AI 점수와 사람 점수의 일치도.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순수함수 단위 검증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AI 호출 없이 계산 로직을 먼저 확인.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원본 무손상 회귀 검증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기본 설정 결과가 종전과 동일한지 확인.</w:t>
      </w:r>
    </w:p>
    <w:p>
      <w:pPr>
        <w:pStyle w:val="Heading1"/>
        <w:spacing w:after="150" w:before="32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 개발 과정 (작업 방식)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단계:</w:t>
      </w:r>
      <w:r>
        <w:rPr>
          <w:rFonts w:ascii="맑은 고딕" w:cs="맑은 고딕" w:eastAsia="맑은 고딕" w:hAnsi="맑은 고딕"/>
          <w:sz w:val="20"/>
          <w:szCs w:val="20"/>
        </w:rPr>
        <w:t xml:space="preserve"> 전략 수립 → 프롬프트 프로토타입(CLI) → 웹 MVP → 이원 채점 도입 → 시뮬레이션 검증 → 인간 심사 자료 → 공개 페이지 → 터널 배포 → 질문자 변형 실험·채택 → 수정판.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반복 규율:</w:t>
      </w:r>
      <w:r>
        <w:rPr>
          <w:rFonts w:ascii="맑은 고딕" w:cs="맑은 고딕" w:eastAsia="맑은 고딕" w:hAnsi="맑은 고딕"/>
          <w:sz w:val="20"/>
          <w:szCs w:val="20"/>
        </w:rPr>
        <w:t xml:space="preserve"> 제안 → (실행 전)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평가</w:t>
      </w:r>
      <w:r>
        <w:rPr>
          <w:rFonts w:ascii="맑은 고딕" w:cs="맑은 고딕" w:eastAsia="맑은 고딕" w:hAnsi="맑은 고딕"/>
          <w:sz w:val="20"/>
          <w:szCs w:val="20"/>
        </w:rPr>
        <w:t xml:space="preserve"> → 확인 → 구현 → 검증 → 커밋/푸시.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핵심 습관 — “계획에 문제 없는지 먼저 판단한다.”</w:t>
      </w:r>
      <w:r>
        <w:rPr>
          <w:rFonts w:ascii="맑은 고딕" w:cs="맑은 고딕" w:eastAsia="맑은 고딕" w:hAnsi="맑은 고딕"/>
          <w:sz w:val="20"/>
          <w:szCs w:val="20"/>
        </w:rPr>
        <w:t xml:space="preserve"> 코딩 전에 결함·범위·비용(특히 추가 호출)을 짚는다. 실행은 그다음이다.</w:t>
      </w:r>
    </w:p>
    <w:p>
      <w:pPr>
        <w:pStyle w:val="Heading1"/>
        <w:spacing w:after="150" w:before="32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 다른 앱에 적용할 때의 체크리스트</w:t>
      </w:r>
    </w:p>
    <w:p>
      <w:pPr>
        <w:spacing w:after="80" w:line="300"/>
        <w:ind w:left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sz w:val="20"/>
          <w:szCs w:val="20"/>
        </w:rPr>
        <w:t xml:space="preserve">평가가 목적인가? 그렇다면 단일 채점 대신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이원 채점</w:t>
      </w:r>
      <w:r>
        <w:rPr>
          <w:rFonts w:ascii="맑은 고딕" w:cs="맑은 고딕" w:eastAsia="맑은 고딕" w:hAnsi="맑은 고딕"/>
          <w:sz w:val="20"/>
          <w:szCs w:val="20"/>
        </w:rPr>
        <w:t xml:space="preserve">을 고려했는가?</w:t>
      </w:r>
    </w:p>
    <w:p>
      <w:pPr>
        <w:spacing w:after="80" w:line="300"/>
        <w:ind w:left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질문자와 채점자를 분리</w:t>
      </w:r>
      <w:r>
        <w:rPr>
          <w:rFonts w:ascii="맑은 고딕" w:cs="맑은 고딕" w:eastAsia="맑은 고딕" w:hAnsi="맑은 고딕"/>
          <w:sz w:val="20"/>
          <w:szCs w:val="20"/>
        </w:rPr>
        <w:t xml:space="preserve">했는가?</w:t>
      </w:r>
    </w:p>
    <w:p>
      <w:pPr>
        <w:spacing w:after="80" w:line="300"/>
        <w:ind w:left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sz w:val="20"/>
          <w:szCs w:val="20"/>
        </w:rPr>
        <w:t xml:space="preserve">흐름을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코드로 강제</w:t>
      </w:r>
      <w:r>
        <w:rPr>
          <w:rFonts w:ascii="맑은 고딕" w:cs="맑은 고딕" w:eastAsia="맑은 고딕" w:hAnsi="맑은 고딕"/>
          <w:sz w:val="20"/>
          <w:szCs w:val="20"/>
        </w:rPr>
        <w:t xml:space="preserve">하고 산술을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코드로 계산</w:t>
      </w:r>
      <w:r>
        <w:rPr>
          <w:rFonts w:ascii="맑은 고딕" w:cs="맑은 고딕" w:eastAsia="맑은 고딕" w:hAnsi="맑은 고딕"/>
          <w:sz w:val="20"/>
          <w:szCs w:val="20"/>
        </w:rPr>
        <w:t xml:space="preserve">하는가?</w:t>
      </w:r>
    </w:p>
    <w:p>
      <w:pPr>
        <w:spacing w:after="80" w:line="300"/>
        <w:ind w:left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sz w:val="20"/>
          <w:szCs w:val="20"/>
        </w:rPr>
        <w:t xml:space="preserve">기준에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이론적 근거</w:t>
      </w:r>
      <w:r>
        <w:rPr>
          <w:rFonts w:ascii="맑은 고딕" w:cs="맑은 고딕" w:eastAsia="맑은 고딕" w:hAnsi="맑은 고딕"/>
          <w:sz w:val="20"/>
          <w:szCs w:val="20"/>
        </w:rPr>
        <w:t xml:space="preserve">가 있고,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근거 인용</w:t>
      </w:r>
      <w:r>
        <w:rPr>
          <w:rFonts w:ascii="맑은 고딕" w:cs="맑은 고딕" w:eastAsia="맑은 고딕" w:hAnsi="맑은 고딕"/>
          <w:sz w:val="20"/>
          <w:szCs w:val="20"/>
        </w:rPr>
        <w:t xml:space="preserve">을 요구하는가?</w:t>
      </w:r>
    </w:p>
    <w:p>
      <w:pPr>
        <w:spacing w:after="80" w:line="300"/>
        <w:ind w:left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sz w:val="20"/>
          <w:szCs w:val="20"/>
        </w:rPr>
        <w:t xml:space="preserve">기존 버전을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무손상</w:t>
      </w:r>
      <w:r>
        <w:rPr>
          <w:rFonts w:ascii="맑은 고딕" w:cs="맑은 고딕" w:eastAsia="맑은 고딕" w:hAnsi="맑은 고딕"/>
          <w:sz w:val="20"/>
          <w:szCs w:val="20"/>
        </w:rPr>
        <w:t xml:space="preserve">으로 두고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프로필</w:t>
      </w:r>
      <w:r>
        <w:rPr>
          <w:rFonts w:ascii="맑은 고딕" w:cs="맑은 고딕" w:eastAsia="맑은 고딕" w:hAnsi="맑은 고딕"/>
          <w:sz w:val="20"/>
          <w:szCs w:val="20"/>
        </w:rPr>
        <w:t xml:space="preserve">로 확장하는가?</w:t>
      </w:r>
    </w:p>
    <w:p>
      <w:pPr>
        <w:spacing w:after="80" w:line="300"/>
        <w:ind w:left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sz w:val="20"/>
          <w:szCs w:val="20"/>
        </w:rPr>
        <w:t xml:space="preserve">새 출력은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새 호출 없이</w:t>
      </w:r>
      <w:r>
        <w:rPr>
          <w:rFonts w:ascii="맑은 고딕" w:cs="맑은 고딕" w:eastAsia="맑은 고딕" w:hAnsi="맑은 고딕"/>
          <w:sz w:val="20"/>
          <w:szCs w:val="20"/>
        </w:rPr>
        <w:t xml:space="preserve"> 기존 결과로 만들 수 있는가?</w:t>
      </w:r>
    </w:p>
    <w:p>
      <w:pPr>
        <w:spacing w:after="80" w:line="300"/>
        <w:ind w:left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sz w:val="20"/>
          <w:szCs w:val="20"/>
        </w:rPr>
        <w:t xml:space="preserve">연구용이면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조건을 고정</w:t>
      </w:r>
      <w:r>
        <w:rPr>
          <w:rFonts w:ascii="맑은 고딕" w:cs="맑은 고딕" w:eastAsia="맑은 고딕" w:hAnsi="맑은 고딕"/>
          <w:sz w:val="20"/>
          <w:szCs w:val="20"/>
        </w:rPr>
        <w:t xml:space="preserve">하고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편향(예시·모범답안)</w:t>
      </w:r>
      <w:r>
        <w:rPr>
          <w:rFonts w:ascii="맑은 고딕" w:cs="맑은 고딕" w:eastAsia="맑은 고딕" w:hAnsi="맑은 고딕"/>
          <w:sz w:val="20"/>
          <w:szCs w:val="20"/>
        </w:rPr>
        <w:t xml:space="preserve">을 제거했는가?</w:t>
      </w:r>
    </w:p>
    <w:p>
      <w:pPr>
        <w:spacing w:after="80" w:line="300"/>
        <w:ind w:left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sz w:val="20"/>
          <w:szCs w:val="20"/>
        </w:rPr>
        <w:t xml:space="preserve">비밀정보를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코드 밖</w:t>
      </w:r>
      <w:r>
        <w:rPr>
          <w:rFonts w:ascii="맑은 고딕" w:cs="맑은 고딕" w:eastAsia="맑은 고딕" w:hAnsi="맑은 고딕"/>
          <w:sz w:val="20"/>
          <w:szCs w:val="20"/>
        </w:rPr>
        <w:t xml:space="preserve">에 두고, 외부 공개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안전장치</w:t>
      </w:r>
      <w:r>
        <w:rPr>
          <w:rFonts w:ascii="맑은 고딕" w:cs="맑은 고딕" w:eastAsia="맑은 고딕" w:hAnsi="맑은 고딕"/>
          <w:sz w:val="20"/>
          <w:szCs w:val="20"/>
        </w:rPr>
        <w:t xml:space="preserve">가 있는가?</w:t>
      </w:r>
    </w:p>
    <w:p>
      <w:pPr>
        <w:spacing w:after="80" w:line="300"/>
        <w:ind w:left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 </w:t>
      </w: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AI 호출 없이 검증</w:t>
      </w:r>
      <w:r>
        <w:rPr>
          <w:rFonts w:ascii="맑은 고딕" w:cs="맑은 고딕" w:eastAsia="맑은 고딕" w:hAnsi="맑은 고딕"/>
          <w:sz w:val="20"/>
          <w:szCs w:val="20"/>
        </w:rPr>
        <w:t xml:space="preserve">할 방법을 마련했는가?</w:t>
      </w:r>
    </w:p>
    <w:p>
      <w:pPr>
        <w:pStyle w:val="Heading1"/>
        <w:spacing w:after="150" w:before="32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 한 줄 요약</w:t>
      </w:r>
    </w:p>
    <w:p>
      <w:pPr>
        <w:pBdr>
          <w:left w:val="single" w:color="23639C" w:sz="18" w:space="12"/>
        </w:pBdr>
        <w:spacing w:after="120" w:before="120" w:line="320"/>
        <w:ind w:left="300"/>
      </w:pP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판단하지 말고 질문하라. 설득력은 이원 채점과 근거 인용에서 나온다. 원본은 지키고, 새것은 공짜로(추가 호출 없이) 얹어라. 연구는 조건을 고정하고 편향을 제거하라.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2026-07-21T10:38:17.828Z</dcterms:created>
  <dcterms:modified xsi:type="dcterms:W3CDTF">2026-07-21T10:38:17.843Z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