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9B8CD" w14:textId="77777777" w:rsidR="009718B9" w:rsidRDefault="00D456FB" w:rsidP="00D456FB">
      <w:pPr>
        <w:spacing w:line="360" w:lineRule="auto"/>
        <w:rPr>
          <w:rFonts w:ascii="Arial" w:eastAsia="Times New Roman" w:hAnsi="Arial" w:cs="Times New Roman"/>
          <w:color w:val="222222"/>
          <w:sz w:val="28"/>
          <w:szCs w:val="28"/>
        </w:rPr>
      </w:pPr>
      <w:r w:rsidRPr="00D456FB">
        <w:rPr>
          <w:rFonts w:ascii="Arial" w:eastAsia="Times New Roman" w:hAnsi="Arial" w:cs="Times New Roman"/>
          <w:color w:val="222222"/>
          <w:sz w:val="28"/>
          <w:szCs w:val="28"/>
          <w:shd w:val="clear" w:color="auto" w:fill="FFFFFF"/>
        </w:rPr>
        <w:t>I am here today, speaking as co-Chair of the Caltech Postdoc Association.</w:t>
      </w:r>
      <w:r w:rsidR="009718B9">
        <w:rPr>
          <w:rFonts w:ascii="Arial" w:eastAsia="Times New Roman" w:hAnsi="Arial" w:cs="Times New Roman"/>
          <w:color w:val="222222"/>
          <w:sz w:val="28"/>
          <w:szCs w:val="28"/>
        </w:rPr>
        <w:t xml:space="preserve"> </w:t>
      </w:r>
    </w:p>
    <w:p w14:paraId="1F854CC4" w14:textId="50B77FDF" w:rsidR="00D456FB" w:rsidRPr="00D456FB" w:rsidRDefault="00D456FB" w:rsidP="00D456FB">
      <w:pPr>
        <w:spacing w:line="360" w:lineRule="auto"/>
        <w:rPr>
          <w:rFonts w:ascii="Times" w:eastAsia="Times New Roman" w:hAnsi="Times" w:cs="Times New Roman"/>
          <w:sz w:val="28"/>
          <w:szCs w:val="28"/>
        </w:rPr>
      </w:pPr>
      <w:r w:rsidRPr="00D456FB">
        <w:rPr>
          <w:rFonts w:ascii="Arial" w:eastAsia="Times New Roman" w:hAnsi="Arial" w:cs="Times New Roman"/>
          <w:b/>
          <w:color w:val="222222"/>
          <w:sz w:val="28"/>
          <w:szCs w:val="28"/>
          <w:shd w:val="clear" w:color="auto" w:fill="FFFFFF"/>
        </w:rPr>
        <w:t>Part</w:t>
      </w:r>
      <w:r w:rsidRPr="00D456FB">
        <w:rPr>
          <w:rFonts w:ascii="Arial" w:eastAsia="Times New Roman" w:hAnsi="Arial" w:cs="Times New Roman"/>
          <w:color w:val="222222"/>
          <w:sz w:val="28"/>
          <w:szCs w:val="28"/>
          <w:shd w:val="clear" w:color="auto" w:fill="FFFFFF"/>
        </w:rPr>
        <w:t xml:space="preserve"> of Caltech’s mission is to “investigate the most challenging, fundamental problems in science and technology”.  Members of the CPA board believe that this mission is achieved in part by seeking outstanding individuals throughout the world to experiment, debate, investigate, compute, support, and conduct science. Caltech scientists, Caltech staff, and Caltech students come from different backgrounds and bring unique perspectives to the University. This diversity of individuals is important not only for science endeavors, but for another part of Caltech’s mission which is to conduct science “in a singularly collegial, interdisciplinary atmosphere”.</w:t>
      </w:r>
      <w:r w:rsidRPr="00D456FB">
        <w:rPr>
          <w:rFonts w:ascii="Arial" w:eastAsia="Times New Roman" w:hAnsi="Arial" w:cs="Times New Roman"/>
          <w:color w:val="222222"/>
          <w:sz w:val="28"/>
          <w:szCs w:val="28"/>
        </w:rPr>
        <w:br/>
      </w:r>
      <w:r w:rsidRPr="00D456FB">
        <w:rPr>
          <w:rFonts w:ascii="Arial" w:eastAsia="Times New Roman" w:hAnsi="Arial" w:cs="Times New Roman"/>
          <w:b/>
          <w:color w:val="222222"/>
          <w:sz w:val="28"/>
          <w:szCs w:val="28"/>
          <w:shd w:val="clear" w:color="auto" w:fill="FFFFFF"/>
        </w:rPr>
        <w:t>Unjust</w:t>
      </w:r>
      <w:r w:rsidRPr="00D456FB">
        <w:rPr>
          <w:rFonts w:ascii="Arial" w:eastAsia="Times New Roman" w:hAnsi="Arial" w:cs="Times New Roman"/>
          <w:color w:val="222222"/>
          <w:sz w:val="28"/>
          <w:szCs w:val="28"/>
          <w:shd w:val="clear" w:color="auto" w:fill="FFFFFF"/>
        </w:rPr>
        <w:t xml:space="preserve"> restrictions on the movement of people based solely on their place of birth violates the moral code of many individuals in the community. These restrictions would directly impact the mission of the university and negatively affect both prospective and current members of the community through admission to and working in the United States.</w:t>
      </w:r>
      <w:r w:rsidRPr="00D456FB">
        <w:rPr>
          <w:rFonts w:ascii="Arial" w:eastAsia="Times New Roman" w:hAnsi="Arial" w:cs="Times New Roman"/>
          <w:color w:val="222222"/>
          <w:sz w:val="28"/>
          <w:szCs w:val="28"/>
        </w:rPr>
        <w:br/>
      </w:r>
      <w:r w:rsidRPr="00D456FB">
        <w:rPr>
          <w:rFonts w:ascii="Arial" w:eastAsia="Times New Roman" w:hAnsi="Arial" w:cs="Times New Roman"/>
          <w:b/>
          <w:color w:val="222222"/>
          <w:sz w:val="28"/>
          <w:szCs w:val="28"/>
          <w:shd w:val="clear" w:color="auto" w:fill="FFFFFF"/>
        </w:rPr>
        <w:t xml:space="preserve">Discussions </w:t>
      </w:r>
      <w:r w:rsidRPr="00D456FB">
        <w:rPr>
          <w:rFonts w:ascii="Arial" w:eastAsia="Times New Roman" w:hAnsi="Arial" w:cs="Times New Roman"/>
          <w:color w:val="222222"/>
          <w:sz w:val="28"/>
          <w:szCs w:val="28"/>
          <w:shd w:val="clear" w:color="auto" w:fill="FFFFFF"/>
        </w:rPr>
        <w:t>on security concerns over legal immigration are valid, but we firmly believe this executive order does not belong in the conversation. The CPA board over the coming months hopes to engage with all members of the community in healthy debate on legal immigration policy. Additionally, we seek to support members of the community affected by changes in immigration policies and encourage input on the best ways to provide that support.</w:t>
      </w:r>
      <w:r w:rsidR="009718B9">
        <w:rPr>
          <w:rFonts w:ascii="Arial" w:eastAsia="Times New Roman" w:hAnsi="Arial" w:cs="Times New Roman"/>
          <w:color w:val="222222"/>
          <w:sz w:val="28"/>
          <w:szCs w:val="28"/>
          <w:shd w:val="clear" w:color="auto" w:fill="FFFFFF"/>
        </w:rPr>
        <w:t xml:space="preserve"> Lastly, members of the CPA, undergraduate students and graduate students are organizing a March for Science on 4/22, we encourage everyone to come out and engage with the community in </w:t>
      </w:r>
      <w:r w:rsidR="00705C19">
        <w:rPr>
          <w:rFonts w:ascii="Arial" w:eastAsia="Times New Roman" w:hAnsi="Arial" w:cs="Times New Roman"/>
          <w:color w:val="222222"/>
          <w:sz w:val="28"/>
          <w:szCs w:val="28"/>
          <w:shd w:val="clear" w:color="auto" w:fill="FFFFFF"/>
        </w:rPr>
        <w:t xml:space="preserve">celebrating science and </w:t>
      </w:r>
      <w:r w:rsidR="009718B9">
        <w:rPr>
          <w:rFonts w:ascii="Arial" w:eastAsia="Times New Roman" w:hAnsi="Arial" w:cs="Times New Roman"/>
          <w:color w:val="222222"/>
          <w:sz w:val="28"/>
          <w:szCs w:val="28"/>
          <w:shd w:val="clear" w:color="auto" w:fill="FFFFFF"/>
        </w:rPr>
        <w:t>discussing science</w:t>
      </w:r>
      <w:r w:rsidR="00705C19">
        <w:rPr>
          <w:rFonts w:ascii="Arial" w:eastAsia="Times New Roman" w:hAnsi="Arial" w:cs="Times New Roman"/>
          <w:color w:val="222222"/>
          <w:sz w:val="28"/>
          <w:szCs w:val="28"/>
          <w:shd w:val="clear" w:color="auto" w:fill="FFFFFF"/>
        </w:rPr>
        <w:t xml:space="preserve"> and policies that affect science</w:t>
      </w:r>
      <w:r w:rsidR="00366B30">
        <w:rPr>
          <w:rFonts w:ascii="Arial" w:eastAsia="Times New Roman" w:hAnsi="Arial" w:cs="Times New Roman"/>
          <w:color w:val="222222"/>
          <w:sz w:val="28"/>
          <w:szCs w:val="28"/>
          <w:shd w:val="clear" w:color="auto" w:fill="FFFFFF"/>
        </w:rPr>
        <w:t>, like immigration</w:t>
      </w:r>
      <w:bookmarkStart w:id="0" w:name="_GoBack"/>
      <w:bookmarkEnd w:id="0"/>
      <w:r w:rsidR="009718B9">
        <w:rPr>
          <w:rFonts w:ascii="Arial" w:eastAsia="Times New Roman" w:hAnsi="Arial" w:cs="Times New Roman"/>
          <w:color w:val="222222"/>
          <w:sz w:val="28"/>
          <w:szCs w:val="28"/>
          <w:shd w:val="clear" w:color="auto" w:fill="FFFFFF"/>
        </w:rPr>
        <w:t>.</w:t>
      </w:r>
    </w:p>
    <w:p w14:paraId="2D78B13B" w14:textId="77777777" w:rsidR="008B0904" w:rsidRPr="00D456FB" w:rsidRDefault="008B0904" w:rsidP="00D456FB">
      <w:pPr>
        <w:rPr>
          <w:sz w:val="28"/>
          <w:szCs w:val="28"/>
        </w:rPr>
      </w:pPr>
    </w:p>
    <w:sectPr w:rsidR="008B0904" w:rsidRPr="00D456FB" w:rsidSect="008B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904"/>
    <w:rsid w:val="000F760B"/>
    <w:rsid w:val="00152002"/>
    <w:rsid w:val="0024426E"/>
    <w:rsid w:val="00366B30"/>
    <w:rsid w:val="006963D9"/>
    <w:rsid w:val="006D08F5"/>
    <w:rsid w:val="00705C19"/>
    <w:rsid w:val="007324DC"/>
    <w:rsid w:val="008B0904"/>
    <w:rsid w:val="00951414"/>
    <w:rsid w:val="009718B9"/>
    <w:rsid w:val="009E1F18"/>
    <w:rsid w:val="00AA5B0B"/>
    <w:rsid w:val="00AF3A7C"/>
    <w:rsid w:val="00D456FB"/>
    <w:rsid w:val="00DF5A5F"/>
    <w:rsid w:val="00F616C3"/>
    <w:rsid w:val="00FF5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A46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424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Caltech</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Marshall</dc:creator>
  <cp:keywords/>
  <dc:description/>
  <cp:lastModifiedBy>Jason Marshall</cp:lastModifiedBy>
  <cp:revision>3</cp:revision>
  <cp:lastPrinted>2017-04-13T20:32:00Z</cp:lastPrinted>
  <dcterms:created xsi:type="dcterms:W3CDTF">2017-04-13T20:32:00Z</dcterms:created>
  <dcterms:modified xsi:type="dcterms:W3CDTF">2017-04-13T20:33:00Z</dcterms:modified>
</cp:coreProperties>
</file>