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0124" w:rsidP="00840124" w:rsidRDefault="00840124" w14:paraId="4E426F62" w14:textId="77777777">
      <w:r>
        <w:t>&lt;div class="contentBox_outline_only"&gt;&lt;img alt="Q2S " height="142" src="https://content-calpoly-edu.s3.amazonaws.com/eadvise/1/images/Q2S%20Icon.jpg" width="155" /&gt;</w:t>
      </w:r>
    </w:p>
    <w:p w:rsidR="00840124" w:rsidP="00840124" w:rsidRDefault="00840124" w14:paraId="65B7D685" w14:textId="77777777">
      <w:r>
        <w:t>&lt;h3&gt;WELCOME!&lt;/h3&gt;</w:t>
      </w:r>
    </w:p>
    <w:p w:rsidR="00840124" w:rsidP="00840124" w:rsidRDefault="00840124" w14:paraId="58AD96F0" w14:textId="77777777"/>
    <w:p w:rsidR="00840124" w:rsidP="00840124" w:rsidRDefault="00840124" w14:paraId="1684613D" w14:textId="2E2371AA">
      <w:r w:rsidR="00840124">
        <w:rPr/>
        <w:t xml:space="preserve">&lt;p&gt;We're so glad </w:t>
      </w:r>
      <w:r w:rsidR="00840124">
        <w:rPr/>
        <w:t>you're</w:t>
      </w:r>
      <w:r w:rsidR="00840124">
        <w:rPr/>
        <w:t xml:space="preserve"> here.</w:t>
      </w:r>
      <w:r w:rsidR="00840124">
        <w:rPr/>
        <w:t xml:space="preserve"> </w:t>
      </w:r>
      <w:r w:rsidR="1C9DF107">
        <w:rPr/>
        <w:t>Bailey College of Science &amp; Math Student Services</w:t>
      </w:r>
      <w:r w:rsidR="00840124">
        <w:rPr/>
        <w:t>&amp;</w:t>
      </w:r>
      <w:r w:rsidR="00840124">
        <w:rPr/>
        <w:t>nbsp;is</w:t>
      </w:r>
      <w:r w:rsidR="00840124">
        <w:rPr/>
        <w:t xml:space="preserve"> passionate about supporting our students as the university goes </w:t>
      </w:r>
      <w:r w:rsidR="00840124">
        <w:rPr/>
        <w:t>though</w:t>
      </w:r>
      <w:r w:rsidR="00840124">
        <w:rPr/>
        <w:t xml:space="preserve"> a Semester </w:t>
      </w:r>
      <w:r w:rsidR="00840124">
        <w:rPr/>
        <w:t>Conversion.&lt;</w:t>
      </w:r>
      <w:r w:rsidR="00840124">
        <w:rPr/>
        <w:t>/p&gt;</w:t>
      </w:r>
    </w:p>
    <w:p w:rsidR="00840124" w:rsidP="00840124" w:rsidRDefault="00840124" w14:paraId="6F9311C9" w14:textId="77777777"/>
    <w:p w:rsidR="00840124" w:rsidP="00840124" w:rsidRDefault="00840124" w14:paraId="781E47CC" w14:textId="77777777">
      <w:r>
        <w:t>&lt;p&gt;&lt;span&gt;&lt;span&gt;&lt;span&gt;To help ease that transition,&amp;nbsp;we’ve put together some information specific to our college below. Additionally, we encourage you to explore the &lt;a href="https://www.calpoly.edu/semester-conversionhttps://www.calpoly.edu/semester-conversion"&gt;general University-Wide Semester Conversion Webpage&lt;/a&gt;.&lt;/span&gt;&lt;/span&gt;&lt;/span&gt;&amp;nbsp;&lt;/p&gt;</w:t>
      </w:r>
    </w:p>
    <w:p w:rsidR="00840124" w:rsidP="00840124" w:rsidRDefault="00840124" w14:paraId="3CB56002" w14:textId="77777777">
      <w:r>
        <w:t>&lt;/div&gt;</w:t>
      </w:r>
    </w:p>
    <w:p w:rsidR="00840124" w:rsidP="00840124" w:rsidRDefault="00840124" w14:paraId="15311328" w14:textId="77777777"/>
    <w:p w:rsidR="00840124" w:rsidP="00840124" w:rsidRDefault="00840124" w14:paraId="16B8A4A0" w14:textId="77777777">
      <w:r>
        <w:t>&lt;div class="accordion"&gt;</w:t>
      </w:r>
    </w:p>
    <w:p w:rsidR="00840124" w:rsidP="00840124" w:rsidRDefault="00840124" w14:paraId="44903F5A" w14:textId="77777777">
      <w:r>
        <w:t>&lt;div&gt;</w:t>
      </w:r>
    </w:p>
    <w:p w:rsidR="00840124" w:rsidP="00840124" w:rsidRDefault="00840124" w14:paraId="6CDB467F" w14:textId="77777777">
      <w:r>
        <w:t>&lt;h2&gt;University Semester Conversion&amp;nbsp;Resources&lt;/h2&gt;</w:t>
      </w:r>
    </w:p>
    <w:p w:rsidR="00840124" w:rsidP="00840124" w:rsidRDefault="00840124" w14:paraId="332C5812" w14:textId="77777777">
      <w:r>
        <w:t>&lt;/div&gt;</w:t>
      </w:r>
    </w:p>
    <w:p w:rsidR="00840124" w:rsidP="00840124" w:rsidRDefault="00840124" w14:paraId="473B6D9A" w14:textId="77777777"/>
    <w:p w:rsidR="00840124" w:rsidP="00840124" w:rsidRDefault="00840124" w14:paraId="4DE8763A" w14:textId="77777777">
      <w:r>
        <w:t>&lt;div&gt;</w:t>
      </w:r>
    </w:p>
    <w:p w:rsidR="00840124" w:rsidP="00840124" w:rsidRDefault="00840124" w14:paraId="6A0C5B45" w14:textId="77777777">
      <w:r>
        <w:t>&lt;p&gt;Below are some common resources you may need for the Semester Conversion.&lt;/p&gt;</w:t>
      </w:r>
    </w:p>
    <w:p w:rsidR="00840124" w:rsidP="00840124" w:rsidRDefault="00840124" w14:paraId="77165BDA" w14:textId="77777777"/>
    <w:p w:rsidR="00840124" w:rsidP="00840124" w:rsidRDefault="00840124" w14:paraId="2FCEA8B7" w14:textId="77777777">
      <w:r>
        <w:t>&lt;table border="1" cellpadding="1" cellspacing="1" summary="A table with important resources for the semester conversion."&gt;</w:t>
      </w:r>
    </w:p>
    <w:p w:rsidR="00840124" w:rsidP="00840124" w:rsidRDefault="00840124" w14:paraId="262B4B53" w14:textId="77777777">
      <w:r>
        <w:tab/>
      </w:r>
      <w:r>
        <w:t>&lt;thead&gt;</w:t>
      </w:r>
    </w:p>
    <w:p w:rsidR="00840124" w:rsidP="00840124" w:rsidRDefault="00840124" w14:paraId="65F576A2" w14:textId="77777777">
      <w:r>
        <w:tab/>
      </w:r>
      <w:r>
        <w:tab/>
      </w:r>
      <w:r>
        <w:t>&lt;tr&gt;</w:t>
      </w:r>
    </w:p>
    <w:p w:rsidR="00840124" w:rsidP="00840124" w:rsidRDefault="00840124" w14:paraId="14D509A2" w14:textId="77777777">
      <w:r>
        <w:tab/>
      </w:r>
      <w:r>
        <w:tab/>
      </w:r>
      <w:r>
        <w:tab/>
      </w:r>
      <w:r>
        <w:t>&lt;th scope="col"&gt;Resource&lt;/th&gt;</w:t>
      </w:r>
    </w:p>
    <w:p w:rsidR="00840124" w:rsidP="00840124" w:rsidRDefault="00840124" w14:paraId="4BDF4B17" w14:textId="77777777">
      <w:r>
        <w:tab/>
      </w:r>
      <w:r>
        <w:tab/>
      </w:r>
      <w:r>
        <w:tab/>
      </w:r>
      <w:r>
        <w:t>&lt;th scope="col"&gt;Web page&lt;/th&gt;</w:t>
      </w:r>
    </w:p>
    <w:p w:rsidR="00840124" w:rsidP="00840124" w:rsidRDefault="00840124" w14:paraId="505096E2" w14:textId="77777777">
      <w:r>
        <w:tab/>
      </w:r>
      <w:r>
        <w:tab/>
      </w:r>
      <w:r>
        <w:t>&lt;/tr&gt;</w:t>
      </w:r>
    </w:p>
    <w:p w:rsidR="00840124" w:rsidP="00840124" w:rsidRDefault="00840124" w14:paraId="3EB93AA9" w14:textId="77777777">
      <w:r>
        <w:tab/>
      </w:r>
      <w:r>
        <w:t>&lt;/thead&gt;</w:t>
      </w:r>
    </w:p>
    <w:p w:rsidR="00840124" w:rsidP="00840124" w:rsidRDefault="00840124" w14:paraId="630C4813" w14:textId="77777777">
      <w:r>
        <w:tab/>
      </w:r>
      <w:r>
        <w:t>&lt;tbody&gt;</w:t>
      </w:r>
    </w:p>
    <w:p w:rsidR="00840124" w:rsidP="00840124" w:rsidRDefault="00840124" w14:paraId="6935E335" w14:textId="77777777">
      <w:r>
        <w:tab/>
      </w:r>
      <w:r>
        <w:tab/>
      </w:r>
      <w:r>
        <w:t>&lt;tr&gt;</w:t>
      </w:r>
    </w:p>
    <w:p w:rsidR="00840124" w:rsidP="00840124" w:rsidRDefault="00840124" w14:paraId="535A4E15" w14:textId="77777777">
      <w:r>
        <w:tab/>
      </w:r>
      <w:r>
        <w:tab/>
      </w:r>
      <w:r>
        <w:tab/>
      </w:r>
      <w:r>
        <w:t>&lt;td&gt;University-Wide Information&lt;/td&gt;</w:t>
      </w:r>
    </w:p>
    <w:p w:rsidR="00840124" w:rsidP="00840124" w:rsidRDefault="00840124" w14:paraId="4A724FB3" w14:textId="77777777">
      <w:r>
        <w:tab/>
      </w:r>
      <w:r>
        <w:tab/>
      </w:r>
      <w:r>
        <w:tab/>
      </w:r>
      <w:r>
        <w:t>&lt;td&gt;&lt;a href="https://www.calpoly.edu/semester-conversion"&gt;https://www.calpoly.edu/semester-conversion&lt;/a&gt;&lt;/td&gt;</w:t>
      </w:r>
    </w:p>
    <w:p w:rsidR="00840124" w:rsidP="00840124" w:rsidRDefault="00840124" w14:paraId="1E68583A" w14:textId="77777777">
      <w:r>
        <w:tab/>
      </w:r>
      <w:r>
        <w:tab/>
      </w:r>
      <w:r>
        <w:t>&lt;/tr&gt;</w:t>
      </w:r>
    </w:p>
    <w:p w:rsidR="00840124" w:rsidP="00840124" w:rsidRDefault="00840124" w14:paraId="240D6683" w14:textId="77777777">
      <w:r>
        <w:tab/>
      </w:r>
      <w:r>
        <w:tab/>
      </w:r>
      <w:r>
        <w:t>&lt;tr&gt;</w:t>
      </w:r>
    </w:p>
    <w:p w:rsidR="00840124" w:rsidP="00840124" w:rsidRDefault="00840124" w14:paraId="31228755" w14:textId="77777777">
      <w:r>
        <w:tab/>
      </w:r>
      <w:r>
        <w:tab/>
      </w:r>
      <w:r>
        <w:tab/>
      </w:r>
      <w:r>
        <w:t>&lt;td&gt;Unit Converter&lt;/td&gt;</w:t>
      </w:r>
    </w:p>
    <w:p w:rsidR="00840124" w:rsidP="00840124" w:rsidRDefault="00840124" w14:paraId="14AE9642" w14:textId="77777777">
      <w:r>
        <w:tab/>
      </w:r>
      <w:r>
        <w:tab/>
      </w:r>
      <w:r>
        <w:tab/>
      </w:r>
      <w:r>
        <w:t>&lt;td&gt;&lt;a href="https://semesters.calpoly.edu/conversion-materials/unit-converter"&gt;https://semesters.calpoly.edu/conversion-materials/unit-converter&lt;/a&gt;&lt;/td&gt;</w:t>
      </w:r>
    </w:p>
    <w:p w:rsidR="00840124" w:rsidP="00840124" w:rsidRDefault="00840124" w14:paraId="08C7154E" w14:textId="77777777">
      <w:r>
        <w:tab/>
      </w:r>
      <w:r>
        <w:tab/>
      </w:r>
      <w:r>
        <w:t>&lt;/tr&gt;</w:t>
      </w:r>
    </w:p>
    <w:p w:rsidR="00840124" w:rsidP="00840124" w:rsidRDefault="00840124" w14:paraId="58891512" w14:textId="77777777">
      <w:r>
        <w:tab/>
      </w:r>
      <w:r>
        <w:tab/>
      </w:r>
      <w:r>
        <w:t>&lt;tr&gt;</w:t>
      </w:r>
    </w:p>
    <w:p w:rsidR="00840124" w:rsidP="00840124" w:rsidRDefault="00840124" w14:paraId="1DFA352C" w14:textId="77777777">
      <w:r>
        <w:tab/>
      </w:r>
      <w:r>
        <w:tab/>
      </w:r>
      <w:r>
        <w:tab/>
      </w:r>
      <w:r>
        <w:t>&lt;td&gt;University Planning Timelines&lt;/td&gt;</w:t>
      </w:r>
    </w:p>
    <w:p w:rsidR="00840124" w:rsidP="00840124" w:rsidRDefault="00840124" w14:paraId="22D6A676" w14:textId="77777777">
      <w:r>
        <w:tab/>
      </w:r>
      <w:r>
        <w:tab/>
      </w:r>
      <w:r>
        <w:tab/>
      </w:r>
      <w:r>
        <w:t>&lt;td&gt;&lt;a href="https://semesters.calpoly.edu/timeline"&gt;https://semesters.calpoly.edu/timeline&lt;/a&gt;&lt;/td&gt;</w:t>
      </w:r>
    </w:p>
    <w:p w:rsidR="00840124" w:rsidP="00840124" w:rsidRDefault="00840124" w14:paraId="1FBCCFAA" w14:textId="77777777">
      <w:r>
        <w:tab/>
      </w:r>
      <w:r>
        <w:tab/>
      </w:r>
      <w:r>
        <w:t>&lt;/tr&gt;</w:t>
      </w:r>
    </w:p>
    <w:p w:rsidR="00840124" w:rsidP="00840124" w:rsidRDefault="00840124" w14:paraId="29777B96" w14:textId="77777777">
      <w:r>
        <w:tab/>
      </w:r>
      <w:r>
        <w:tab/>
      </w:r>
      <w:r>
        <w:t>&lt;tr&gt;</w:t>
      </w:r>
    </w:p>
    <w:p w:rsidR="00840124" w:rsidP="00840124" w:rsidRDefault="00840124" w14:paraId="67CCE043" w14:textId="77777777">
      <w:r>
        <w:tab/>
      </w:r>
      <w:r>
        <w:tab/>
      </w:r>
      <w:r>
        <w:tab/>
      </w:r>
      <w:r>
        <w:t>&lt;td&gt;University-Wide Frequently Asked Questions&lt;/td&gt;</w:t>
      </w:r>
    </w:p>
    <w:p w:rsidR="00840124" w:rsidP="00840124" w:rsidRDefault="00840124" w14:paraId="39C46213" w14:textId="77777777">
      <w:r>
        <w:tab/>
      </w:r>
      <w:r>
        <w:tab/>
      </w:r>
      <w:r>
        <w:tab/>
      </w:r>
      <w:r>
        <w:t>&lt;td&gt;&lt;a href="https://semesters.calpoly.edu/frequently-asked-questions"&gt;https://semesters.calpoly.edu/frequently-asked-questions&lt;/a&gt;&lt;/td&gt;</w:t>
      </w:r>
    </w:p>
    <w:p w:rsidR="00840124" w:rsidP="00840124" w:rsidRDefault="00840124" w14:paraId="3DF356C8" w14:textId="77777777">
      <w:r>
        <w:tab/>
      </w:r>
      <w:r>
        <w:tab/>
      </w:r>
      <w:r>
        <w:t>&lt;/tr&gt;</w:t>
      </w:r>
    </w:p>
    <w:p w:rsidR="00840124" w:rsidP="00840124" w:rsidRDefault="00840124" w14:paraId="3B55155E" w14:textId="77777777">
      <w:r>
        <w:tab/>
      </w:r>
      <w:r>
        <w:t>&lt;/tbody&gt;</w:t>
      </w:r>
    </w:p>
    <w:p w:rsidR="00840124" w:rsidP="00840124" w:rsidRDefault="00840124" w14:paraId="4A218167" w14:textId="77777777">
      <w:r>
        <w:t>&lt;/table&gt;</w:t>
      </w:r>
    </w:p>
    <w:p w:rsidR="00840124" w:rsidP="00840124" w:rsidRDefault="00840124" w14:paraId="026E267C" w14:textId="77777777">
      <w:r>
        <w:t>&lt;/div&gt;</w:t>
      </w:r>
    </w:p>
    <w:p w:rsidR="00840124" w:rsidP="00840124" w:rsidRDefault="00840124" w14:paraId="56C72342" w14:textId="77777777">
      <w:r>
        <w:t>&lt;/div&gt;</w:t>
      </w:r>
    </w:p>
    <w:p w:rsidR="00840124" w:rsidP="00840124" w:rsidRDefault="00840124" w14:paraId="30A08E5F" w14:textId="77777777"/>
    <w:p w:rsidR="00840124" w:rsidP="00840124" w:rsidRDefault="00840124" w14:paraId="1A829281" w14:textId="77777777">
      <w:r>
        <w:t>&lt;h2 class="h2_heavy"&gt;Please select a button below based on your expected graduation term.&lt;/h2&gt;</w:t>
      </w:r>
    </w:p>
    <w:p w:rsidR="00840124" w:rsidP="00840124" w:rsidRDefault="00840124" w14:paraId="1E3B16FD" w14:textId="77777777"/>
    <w:p w:rsidR="00840124" w:rsidP="00840124" w:rsidRDefault="00840124" w14:paraId="5BED9D42" w14:textId="77777777">
      <w:r>
        <w:t>&lt;table align="center" border="1" cellpadding="0" cellspacing="0" class="table_noStyle"&gt;</w:t>
      </w:r>
    </w:p>
    <w:p w:rsidR="00840124" w:rsidP="00840124" w:rsidRDefault="00840124" w14:paraId="45B6D367" w14:textId="77777777">
      <w:r>
        <w:tab/>
      </w:r>
      <w:r>
        <w:t>&lt;tbody&gt;</w:t>
      </w:r>
    </w:p>
    <w:p w:rsidR="00840124" w:rsidP="00840124" w:rsidRDefault="00840124" w14:paraId="11D8FBE0" w14:textId="77777777">
      <w:r>
        <w:tab/>
      </w:r>
      <w:r>
        <w:tab/>
      </w:r>
      <w:r>
        <w:t>&lt;tr&gt;</w:t>
      </w:r>
    </w:p>
    <w:p w:rsidR="00840124" w:rsidP="00840124" w:rsidRDefault="00840124" w14:paraId="4C43719A" w14:textId="77777777">
      <w:r>
        <w:tab/>
      </w:r>
      <w:r>
        <w:tab/>
      </w:r>
      <w:r>
        <w:tab/>
      </w:r>
      <w:r>
        <w:t>&lt;td&gt;</w:t>
      </w:r>
    </w:p>
    <w:p w:rsidR="00840124" w:rsidP="00840124" w:rsidRDefault="00840124" w14:paraId="526A07BF" w14:textId="77777777">
      <w:r>
        <w:tab/>
      </w:r>
      <w:r>
        <w:tab/>
      </w:r>
      <w:r>
        <w:tab/>
      </w:r>
      <w:r>
        <w:t>&lt;p&gt;Ensure you can graduate as planned. &lt;strong&gt;If you have an expected graduation term &lt;u&gt;prior to Fall 2026&lt;/u&gt;, click the button below&lt;/strong&gt; to learn more about resources available to you.&amp;nbsp;&lt;/p&gt;</w:t>
      </w:r>
    </w:p>
    <w:p w:rsidR="00840124" w:rsidP="00840124" w:rsidRDefault="00840124" w14:paraId="48B80C51" w14:textId="77777777">
      <w:r>
        <w:tab/>
      </w:r>
      <w:r>
        <w:tab/>
      </w:r>
      <w:r>
        <w:tab/>
      </w:r>
      <w:r>
        <w:t>&lt;/td&gt;</w:t>
      </w:r>
    </w:p>
    <w:p w:rsidR="00840124" w:rsidP="00840124" w:rsidRDefault="00840124" w14:paraId="57BD68C6" w14:textId="77777777">
      <w:r>
        <w:tab/>
      </w:r>
      <w:r>
        <w:tab/>
      </w:r>
      <w:r>
        <w:tab/>
      </w:r>
      <w:r>
        <w:t>&lt;td&gt;</w:t>
      </w:r>
    </w:p>
    <w:p w:rsidR="00840124" w:rsidP="00840124" w:rsidRDefault="00840124" w14:paraId="18695C9B" w14:textId="77777777">
      <w:r>
        <w:tab/>
      </w:r>
      <w:r>
        <w:tab/>
      </w:r>
      <w:r>
        <w:tab/>
      </w:r>
      <w:r>
        <w:t>&lt;p&gt;Stay informed about College of Engineering information as updates are released regarding the Semester Conversion. &lt;strong&gt;If you plan to graduate &lt;u&gt;Fall 2026 or later&lt;/u&gt;, click the button below.&amp;nbsp;&lt;/strong&gt;&lt;/p&gt;</w:t>
      </w:r>
    </w:p>
    <w:p w:rsidR="00840124" w:rsidP="00840124" w:rsidRDefault="00840124" w14:paraId="1D1276A2" w14:textId="77777777">
      <w:r>
        <w:tab/>
      </w:r>
      <w:r>
        <w:tab/>
      </w:r>
      <w:r>
        <w:tab/>
      </w:r>
      <w:r>
        <w:t>&lt;/td&gt;</w:t>
      </w:r>
    </w:p>
    <w:p w:rsidR="00840124" w:rsidP="00840124" w:rsidRDefault="00840124" w14:paraId="685DF3E6" w14:textId="77777777">
      <w:r>
        <w:tab/>
      </w:r>
      <w:r>
        <w:tab/>
      </w:r>
      <w:r>
        <w:t>&lt;/tr&gt;</w:t>
      </w:r>
    </w:p>
    <w:p w:rsidR="00840124" w:rsidP="00840124" w:rsidRDefault="00840124" w14:paraId="7762B098" w14:textId="77777777">
      <w:r>
        <w:tab/>
      </w:r>
      <w:r>
        <w:tab/>
      </w:r>
      <w:r>
        <w:t>&lt;tr&gt;</w:t>
      </w:r>
    </w:p>
    <w:p w:rsidR="00840124" w:rsidP="00840124" w:rsidRDefault="00840124" w14:paraId="201DA298" w14:textId="77777777">
      <w:r>
        <w:tab/>
      </w:r>
      <w:r>
        <w:tab/>
      </w:r>
      <w:r>
        <w:tab/>
      </w:r>
      <w:r>
        <w:t>&lt;td&gt;&lt;a href="https://eadvise.calpoly.edu/semester-conversion-ceng-graduate"&gt;&lt;img alt="Graduate Before Fall 2026 Information" class="image_inline" height="200" src="https://content-calpoly-edu.s3.amazonaws.com/eadvise/1/images/Image%20to%20Graduate.png" width="350" /&gt;&lt;/a&gt;&lt;/td&gt;</w:t>
      </w:r>
    </w:p>
    <w:p w:rsidR="00840124" w:rsidP="00840124" w:rsidRDefault="00840124" w14:paraId="2BF35FEF" w14:textId="77777777">
      <w:r>
        <w:tab/>
      </w:r>
      <w:r>
        <w:tab/>
      </w:r>
      <w:r>
        <w:tab/>
      </w:r>
      <w:r>
        <w:t>&lt;td&gt;&lt;a href="https://eadvise.calpoly.edu/semester-conversion-ceng-transition"&gt;&lt;img alt="Learn More about the Semester Conversion" height="200" src="https://content-calpoly-edu.s3.amazonaws.com/eadvise/1/images/Semester%20Conversion%20Website%20Buttons.png" width="350" /&gt;&lt;/a&gt;&lt;/td&gt;</w:t>
      </w:r>
    </w:p>
    <w:p w:rsidR="00840124" w:rsidP="00840124" w:rsidRDefault="00840124" w14:paraId="32B42EF0" w14:textId="77777777">
      <w:r>
        <w:tab/>
      </w:r>
      <w:r>
        <w:tab/>
      </w:r>
      <w:r>
        <w:t>&lt;/tr&gt;</w:t>
      </w:r>
    </w:p>
    <w:p w:rsidR="00840124" w:rsidP="00840124" w:rsidRDefault="00840124" w14:paraId="4579823B" w14:textId="77777777">
      <w:r>
        <w:tab/>
      </w:r>
      <w:r>
        <w:t>&lt;/tbody&gt;</w:t>
      </w:r>
    </w:p>
    <w:p w:rsidR="00840124" w:rsidP="00840124" w:rsidRDefault="00840124" w14:paraId="6185F17D" w14:textId="77777777">
      <w:r>
        <w:t>&lt;/table&gt;</w:t>
      </w:r>
    </w:p>
    <w:p w:rsidR="00840124" w:rsidP="00840124" w:rsidRDefault="00840124" w14:paraId="6A8E435D" w14:textId="77777777"/>
    <w:p w:rsidR="00840124" w:rsidP="00840124" w:rsidRDefault="00840124" w14:paraId="6EBB49C2" w14:textId="77777777">
      <w:r>
        <w:t>&lt;h2&gt;Upcoming Events:&lt;/h2&gt;</w:t>
      </w:r>
    </w:p>
    <w:p w:rsidR="00840124" w:rsidP="00840124" w:rsidRDefault="00840124" w14:paraId="220984CD" w14:textId="77777777"/>
    <w:p w:rsidR="00840124" w:rsidP="00840124" w:rsidRDefault="00840124" w14:paraId="6238608C" w14:textId="77777777">
      <w:r>
        <w:t>&lt;h4&gt;Grab a breakfast burrito and meet the Advisors that are here to support you.&lt;/h4&gt;</w:t>
      </w:r>
    </w:p>
    <w:p w:rsidR="00840124" w:rsidP="00840124" w:rsidRDefault="00840124" w14:paraId="27DCBDEB" w14:textId="77777777"/>
    <w:p w:rsidR="00840124" w:rsidP="00840124" w:rsidRDefault="00840124" w14:paraId="5A6E98CA" w14:textId="77777777">
      <w:r>
        <w:t>&lt;div&gt;Wednesday, February 19&lt;/div&gt;</w:t>
      </w:r>
    </w:p>
    <w:p w:rsidR="00840124" w:rsidP="00840124" w:rsidRDefault="00840124" w14:paraId="5FE874F7" w14:textId="77777777"/>
    <w:p w:rsidR="00840124" w:rsidP="00840124" w:rsidRDefault="00840124" w14:paraId="73DC2409" w14:textId="77777777">
      <w:r>
        <w:t>&lt;div&gt;8:30 a.m. - 10:30 a.m.&lt;/div&gt;</w:t>
      </w:r>
    </w:p>
    <w:p w:rsidR="00840124" w:rsidP="00840124" w:rsidRDefault="00840124" w14:paraId="5F5F5438" w14:textId="77777777"/>
    <w:p w:rsidR="00840124" w:rsidP="00840124" w:rsidRDefault="00840124" w14:paraId="672ED85C" w14:textId="77777777">
      <w:r>
        <w:t>&lt;div&gt;Advanced Technology Lab - ATL (Bldg. 07)&lt;/div&gt;</w:t>
      </w:r>
    </w:p>
    <w:p w:rsidR="00840124" w:rsidP="00840124" w:rsidRDefault="00840124" w14:paraId="0B2F3078" w14:textId="77777777"/>
    <w:p w:rsidR="00C42AF5" w:rsidP="00840124" w:rsidRDefault="00840124" w14:paraId="1B28228F" w14:textId="2C63266A">
      <w:r>
        <w:t>&lt;p&gt;&lt;img alt="Event Flyer" height="375" src="https://content-calpoly-edu.s3.amazonaws.com/eadvise/1/images/E-Week%20Breakfast%20-%20DRAFT.png" width="300" /&gt;&lt;/p&gt;</w:t>
      </w:r>
    </w:p>
    <w:sectPr w:rsidR="00C42A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4D"/>
    <w:rsid w:val="00113504"/>
    <w:rsid w:val="001C76C8"/>
    <w:rsid w:val="00471D11"/>
    <w:rsid w:val="005A4933"/>
    <w:rsid w:val="005F144D"/>
    <w:rsid w:val="00621C95"/>
    <w:rsid w:val="00840124"/>
    <w:rsid w:val="00C42AF5"/>
    <w:rsid w:val="00D0691E"/>
    <w:rsid w:val="1C9DF107"/>
    <w:rsid w:val="6E489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F446"/>
  <w15:chartTrackingRefBased/>
  <w15:docId w15:val="{79345B57-7C2D-4257-8AC3-AD56A1DBA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14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F14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F14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F144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F144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F144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F144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F144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F1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14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F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4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F1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F1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159AB85E98B42A4544C5AD943A805" ma:contentTypeVersion="15" ma:contentTypeDescription="Create a new document." ma:contentTypeScope="" ma:versionID="2ab53febb3d3cc4f201afa13f6b5a86d">
  <xsd:schema xmlns:xsd="http://www.w3.org/2001/XMLSchema" xmlns:xs="http://www.w3.org/2001/XMLSchema" xmlns:p="http://schemas.microsoft.com/office/2006/metadata/properties" xmlns:ns2="2f3cb38d-5969-48af-9057-4f88cf58eb9f" xmlns:ns3="0ce2092f-f5f1-4c39-98a9-75e4939ffed3" targetNamespace="http://schemas.microsoft.com/office/2006/metadata/properties" ma:root="true" ma:fieldsID="4b1b533272f3bfd823f8e7edeffc1e5b" ns2:_="" ns3:_="">
    <xsd:import namespace="2f3cb38d-5969-48af-9057-4f88cf58eb9f"/>
    <xsd:import namespace="0ce2092f-f5f1-4c39-98a9-75e4939ff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cb38d-5969-48af-9057-4f88cf58e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842382c-d026-4381-8190-48ffa8899c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092f-f5f1-4c39-98a9-75e4939ffe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a7b6c-aa5d-45a8-be6d-a4fc896481b5}" ma:internalName="TaxCatchAll" ma:showField="CatchAllData" ma:web="0ce2092f-f5f1-4c39-98a9-75e4939ffe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3cb38d-5969-48af-9057-4f88cf58eb9f">
      <Terms xmlns="http://schemas.microsoft.com/office/infopath/2007/PartnerControls"/>
    </lcf76f155ced4ddcb4097134ff3c332f>
    <TaxCatchAll xmlns="0ce2092f-f5f1-4c39-98a9-75e4939ffed3" xsi:nil="true"/>
  </documentManagement>
</p:properties>
</file>

<file path=customXml/itemProps1.xml><?xml version="1.0" encoding="utf-8"?>
<ds:datastoreItem xmlns:ds="http://schemas.openxmlformats.org/officeDocument/2006/customXml" ds:itemID="{BFCF5BB1-F068-4E3B-AED1-43DD7CF0F850}"/>
</file>

<file path=customXml/itemProps2.xml><?xml version="1.0" encoding="utf-8"?>
<ds:datastoreItem xmlns:ds="http://schemas.openxmlformats.org/officeDocument/2006/customXml" ds:itemID="{A35E011D-A39F-482D-92DD-2499A86D645D}"/>
</file>

<file path=customXml/itemProps3.xml><?xml version="1.0" encoding="utf-8"?>
<ds:datastoreItem xmlns:ds="http://schemas.openxmlformats.org/officeDocument/2006/customXml" ds:itemID="{9AC4FD02-76C0-47D6-B44C-78FB7E9F27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Jennings</dc:creator>
  <cp:keywords/>
  <dc:description/>
  <cp:lastModifiedBy>Andria L. Gibson</cp:lastModifiedBy>
  <cp:revision>3</cp:revision>
  <dcterms:created xsi:type="dcterms:W3CDTF">2025-01-31T20:23:00Z</dcterms:created>
  <dcterms:modified xsi:type="dcterms:W3CDTF">2025-02-20T17:34:34Z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0x0101007AB159AB85E98B42A4544C5AD943A805</vt:lpwstr>
  </property>
  <property fmtid="{D5CDD505-2E9C-101B-9397-08002B2CF9AE}" pid="3" name="MediaServiceImageTags">
    <vt:lpwstr/>
  </property>
</Properties>
</file>