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25C" w:rsidRPr="00007E3B" w:rsidRDefault="0007525C" w:rsidP="0007525C">
      <w:pPr>
        <w:rPr>
          <w:rFonts w:ascii="Arial" w:hAnsi="Arial" w:cs="Arial"/>
          <w:sz w:val="28"/>
          <w:szCs w:val="28"/>
        </w:rPr>
      </w:pPr>
      <w:r w:rsidRPr="00007E3B">
        <w:rPr>
          <w:rFonts w:ascii="Arial" w:hAnsi="Arial" w:cs="Arial"/>
          <w:color w:val="6C6865"/>
          <w:sz w:val="28"/>
          <w:szCs w:val="28"/>
        </w:rPr>
        <w:t>PRACTICE MULTIPLE-CHOICE QUESTIONS</w:t>
      </w:r>
    </w:p>
    <w:p w:rsidR="001D7E52" w:rsidRPr="00007E3B" w:rsidRDefault="001D7E52" w:rsidP="001D7E52">
      <w:pPr>
        <w:autoSpaceDE w:val="0"/>
        <w:autoSpaceDN w:val="0"/>
        <w:adjustRightInd w:val="0"/>
        <w:rPr>
          <w:rFonts w:ascii="Arial" w:hAnsi="Arial" w:cs="Arial"/>
          <w:color w:val="038ACF"/>
          <w:kern w:val="0"/>
          <w:sz w:val="21"/>
          <w:szCs w:val="21"/>
        </w:rPr>
      </w:pPr>
      <w:r w:rsidRPr="00007E3B">
        <w:rPr>
          <w:rFonts w:ascii="Arial" w:hAnsi="Arial" w:cs="Arial"/>
          <w:b/>
          <w:bCs/>
          <w:color w:val="B21117"/>
          <w:kern w:val="0"/>
          <w:sz w:val="21"/>
          <w:szCs w:val="21"/>
        </w:rPr>
        <w:t>10-1</w:t>
      </w:r>
      <w:proofErr w:type="gramStart"/>
      <w:r w:rsidRPr="00007E3B">
        <w:rPr>
          <w:rFonts w:ascii="Arial" w:hAnsi="Arial" w:cs="Arial"/>
          <w:b/>
          <w:bCs/>
          <w:color w:val="B21117"/>
          <w:kern w:val="0"/>
          <w:sz w:val="21"/>
          <w:szCs w:val="21"/>
        </w:rPr>
        <w:t xml:space="preserve">.  </w:t>
      </w:r>
      <w:r w:rsidRPr="00007E3B">
        <w:rPr>
          <w:rFonts w:ascii="Arial" w:hAnsi="Arial" w:cs="Arial"/>
          <w:color w:val="038ACF"/>
          <w:kern w:val="0"/>
          <w:sz w:val="21"/>
          <w:szCs w:val="21"/>
        </w:rPr>
        <w:t>(</w:t>
      </w:r>
      <w:proofErr w:type="gramEnd"/>
      <w:r w:rsidRPr="00007E3B">
        <w:rPr>
          <w:rFonts w:ascii="Arial" w:hAnsi="Arial" w:cs="Arial"/>
          <w:color w:val="038ACF"/>
          <w:kern w:val="0"/>
          <w:sz w:val="21"/>
          <w:szCs w:val="21"/>
        </w:rPr>
        <w:t>LO 1)</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The time period for classifying a liability as current is one year or the operating cycle, whichever is:</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(a) </w:t>
      </w:r>
      <w:proofErr w:type="gramStart"/>
      <w:r w:rsidRPr="00007E3B">
        <w:rPr>
          <w:rFonts w:ascii="Arial" w:hAnsi="Arial" w:cs="Arial"/>
          <w:color w:val="000000"/>
          <w:kern w:val="0"/>
          <w:sz w:val="21"/>
          <w:szCs w:val="21"/>
        </w:rPr>
        <w:t>longer</w:t>
      </w:r>
      <w:proofErr w:type="gramEnd"/>
      <w:r w:rsidRPr="00007E3B">
        <w:rPr>
          <w:rFonts w:ascii="Arial" w:hAnsi="Arial" w:cs="Arial"/>
          <w:color w:val="000000"/>
          <w:kern w:val="0"/>
          <w:sz w:val="21"/>
          <w:szCs w:val="21"/>
        </w:rPr>
        <w:t>.</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(b) </w:t>
      </w:r>
      <w:proofErr w:type="gramStart"/>
      <w:r w:rsidRPr="00007E3B">
        <w:rPr>
          <w:rFonts w:ascii="Arial" w:hAnsi="Arial" w:cs="Arial"/>
          <w:color w:val="000000"/>
          <w:kern w:val="0"/>
          <w:sz w:val="21"/>
          <w:szCs w:val="21"/>
        </w:rPr>
        <w:t>shorter</w:t>
      </w:r>
      <w:proofErr w:type="gramEnd"/>
      <w:r w:rsidRPr="00007E3B">
        <w:rPr>
          <w:rFonts w:ascii="Arial" w:hAnsi="Arial" w:cs="Arial"/>
          <w:color w:val="000000"/>
          <w:kern w:val="0"/>
          <w:sz w:val="21"/>
          <w:szCs w:val="21"/>
        </w:rPr>
        <w:t>.</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w:t>
      </w:r>
      <w:proofErr w:type="gramStart"/>
      <w:r w:rsidRPr="00007E3B">
        <w:rPr>
          <w:rFonts w:ascii="Arial" w:hAnsi="Arial" w:cs="Arial"/>
          <w:color w:val="000000"/>
          <w:kern w:val="0"/>
          <w:sz w:val="21"/>
          <w:szCs w:val="21"/>
        </w:rPr>
        <w:t>c</w:t>
      </w:r>
      <w:proofErr w:type="gramEnd"/>
      <w:r w:rsidRPr="00007E3B">
        <w:rPr>
          <w:rFonts w:ascii="Arial" w:hAnsi="Arial" w:cs="Arial"/>
          <w:color w:val="000000"/>
          <w:kern w:val="0"/>
          <w:sz w:val="21"/>
          <w:szCs w:val="21"/>
        </w:rPr>
        <w:t>) probable.</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(d) </w:t>
      </w:r>
      <w:proofErr w:type="gramStart"/>
      <w:r w:rsidRPr="00007E3B">
        <w:rPr>
          <w:rFonts w:ascii="Arial" w:hAnsi="Arial" w:cs="Arial"/>
          <w:color w:val="000000"/>
          <w:kern w:val="0"/>
          <w:sz w:val="21"/>
          <w:szCs w:val="21"/>
        </w:rPr>
        <w:t>possible</w:t>
      </w:r>
      <w:proofErr w:type="gramEnd"/>
      <w:r w:rsidRPr="00007E3B">
        <w:rPr>
          <w:rFonts w:ascii="Arial" w:hAnsi="Arial" w:cs="Arial"/>
          <w:color w:val="000000"/>
          <w:kern w:val="0"/>
          <w:sz w:val="21"/>
          <w:szCs w:val="21"/>
        </w:rPr>
        <w:t>.</w:t>
      </w:r>
    </w:p>
    <w:p w:rsidR="001D7E52" w:rsidRPr="00007E3B" w:rsidRDefault="001D7E52" w:rsidP="00B65F21">
      <w:pPr>
        <w:pStyle w:val="a7"/>
        <w:spacing w:beforeLines="30" w:afterLines="30"/>
        <w:ind w:left="709"/>
        <w:rPr>
          <w:rFonts w:cs="Arial"/>
          <w:color w:val="000000"/>
        </w:rPr>
      </w:pPr>
      <w:r w:rsidRPr="00007E3B">
        <w:rPr>
          <w:rFonts w:eastAsiaTheme="minorEastAsia" w:cs="Arial"/>
          <w:b/>
          <w:w w:val="90"/>
          <w:bdr w:val="single" w:sz="4" w:space="0" w:color="auto"/>
          <w:lang w:eastAsia="zh-TW"/>
        </w:rPr>
        <w:t>Answer</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(a) </w:t>
      </w:r>
      <w:proofErr w:type="gramStart"/>
      <w:r w:rsidRPr="00007E3B">
        <w:rPr>
          <w:rFonts w:ascii="Arial" w:hAnsi="Arial" w:cs="Arial"/>
          <w:color w:val="000000"/>
          <w:kern w:val="0"/>
          <w:sz w:val="21"/>
          <w:szCs w:val="21"/>
        </w:rPr>
        <w:t>longer</w:t>
      </w:r>
      <w:proofErr w:type="gramEnd"/>
      <w:r w:rsidRPr="00007E3B">
        <w:rPr>
          <w:rFonts w:ascii="Arial" w:hAnsi="Arial" w:cs="Arial"/>
          <w:color w:val="000000"/>
          <w:kern w:val="0"/>
          <w:sz w:val="21"/>
          <w:szCs w:val="21"/>
        </w:rPr>
        <w:t>.</w:t>
      </w:r>
    </w:p>
    <w:p w:rsidR="001D7E52" w:rsidRPr="00007E3B" w:rsidRDefault="001D7E52" w:rsidP="001D7E52">
      <w:pPr>
        <w:autoSpaceDE w:val="0"/>
        <w:autoSpaceDN w:val="0"/>
        <w:adjustRightInd w:val="0"/>
        <w:rPr>
          <w:rFonts w:ascii="Arial" w:hAnsi="Arial" w:cs="Arial"/>
          <w:b/>
          <w:bCs/>
          <w:color w:val="B21117"/>
          <w:kern w:val="0"/>
          <w:sz w:val="21"/>
          <w:szCs w:val="21"/>
        </w:rPr>
      </w:pPr>
    </w:p>
    <w:p w:rsidR="001D7E52" w:rsidRPr="00007E3B" w:rsidRDefault="001D7E52" w:rsidP="001D7E52">
      <w:pPr>
        <w:autoSpaceDE w:val="0"/>
        <w:autoSpaceDN w:val="0"/>
        <w:adjustRightInd w:val="0"/>
        <w:rPr>
          <w:rFonts w:ascii="Arial" w:hAnsi="Arial" w:cs="Arial"/>
          <w:color w:val="038ACF"/>
          <w:kern w:val="0"/>
          <w:sz w:val="21"/>
          <w:szCs w:val="21"/>
        </w:rPr>
      </w:pPr>
      <w:r w:rsidRPr="00007E3B">
        <w:rPr>
          <w:rFonts w:ascii="Arial" w:hAnsi="Arial" w:cs="Arial"/>
          <w:b/>
          <w:bCs/>
          <w:color w:val="B21117"/>
          <w:kern w:val="0"/>
          <w:sz w:val="21"/>
          <w:szCs w:val="21"/>
        </w:rPr>
        <w:t>10-2</w:t>
      </w:r>
      <w:proofErr w:type="gramStart"/>
      <w:r w:rsidRPr="00007E3B">
        <w:rPr>
          <w:rFonts w:ascii="Arial" w:hAnsi="Arial" w:cs="Arial"/>
          <w:b/>
          <w:bCs/>
          <w:color w:val="B21117"/>
          <w:kern w:val="0"/>
          <w:sz w:val="21"/>
          <w:szCs w:val="21"/>
        </w:rPr>
        <w:t xml:space="preserve">.  </w:t>
      </w:r>
      <w:r w:rsidRPr="00007E3B">
        <w:rPr>
          <w:rFonts w:ascii="Arial" w:hAnsi="Arial" w:cs="Arial"/>
          <w:color w:val="038ACF"/>
          <w:kern w:val="0"/>
          <w:sz w:val="21"/>
          <w:szCs w:val="21"/>
        </w:rPr>
        <w:t>(</w:t>
      </w:r>
      <w:proofErr w:type="gramEnd"/>
      <w:r w:rsidRPr="00007E3B">
        <w:rPr>
          <w:rFonts w:ascii="Arial" w:hAnsi="Arial" w:cs="Arial"/>
          <w:color w:val="038ACF"/>
          <w:kern w:val="0"/>
          <w:sz w:val="21"/>
          <w:szCs w:val="21"/>
        </w:rPr>
        <w:t>LO 1)</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To be classified as a current liability, a debt must be expected to be paid</w:t>
      </w:r>
      <w:r w:rsidR="00AA65D2" w:rsidRPr="00007E3B">
        <w:rPr>
          <w:rFonts w:ascii="Arial" w:hAnsi="Arial" w:cs="Arial"/>
          <w:color w:val="000000"/>
          <w:kern w:val="0"/>
          <w:sz w:val="21"/>
          <w:szCs w:val="21"/>
        </w:rPr>
        <w:t xml:space="preserve"> within</w:t>
      </w:r>
      <w:r w:rsidRPr="00007E3B">
        <w:rPr>
          <w:rFonts w:ascii="Arial" w:hAnsi="Arial" w:cs="Arial"/>
          <w:color w:val="000000"/>
          <w:kern w:val="0"/>
          <w:sz w:val="21"/>
          <w:szCs w:val="21"/>
        </w:rPr>
        <w:t>:</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w:t>
      </w:r>
      <w:proofErr w:type="gramStart"/>
      <w:r w:rsidRPr="00007E3B">
        <w:rPr>
          <w:rFonts w:ascii="Arial" w:hAnsi="Arial" w:cs="Arial"/>
          <w:color w:val="000000"/>
          <w:kern w:val="0"/>
          <w:sz w:val="21"/>
          <w:szCs w:val="21"/>
        </w:rPr>
        <w:t>a</w:t>
      </w:r>
      <w:proofErr w:type="gramEnd"/>
      <w:r w:rsidRPr="00007E3B">
        <w:rPr>
          <w:rFonts w:ascii="Arial" w:hAnsi="Arial" w:cs="Arial"/>
          <w:color w:val="000000"/>
          <w:kern w:val="0"/>
          <w:sz w:val="21"/>
          <w:szCs w:val="21"/>
        </w:rPr>
        <w:t>) one year.</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(b) </w:t>
      </w:r>
      <w:proofErr w:type="gramStart"/>
      <w:r w:rsidRPr="00007E3B">
        <w:rPr>
          <w:rFonts w:ascii="Arial" w:hAnsi="Arial" w:cs="Arial"/>
          <w:color w:val="000000"/>
          <w:kern w:val="0"/>
          <w:sz w:val="21"/>
          <w:szCs w:val="21"/>
        </w:rPr>
        <w:t>the</w:t>
      </w:r>
      <w:proofErr w:type="gramEnd"/>
      <w:r w:rsidRPr="00007E3B">
        <w:rPr>
          <w:rFonts w:ascii="Arial" w:hAnsi="Arial" w:cs="Arial"/>
          <w:color w:val="000000"/>
          <w:kern w:val="0"/>
          <w:sz w:val="21"/>
          <w:szCs w:val="21"/>
        </w:rPr>
        <w:t xml:space="preserve"> operating cycle.</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(c) 2 years.</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w:t>
      </w:r>
      <w:proofErr w:type="gramStart"/>
      <w:r w:rsidRPr="00007E3B">
        <w:rPr>
          <w:rFonts w:ascii="Arial" w:hAnsi="Arial" w:cs="Arial"/>
          <w:color w:val="000000"/>
          <w:kern w:val="0"/>
          <w:sz w:val="21"/>
          <w:szCs w:val="21"/>
        </w:rPr>
        <w:t>d</w:t>
      </w:r>
      <w:proofErr w:type="gramEnd"/>
      <w:r w:rsidRPr="00007E3B">
        <w:rPr>
          <w:rFonts w:ascii="Arial" w:hAnsi="Arial" w:cs="Arial"/>
          <w:color w:val="000000"/>
          <w:kern w:val="0"/>
          <w:sz w:val="21"/>
          <w:szCs w:val="21"/>
        </w:rPr>
        <w:t xml:space="preserve">) </w:t>
      </w:r>
      <w:r w:rsidR="00AA65D2" w:rsidRPr="00007E3B">
        <w:rPr>
          <w:rFonts w:ascii="Arial" w:hAnsi="Arial" w:cs="Arial"/>
          <w:color w:val="000000"/>
          <w:kern w:val="0"/>
          <w:sz w:val="21"/>
          <w:szCs w:val="21"/>
        </w:rPr>
        <w:t>(a) or (b), whichever is longer</w:t>
      </w:r>
      <w:r w:rsidRPr="00007E3B">
        <w:rPr>
          <w:rFonts w:ascii="Arial" w:hAnsi="Arial" w:cs="Arial"/>
          <w:color w:val="000000"/>
          <w:kern w:val="0"/>
          <w:sz w:val="21"/>
          <w:szCs w:val="21"/>
        </w:rPr>
        <w:t>.</w:t>
      </w:r>
    </w:p>
    <w:p w:rsidR="001D7E52" w:rsidRPr="00007E3B" w:rsidRDefault="001D7E52" w:rsidP="00B65F21">
      <w:pPr>
        <w:pStyle w:val="a7"/>
        <w:tabs>
          <w:tab w:val="left" w:pos="895"/>
        </w:tabs>
        <w:spacing w:beforeLines="30" w:afterLines="30"/>
        <w:ind w:left="709"/>
        <w:rPr>
          <w:rFonts w:cs="Arial"/>
          <w:color w:val="000000"/>
        </w:rPr>
      </w:pPr>
      <w:r w:rsidRPr="00007E3B">
        <w:rPr>
          <w:rFonts w:eastAsiaTheme="minorEastAsia" w:cs="Arial"/>
          <w:b/>
          <w:w w:val="90"/>
          <w:bdr w:val="single" w:sz="4" w:space="0" w:color="auto"/>
          <w:lang w:eastAsia="zh-TW"/>
        </w:rPr>
        <w:t>Answer</w:t>
      </w:r>
    </w:p>
    <w:p w:rsidR="001D7E52" w:rsidRPr="00007E3B" w:rsidRDefault="00AA65D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w:t>
      </w:r>
      <w:proofErr w:type="gramStart"/>
      <w:r w:rsidRPr="00007E3B">
        <w:rPr>
          <w:rFonts w:ascii="Arial" w:hAnsi="Arial" w:cs="Arial"/>
          <w:color w:val="000000"/>
          <w:kern w:val="0"/>
          <w:sz w:val="21"/>
          <w:szCs w:val="21"/>
        </w:rPr>
        <w:t>a</w:t>
      </w:r>
      <w:proofErr w:type="gramEnd"/>
      <w:r w:rsidRPr="00007E3B">
        <w:rPr>
          <w:rFonts w:ascii="Arial" w:hAnsi="Arial" w:cs="Arial"/>
          <w:color w:val="000000"/>
          <w:kern w:val="0"/>
          <w:sz w:val="21"/>
          <w:szCs w:val="21"/>
        </w:rPr>
        <w:t>) one year.</w:t>
      </w:r>
    </w:p>
    <w:p w:rsidR="001D7E52" w:rsidRPr="00007E3B" w:rsidRDefault="001D7E52" w:rsidP="001D7E52">
      <w:pPr>
        <w:autoSpaceDE w:val="0"/>
        <w:autoSpaceDN w:val="0"/>
        <w:adjustRightInd w:val="0"/>
        <w:rPr>
          <w:rFonts w:ascii="Arial" w:hAnsi="Arial" w:cs="Arial"/>
          <w:b/>
          <w:bCs/>
          <w:color w:val="B21117"/>
          <w:kern w:val="0"/>
          <w:sz w:val="21"/>
          <w:szCs w:val="21"/>
        </w:rPr>
      </w:pPr>
    </w:p>
    <w:p w:rsidR="001D7E52" w:rsidRPr="00007E3B" w:rsidRDefault="001D7E52" w:rsidP="001D7E52">
      <w:pPr>
        <w:autoSpaceDE w:val="0"/>
        <w:autoSpaceDN w:val="0"/>
        <w:adjustRightInd w:val="0"/>
        <w:rPr>
          <w:rFonts w:ascii="Arial" w:hAnsi="Arial" w:cs="Arial"/>
          <w:color w:val="038ACF"/>
          <w:kern w:val="0"/>
          <w:sz w:val="21"/>
          <w:szCs w:val="21"/>
        </w:rPr>
      </w:pPr>
      <w:r w:rsidRPr="00007E3B">
        <w:rPr>
          <w:rFonts w:ascii="Arial" w:hAnsi="Arial" w:cs="Arial"/>
          <w:b/>
          <w:bCs/>
          <w:color w:val="B21117"/>
          <w:kern w:val="0"/>
          <w:sz w:val="21"/>
          <w:szCs w:val="21"/>
        </w:rPr>
        <w:t>10-3</w:t>
      </w:r>
      <w:proofErr w:type="gramStart"/>
      <w:r w:rsidRPr="00007E3B">
        <w:rPr>
          <w:rFonts w:ascii="Arial" w:hAnsi="Arial" w:cs="Arial"/>
          <w:b/>
          <w:bCs/>
          <w:color w:val="B21117"/>
          <w:kern w:val="0"/>
          <w:sz w:val="21"/>
          <w:szCs w:val="21"/>
        </w:rPr>
        <w:t xml:space="preserve">.  </w:t>
      </w:r>
      <w:r w:rsidRPr="00007E3B">
        <w:rPr>
          <w:rFonts w:ascii="Arial" w:hAnsi="Arial" w:cs="Arial"/>
          <w:color w:val="038ACF"/>
          <w:kern w:val="0"/>
          <w:sz w:val="21"/>
          <w:szCs w:val="21"/>
        </w:rPr>
        <w:t>(</w:t>
      </w:r>
      <w:proofErr w:type="gramEnd"/>
      <w:r w:rsidRPr="00007E3B">
        <w:rPr>
          <w:rFonts w:ascii="Arial" w:hAnsi="Arial" w:cs="Arial"/>
          <w:color w:val="038ACF"/>
          <w:kern w:val="0"/>
          <w:sz w:val="21"/>
          <w:szCs w:val="21"/>
        </w:rPr>
        <w:t>LO 2)</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Maggie </w:t>
      </w:r>
      <w:proofErr w:type="spellStart"/>
      <w:r w:rsidRPr="00007E3B">
        <w:rPr>
          <w:rFonts w:ascii="Arial" w:hAnsi="Arial" w:cs="Arial"/>
          <w:color w:val="000000"/>
          <w:kern w:val="0"/>
          <w:sz w:val="21"/>
          <w:szCs w:val="21"/>
        </w:rPr>
        <w:t>Sharrer</w:t>
      </w:r>
      <w:proofErr w:type="spellEnd"/>
      <w:r w:rsidRPr="00007E3B">
        <w:rPr>
          <w:rFonts w:ascii="Arial" w:hAnsi="Arial" w:cs="Arial"/>
          <w:color w:val="000000"/>
          <w:kern w:val="0"/>
          <w:sz w:val="21"/>
          <w:szCs w:val="21"/>
        </w:rPr>
        <w:t xml:space="preserve"> </w:t>
      </w:r>
      <w:r w:rsidR="00AA65D2" w:rsidRPr="00007E3B">
        <w:rPr>
          <w:rFonts w:ascii="Arial" w:hAnsi="Arial" w:cs="Arial"/>
          <w:color w:val="000000"/>
          <w:kern w:val="0"/>
          <w:sz w:val="21"/>
          <w:szCs w:val="21"/>
        </w:rPr>
        <w:t>SA</w:t>
      </w:r>
      <w:r w:rsidRPr="00007E3B">
        <w:rPr>
          <w:rFonts w:ascii="Arial" w:hAnsi="Arial" w:cs="Arial"/>
          <w:color w:val="000000"/>
          <w:kern w:val="0"/>
          <w:sz w:val="21"/>
          <w:szCs w:val="21"/>
        </w:rPr>
        <w:t xml:space="preserve"> borrows R$88,500 on September 1, </w:t>
      </w:r>
      <w:r w:rsidR="00AA65D2" w:rsidRPr="00007E3B">
        <w:rPr>
          <w:rFonts w:ascii="Arial" w:hAnsi="Arial" w:cs="Arial"/>
          <w:color w:val="000000"/>
          <w:kern w:val="0"/>
          <w:sz w:val="21"/>
          <w:szCs w:val="21"/>
        </w:rPr>
        <w:t>2017</w:t>
      </w:r>
      <w:r w:rsidRPr="00007E3B">
        <w:rPr>
          <w:rFonts w:ascii="Arial" w:hAnsi="Arial" w:cs="Arial"/>
          <w:color w:val="000000"/>
          <w:kern w:val="0"/>
          <w:sz w:val="21"/>
          <w:szCs w:val="21"/>
        </w:rPr>
        <w:t>, from Sandwich Bank by signing an R$88,500, 12%, one-year</w:t>
      </w:r>
      <w:r w:rsidR="00AA65D2" w:rsidRPr="00007E3B">
        <w:rPr>
          <w:rFonts w:ascii="Arial" w:hAnsi="Arial" w:cs="Arial"/>
          <w:color w:val="000000"/>
          <w:kern w:val="0"/>
          <w:sz w:val="21"/>
          <w:szCs w:val="21"/>
        </w:rPr>
        <w:t xml:space="preserve"> </w:t>
      </w:r>
      <w:r w:rsidRPr="00007E3B">
        <w:rPr>
          <w:rFonts w:ascii="Arial" w:hAnsi="Arial" w:cs="Arial"/>
          <w:color w:val="000000"/>
          <w:kern w:val="0"/>
          <w:sz w:val="21"/>
          <w:szCs w:val="21"/>
        </w:rPr>
        <w:t xml:space="preserve">note. What is the accrued interest at December 31, </w:t>
      </w:r>
      <w:r w:rsidR="00AA65D2"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(a) R$2,655.</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(b) R$3,540.</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(c) R$4,425.</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(d) R$10,620.</w:t>
      </w:r>
    </w:p>
    <w:p w:rsidR="001D7E52" w:rsidRPr="00007E3B" w:rsidRDefault="001D7E52" w:rsidP="00B65F21">
      <w:pPr>
        <w:pStyle w:val="a7"/>
        <w:tabs>
          <w:tab w:val="left" w:pos="895"/>
        </w:tabs>
        <w:spacing w:beforeLines="30" w:afterLines="30"/>
        <w:ind w:left="709"/>
        <w:rPr>
          <w:rFonts w:cs="Arial"/>
          <w:color w:val="000000"/>
        </w:rPr>
      </w:pPr>
      <w:r w:rsidRPr="00007E3B">
        <w:rPr>
          <w:rFonts w:eastAsiaTheme="minorEastAsia" w:cs="Arial"/>
          <w:b/>
          <w:w w:val="90"/>
          <w:bdr w:val="single" w:sz="4" w:space="0" w:color="auto"/>
          <w:lang w:eastAsia="zh-TW"/>
        </w:rPr>
        <w:t>Answer</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(b) R$3,540.</w:t>
      </w:r>
    </w:p>
    <w:p w:rsidR="001D7E52" w:rsidRPr="00007E3B" w:rsidRDefault="001D7E52" w:rsidP="001D7E52">
      <w:pPr>
        <w:autoSpaceDE w:val="0"/>
        <w:autoSpaceDN w:val="0"/>
        <w:adjustRightInd w:val="0"/>
        <w:rPr>
          <w:rFonts w:ascii="Arial" w:hAnsi="Arial" w:cs="Arial"/>
          <w:b/>
          <w:bCs/>
          <w:color w:val="B21117"/>
          <w:kern w:val="0"/>
          <w:sz w:val="21"/>
          <w:szCs w:val="21"/>
        </w:rPr>
      </w:pPr>
    </w:p>
    <w:p w:rsidR="001D7E52" w:rsidRPr="00007E3B" w:rsidRDefault="001D7E52" w:rsidP="001D7E52">
      <w:pPr>
        <w:autoSpaceDE w:val="0"/>
        <w:autoSpaceDN w:val="0"/>
        <w:adjustRightInd w:val="0"/>
        <w:rPr>
          <w:rFonts w:ascii="Arial" w:hAnsi="Arial" w:cs="Arial"/>
          <w:color w:val="038ACF"/>
          <w:kern w:val="0"/>
          <w:sz w:val="21"/>
          <w:szCs w:val="21"/>
        </w:rPr>
      </w:pPr>
      <w:r w:rsidRPr="00007E3B">
        <w:rPr>
          <w:rFonts w:ascii="Arial" w:hAnsi="Arial" w:cs="Arial"/>
          <w:b/>
          <w:bCs/>
          <w:color w:val="B21117"/>
          <w:kern w:val="0"/>
          <w:sz w:val="21"/>
          <w:szCs w:val="21"/>
        </w:rPr>
        <w:t>10-4</w:t>
      </w:r>
      <w:proofErr w:type="gramStart"/>
      <w:r w:rsidRPr="00007E3B">
        <w:rPr>
          <w:rFonts w:ascii="Arial" w:hAnsi="Arial" w:cs="Arial"/>
          <w:b/>
          <w:bCs/>
          <w:color w:val="B21117"/>
          <w:kern w:val="0"/>
          <w:sz w:val="21"/>
          <w:szCs w:val="21"/>
        </w:rPr>
        <w:t xml:space="preserve">.  </w:t>
      </w:r>
      <w:r w:rsidRPr="00007E3B">
        <w:rPr>
          <w:rFonts w:ascii="Arial" w:hAnsi="Arial" w:cs="Arial"/>
          <w:color w:val="038ACF"/>
          <w:kern w:val="0"/>
          <w:sz w:val="21"/>
          <w:szCs w:val="21"/>
        </w:rPr>
        <w:t>(</w:t>
      </w:r>
      <w:proofErr w:type="gramEnd"/>
      <w:r w:rsidRPr="00007E3B">
        <w:rPr>
          <w:rFonts w:ascii="Arial" w:hAnsi="Arial" w:cs="Arial"/>
          <w:color w:val="038ACF"/>
          <w:kern w:val="0"/>
          <w:sz w:val="21"/>
          <w:szCs w:val="21"/>
        </w:rPr>
        <w:t>LO 3)</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Becky </w:t>
      </w:r>
      <w:proofErr w:type="spellStart"/>
      <w:r w:rsidRPr="00007E3B">
        <w:rPr>
          <w:rFonts w:ascii="Arial" w:hAnsi="Arial" w:cs="Arial"/>
          <w:color w:val="000000"/>
          <w:kern w:val="0"/>
          <w:sz w:val="21"/>
          <w:szCs w:val="21"/>
        </w:rPr>
        <w:t>Sherrick</w:t>
      </w:r>
      <w:proofErr w:type="spellEnd"/>
      <w:r w:rsidRPr="00007E3B">
        <w:rPr>
          <w:rFonts w:ascii="Arial" w:hAnsi="Arial" w:cs="Arial"/>
          <w:color w:val="000000"/>
          <w:kern w:val="0"/>
          <w:sz w:val="21"/>
          <w:szCs w:val="21"/>
        </w:rPr>
        <w:t xml:space="preserve"> </w:t>
      </w:r>
      <w:r w:rsidR="00AA65D2" w:rsidRPr="00007E3B">
        <w:rPr>
          <w:rFonts w:ascii="Arial" w:hAnsi="Arial" w:cs="Arial"/>
          <w:color w:val="000000"/>
          <w:kern w:val="0"/>
          <w:sz w:val="21"/>
          <w:szCs w:val="21"/>
        </w:rPr>
        <w:t>SE</w:t>
      </w:r>
      <w:r w:rsidRPr="00007E3B">
        <w:rPr>
          <w:rFonts w:ascii="Arial" w:hAnsi="Arial" w:cs="Arial"/>
          <w:color w:val="000000"/>
          <w:kern w:val="0"/>
          <w:sz w:val="21"/>
          <w:szCs w:val="21"/>
        </w:rPr>
        <w:t xml:space="preserve"> has total proceeds from sales of </w:t>
      </w:r>
      <w:r w:rsidR="00AA65D2" w:rsidRPr="00007E3B">
        <w:rPr>
          <w:rFonts w:ascii="Arial" w:hAnsi="Arial" w:cs="Arial"/>
          <w:color w:val="000000"/>
          <w:kern w:val="0"/>
          <w:sz w:val="21"/>
          <w:szCs w:val="21"/>
        </w:rPr>
        <w:t>€</w:t>
      </w:r>
      <w:r w:rsidRPr="00007E3B">
        <w:rPr>
          <w:rFonts w:ascii="Arial" w:hAnsi="Arial" w:cs="Arial"/>
          <w:color w:val="000000"/>
          <w:kern w:val="0"/>
          <w:sz w:val="21"/>
          <w:szCs w:val="21"/>
        </w:rPr>
        <w:t>4,515. If the proceeds include sales taxes of 5%, the amount to be</w:t>
      </w:r>
      <w:r w:rsidR="005506F2" w:rsidRPr="00007E3B">
        <w:rPr>
          <w:rFonts w:ascii="Arial" w:hAnsi="Arial" w:cs="Arial"/>
          <w:color w:val="000000"/>
          <w:kern w:val="0"/>
          <w:sz w:val="21"/>
          <w:szCs w:val="21"/>
        </w:rPr>
        <w:t xml:space="preserve"> </w:t>
      </w:r>
      <w:r w:rsidRPr="00007E3B">
        <w:rPr>
          <w:rFonts w:ascii="Arial" w:hAnsi="Arial" w:cs="Arial"/>
          <w:color w:val="000000"/>
          <w:kern w:val="0"/>
          <w:sz w:val="21"/>
          <w:szCs w:val="21"/>
        </w:rPr>
        <w:t>credited to Sales Revenue is:</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proofErr w:type="gramStart"/>
      <w:r w:rsidRPr="00007E3B">
        <w:rPr>
          <w:rFonts w:ascii="Arial" w:hAnsi="Arial" w:cs="Arial"/>
          <w:color w:val="000000"/>
          <w:kern w:val="0"/>
          <w:sz w:val="21"/>
          <w:szCs w:val="21"/>
        </w:rPr>
        <w:t xml:space="preserve">(a) </w:t>
      </w:r>
      <w:r w:rsidR="00AA65D2" w:rsidRPr="00007E3B">
        <w:rPr>
          <w:rFonts w:ascii="Arial" w:hAnsi="Arial" w:cs="Arial"/>
          <w:color w:val="000000"/>
          <w:kern w:val="0"/>
          <w:sz w:val="21"/>
          <w:szCs w:val="21"/>
        </w:rPr>
        <w:t>€</w:t>
      </w:r>
      <w:r w:rsidRPr="00007E3B">
        <w:rPr>
          <w:rFonts w:ascii="Arial" w:hAnsi="Arial" w:cs="Arial"/>
          <w:color w:val="000000"/>
          <w:kern w:val="0"/>
          <w:sz w:val="21"/>
          <w:szCs w:val="21"/>
        </w:rPr>
        <w:t>4,000.</w:t>
      </w:r>
      <w:proofErr w:type="gramEnd"/>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proofErr w:type="gramStart"/>
      <w:r w:rsidRPr="00007E3B">
        <w:rPr>
          <w:rFonts w:ascii="Arial" w:hAnsi="Arial" w:cs="Arial"/>
          <w:color w:val="000000"/>
          <w:kern w:val="0"/>
          <w:sz w:val="21"/>
          <w:szCs w:val="21"/>
        </w:rPr>
        <w:t xml:space="preserve">(b) </w:t>
      </w:r>
      <w:r w:rsidR="00AA65D2" w:rsidRPr="00007E3B">
        <w:rPr>
          <w:rFonts w:ascii="Arial" w:hAnsi="Arial" w:cs="Arial"/>
          <w:color w:val="000000"/>
          <w:kern w:val="0"/>
          <w:sz w:val="21"/>
          <w:szCs w:val="21"/>
        </w:rPr>
        <w:t>€</w:t>
      </w:r>
      <w:r w:rsidRPr="00007E3B">
        <w:rPr>
          <w:rFonts w:ascii="Arial" w:hAnsi="Arial" w:cs="Arial"/>
          <w:color w:val="000000"/>
          <w:kern w:val="0"/>
          <w:sz w:val="21"/>
          <w:szCs w:val="21"/>
        </w:rPr>
        <w:t>4,300.</w:t>
      </w:r>
      <w:proofErr w:type="gramEnd"/>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(c) </w:t>
      </w:r>
      <w:r w:rsidR="00AA65D2" w:rsidRPr="00007E3B">
        <w:rPr>
          <w:rFonts w:ascii="Arial" w:hAnsi="Arial" w:cs="Arial"/>
          <w:color w:val="000000"/>
          <w:kern w:val="0"/>
          <w:sz w:val="21"/>
          <w:szCs w:val="21"/>
        </w:rPr>
        <w:t>€</w:t>
      </w:r>
      <w:r w:rsidRPr="00007E3B">
        <w:rPr>
          <w:rFonts w:ascii="Arial" w:hAnsi="Arial" w:cs="Arial"/>
          <w:color w:val="000000"/>
          <w:kern w:val="0"/>
          <w:sz w:val="21"/>
          <w:szCs w:val="21"/>
        </w:rPr>
        <w:t>4,289.25.</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lastRenderedPageBreak/>
        <w:t>(d) No correct answer given.</w:t>
      </w:r>
    </w:p>
    <w:p w:rsidR="001D7E52" w:rsidRPr="00007E3B" w:rsidRDefault="001D7E52" w:rsidP="00B65F21">
      <w:pPr>
        <w:pStyle w:val="a7"/>
        <w:tabs>
          <w:tab w:val="left" w:pos="895"/>
        </w:tabs>
        <w:spacing w:beforeLines="30" w:afterLines="30"/>
        <w:ind w:left="709"/>
        <w:rPr>
          <w:rFonts w:cs="Arial"/>
          <w:color w:val="000000"/>
        </w:rPr>
      </w:pPr>
      <w:r w:rsidRPr="00007E3B">
        <w:rPr>
          <w:rFonts w:eastAsiaTheme="minorEastAsia" w:cs="Arial"/>
          <w:b/>
          <w:w w:val="90"/>
          <w:bdr w:val="single" w:sz="4" w:space="0" w:color="auto"/>
          <w:lang w:eastAsia="zh-TW"/>
        </w:rPr>
        <w:t>Answer</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proofErr w:type="gramStart"/>
      <w:r w:rsidRPr="00007E3B">
        <w:rPr>
          <w:rFonts w:ascii="Arial" w:hAnsi="Arial" w:cs="Arial"/>
          <w:color w:val="000000"/>
          <w:kern w:val="0"/>
          <w:sz w:val="21"/>
          <w:szCs w:val="21"/>
        </w:rPr>
        <w:t xml:space="preserve">(b) </w:t>
      </w:r>
      <w:r w:rsidR="00AA65D2" w:rsidRPr="00007E3B">
        <w:rPr>
          <w:rFonts w:ascii="Arial" w:hAnsi="Arial" w:cs="Arial"/>
          <w:color w:val="000000"/>
          <w:kern w:val="0"/>
          <w:sz w:val="21"/>
          <w:szCs w:val="21"/>
        </w:rPr>
        <w:t>€</w:t>
      </w:r>
      <w:r w:rsidRPr="00007E3B">
        <w:rPr>
          <w:rFonts w:ascii="Arial" w:hAnsi="Arial" w:cs="Arial"/>
          <w:color w:val="000000"/>
          <w:kern w:val="0"/>
          <w:sz w:val="21"/>
          <w:szCs w:val="21"/>
        </w:rPr>
        <w:t>4,300.</w:t>
      </w:r>
      <w:proofErr w:type="gramEnd"/>
    </w:p>
    <w:p w:rsidR="001D7E52" w:rsidRPr="00007E3B" w:rsidRDefault="001D7E52" w:rsidP="001D7E52">
      <w:pPr>
        <w:autoSpaceDE w:val="0"/>
        <w:autoSpaceDN w:val="0"/>
        <w:adjustRightInd w:val="0"/>
        <w:rPr>
          <w:rFonts w:ascii="Arial" w:hAnsi="Arial" w:cs="Arial"/>
          <w:b/>
          <w:bCs/>
          <w:color w:val="B21117"/>
          <w:kern w:val="0"/>
          <w:sz w:val="21"/>
          <w:szCs w:val="21"/>
        </w:rPr>
      </w:pPr>
    </w:p>
    <w:p w:rsidR="001D7E52" w:rsidRPr="00007E3B" w:rsidRDefault="001D7E52" w:rsidP="001D7E52">
      <w:pPr>
        <w:autoSpaceDE w:val="0"/>
        <w:autoSpaceDN w:val="0"/>
        <w:adjustRightInd w:val="0"/>
        <w:rPr>
          <w:rFonts w:ascii="Arial" w:hAnsi="Arial" w:cs="Arial"/>
          <w:color w:val="038ACF"/>
          <w:kern w:val="0"/>
          <w:sz w:val="21"/>
          <w:szCs w:val="21"/>
        </w:rPr>
      </w:pPr>
      <w:r w:rsidRPr="00007E3B">
        <w:rPr>
          <w:rFonts w:ascii="Arial" w:hAnsi="Arial" w:cs="Arial"/>
          <w:b/>
          <w:bCs/>
          <w:color w:val="B21117"/>
          <w:kern w:val="0"/>
          <w:sz w:val="21"/>
          <w:szCs w:val="21"/>
        </w:rPr>
        <w:t>10-5</w:t>
      </w:r>
      <w:proofErr w:type="gramStart"/>
      <w:r w:rsidRPr="00007E3B">
        <w:rPr>
          <w:rFonts w:ascii="Arial" w:hAnsi="Arial" w:cs="Arial"/>
          <w:b/>
          <w:bCs/>
          <w:color w:val="B21117"/>
          <w:kern w:val="0"/>
          <w:sz w:val="21"/>
          <w:szCs w:val="21"/>
        </w:rPr>
        <w:t xml:space="preserve">.  </w:t>
      </w:r>
      <w:r w:rsidRPr="00007E3B">
        <w:rPr>
          <w:rFonts w:ascii="Arial" w:hAnsi="Arial" w:cs="Arial"/>
          <w:color w:val="038ACF"/>
          <w:kern w:val="0"/>
          <w:sz w:val="21"/>
          <w:szCs w:val="21"/>
        </w:rPr>
        <w:t>(</w:t>
      </w:r>
      <w:proofErr w:type="gramEnd"/>
      <w:r w:rsidRPr="00007E3B">
        <w:rPr>
          <w:rFonts w:ascii="Arial" w:hAnsi="Arial" w:cs="Arial"/>
          <w:color w:val="038ACF"/>
          <w:kern w:val="0"/>
          <w:sz w:val="21"/>
          <w:szCs w:val="21"/>
        </w:rPr>
        <w:t>LO 3)</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Sensible Insurance collected a premium of £18,000 for a 1-year insurance policy on April 1. What amount should</w:t>
      </w:r>
      <w:r w:rsidR="005506F2" w:rsidRPr="00007E3B">
        <w:rPr>
          <w:rFonts w:ascii="Arial" w:hAnsi="Arial" w:cs="Arial"/>
          <w:color w:val="000000"/>
          <w:kern w:val="0"/>
          <w:sz w:val="21"/>
          <w:szCs w:val="21"/>
        </w:rPr>
        <w:t xml:space="preserve"> </w:t>
      </w:r>
      <w:r w:rsidRPr="00007E3B">
        <w:rPr>
          <w:rFonts w:ascii="Arial" w:hAnsi="Arial" w:cs="Arial"/>
          <w:color w:val="000000"/>
          <w:kern w:val="0"/>
          <w:sz w:val="21"/>
          <w:szCs w:val="21"/>
        </w:rPr>
        <w:t>Sensible report as a current liability for Unearned Service Revenue at December 31?</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proofErr w:type="gramStart"/>
      <w:r w:rsidRPr="00007E3B">
        <w:rPr>
          <w:rFonts w:ascii="Arial" w:hAnsi="Arial" w:cs="Arial"/>
          <w:color w:val="000000"/>
          <w:kern w:val="0"/>
          <w:sz w:val="21"/>
          <w:szCs w:val="21"/>
        </w:rPr>
        <w:t>(a) £0.</w:t>
      </w:r>
      <w:proofErr w:type="gramEnd"/>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proofErr w:type="gramStart"/>
      <w:r w:rsidRPr="00007E3B">
        <w:rPr>
          <w:rFonts w:ascii="Arial" w:hAnsi="Arial" w:cs="Arial"/>
          <w:color w:val="000000"/>
          <w:kern w:val="0"/>
          <w:sz w:val="21"/>
          <w:szCs w:val="21"/>
        </w:rPr>
        <w:t>(b) £4,500.</w:t>
      </w:r>
      <w:proofErr w:type="gramEnd"/>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(c) £13,500.</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proofErr w:type="gramStart"/>
      <w:r w:rsidRPr="00007E3B">
        <w:rPr>
          <w:rFonts w:ascii="Arial" w:hAnsi="Arial" w:cs="Arial"/>
          <w:color w:val="000000"/>
          <w:kern w:val="0"/>
          <w:sz w:val="21"/>
          <w:szCs w:val="21"/>
        </w:rPr>
        <w:t>(d) £18,000.</w:t>
      </w:r>
      <w:proofErr w:type="gramEnd"/>
    </w:p>
    <w:p w:rsidR="001D7E52" w:rsidRPr="00007E3B" w:rsidRDefault="001D7E52" w:rsidP="00B65F21">
      <w:pPr>
        <w:pStyle w:val="a7"/>
        <w:tabs>
          <w:tab w:val="left" w:pos="895"/>
        </w:tabs>
        <w:spacing w:beforeLines="30" w:afterLines="30"/>
        <w:ind w:left="709"/>
        <w:rPr>
          <w:rFonts w:cs="Arial"/>
          <w:color w:val="000000"/>
        </w:rPr>
      </w:pPr>
      <w:r w:rsidRPr="00007E3B">
        <w:rPr>
          <w:rFonts w:eastAsiaTheme="minorEastAsia" w:cs="Arial"/>
          <w:b/>
          <w:w w:val="90"/>
          <w:bdr w:val="single" w:sz="4" w:space="0" w:color="auto"/>
          <w:lang w:eastAsia="zh-TW"/>
        </w:rPr>
        <w:t>Answer</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proofErr w:type="gramStart"/>
      <w:r w:rsidRPr="00007E3B">
        <w:rPr>
          <w:rFonts w:ascii="Arial" w:hAnsi="Arial" w:cs="Arial"/>
          <w:color w:val="000000"/>
          <w:kern w:val="0"/>
          <w:sz w:val="21"/>
          <w:szCs w:val="21"/>
        </w:rPr>
        <w:t>(b) £4,500.</w:t>
      </w:r>
      <w:proofErr w:type="gramEnd"/>
    </w:p>
    <w:p w:rsidR="001D7E52" w:rsidRPr="00007E3B" w:rsidRDefault="001D7E52" w:rsidP="001D7E52">
      <w:pPr>
        <w:autoSpaceDE w:val="0"/>
        <w:autoSpaceDN w:val="0"/>
        <w:adjustRightInd w:val="0"/>
        <w:rPr>
          <w:rFonts w:ascii="Arial" w:hAnsi="Arial" w:cs="Arial"/>
          <w:b/>
          <w:bCs/>
          <w:color w:val="B21117"/>
          <w:kern w:val="0"/>
          <w:sz w:val="21"/>
          <w:szCs w:val="21"/>
        </w:rPr>
      </w:pPr>
    </w:p>
    <w:p w:rsidR="001D7E52" w:rsidRPr="00007E3B" w:rsidRDefault="001D7E52" w:rsidP="001D7E52">
      <w:pPr>
        <w:autoSpaceDE w:val="0"/>
        <w:autoSpaceDN w:val="0"/>
        <w:adjustRightInd w:val="0"/>
        <w:rPr>
          <w:rFonts w:ascii="Arial" w:hAnsi="Arial" w:cs="Arial"/>
          <w:color w:val="038ACF"/>
          <w:kern w:val="0"/>
          <w:sz w:val="21"/>
          <w:szCs w:val="21"/>
        </w:rPr>
      </w:pPr>
      <w:r w:rsidRPr="00007E3B">
        <w:rPr>
          <w:rFonts w:ascii="Arial" w:hAnsi="Arial" w:cs="Arial"/>
          <w:b/>
          <w:bCs/>
          <w:color w:val="B21117"/>
          <w:kern w:val="0"/>
          <w:sz w:val="21"/>
          <w:szCs w:val="21"/>
        </w:rPr>
        <w:t>10-6</w:t>
      </w:r>
      <w:proofErr w:type="gramStart"/>
      <w:r w:rsidRPr="00007E3B">
        <w:rPr>
          <w:rFonts w:ascii="Arial" w:hAnsi="Arial" w:cs="Arial"/>
          <w:b/>
          <w:bCs/>
          <w:color w:val="B21117"/>
          <w:kern w:val="0"/>
          <w:sz w:val="21"/>
          <w:szCs w:val="21"/>
        </w:rPr>
        <w:t xml:space="preserve">.  </w:t>
      </w:r>
      <w:r w:rsidRPr="00007E3B">
        <w:rPr>
          <w:rFonts w:ascii="Arial" w:hAnsi="Arial" w:cs="Arial"/>
          <w:color w:val="038ACF"/>
          <w:kern w:val="0"/>
          <w:sz w:val="21"/>
          <w:szCs w:val="21"/>
        </w:rPr>
        <w:t>(</w:t>
      </w:r>
      <w:proofErr w:type="gramEnd"/>
      <w:r w:rsidRPr="00007E3B">
        <w:rPr>
          <w:rFonts w:ascii="Arial" w:hAnsi="Arial" w:cs="Arial"/>
          <w:color w:val="038ACF"/>
          <w:kern w:val="0"/>
          <w:sz w:val="21"/>
          <w:szCs w:val="21"/>
        </w:rPr>
        <w:t>LO 4)</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The term used for bonds that are unsecured is:</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(a) </w:t>
      </w:r>
      <w:proofErr w:type="gramStart"/>
      <w:r w:rsidRPr="00007E3B">
        <w:rPr>
          <w:rFonts w:ascii="Arial" w:hAnsi="Arial" w:cs="Arial"/>
          <w:color w:val="000000"/>
          <w:kern w:val="0"/>
          <w:sz w:val="21"/>
          <w:szCs w:val="21"/>
        </w:rPr>
        <w:t>callable</w:t>
      </w:r>
      <w:proofErr w:type="gramEnd"/>
      <w:r w:rsidRPr="00007E3B">
        <w:rPr>
          <w:rFonts w:ascii="Arial" w:hAnsi="Arial" w:cs="Arial"/>
          <w:color w:val="000000"/>
          <w:kern w:val="0"/>
          <w:sz w:val="21"/>
          <w:szCs w:val="21"/>
        </w:rPr>
        <w:t xml:space="preserve"> bonds.</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(b) </w:t>
      </w:r>
      <w:proofErr w:type="gramStart"/>
      <w:r w:rsidRPr="00007E3B">
        <w:rPr>
          <w:rFonts w:ascii="Arial" w:hAnsi="Arial" w:cs="Arial"/>
          <w:color w:val="000000"/>
          <w:kern w:val="0"/>
          <w:sz w:val="21"/>
          <w:szCs w:val="21"/>
        </w:rPr>
        <w:t>indenture</w:t>
      </w:r>
      <w:proofErr w:type="gramEnd"/>
      <w:r w:rsidRPr="00007E3B">
        <w:rPr>
          <w:rFonts w:ascii="Arial" w:hAnsi="Arial" w:cs="Arial"/>
          <w:color w:val="000000"/>
          <w:kern w:val="0"/>
          <w:sz w:val="21"/>
          <w:szCs w:val="21"/>
        </w:rPr>
        <w:t xml:space="preserve"> bonds.</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(c) </w:t>
      </w:r>
      <w:proofErr w:type="gramStart"/>
      <w:r w:rsidRPr="00007E3B">
        <w:rPr>
          <w:rFonts w:ascii="Arial" w:hAnsi="Arial" w:cs="Arial"/>
          <w:color w:val="000000"/>
          <w:kern w:val="0"/>
          <w:sz w:val="21"/>
          <w:szCs w:val="21"/>
        </w:rPr>
        <w:t>debenture</w:t>
      </w:r>
      <w:proofErr w:type="gramEnd"/>
      <w:r w:rsidRPr="00007E3B">
        <w:rPr>
          <w:rFonts w:ascii="Arial" w:hAnsi="Arial" w:cs="Arial"/>
          <w:color w:val="000000"/>
          <w:kern w:val="0"/>
          <w:sz w:val="21"/>
          <w:szCs w:val="21"/>
        </w:rPr>
        <w:t xml:space="preserve"> bonds.</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(d) </w:t>
      </w:r>
      <w:proofErr w:type="gramStart"/>
      <w:r w:rsidRPr="00007E3B">
        <w:rPr>
          <w:rFonts w:ascii="Arial" w:hAnsi="Arial" w:cs="Arial"/>
          <w:color w:val="000000"/>
          <w:kern w:val="0"/>
          <w:sz w:val="21"/>
          <w:szCs w:val="21"/>
        </w:rPr>
        <w:t>bearer</w:t>
      </w:r>
      <w:proofErr w:type="gramEnd"/>
      <w:r w:rsidRPr="00007E3B">
        <w:rPr>
          <w:rFonts w:ascii="Arial" w:hAnsi="Arial" w:cs="Arial"/>
          <w:color w:val="000000"/>
          <w:kern w:val="0"/>
          <w:sz w:val="21"/>
          <w:szCs w:val="21"/>
        </w:rPr>
        <w:t xml:space="preserve"> bonds.</w:t>
      </w:r>
    </w:p>
    <w:p w:rsidR="001D7E52" w:rsidRPr="00007E3B" w:rsidRDefault="001D7E52" w:rsidP="00B65F21">
      <w:pPr>
        <w:pStyle w:val="a7"/>
        <w:tabs>
          <w:tab w:val="left" w:pos="895"/>
        </w:tabs>
        <w:spacing w:beforeLines="30" w:afterLines="30"/>
        <w:ind w:left="709"/>
        <w:rPr>
          <w:rFonts w:cs="Arial"/>
          <w:color w:val="000000"/>
        </w:rPr>
      </w:pPr>
      <w:r w:rsidRPr="00007E3B">
        <w:rPr>
          <w:rFonts w:eastAsiaTheme="minorEastAsia" w:cs="Arial"/>
          <w:b/>
          <w:w w:val="90"/>
          <w:bdr w:val="single" w:sz="4" w:space="0" w:color="auto"/>
          <w:lang w:eastAsia="zh-TW"/>
        </w:rPr>
        <w:t>Answer</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(c) </w:t>
      </w:r>
      <w:proofErr w:type="gramStart"/>
      <w:r w:rsidRPr="00007E3B">
        <w:rPr>
          <w:rFonts w:ascii="Arial" w:hAnsi="Arial" w:cs="Arial"/>
          <w:color w:val="000000"/>
          <w:kern w:val="0"/>
          <w:sz w:val="21"/>
          <w:szCs w:val="21"/>
        </w:rPr>
        <w:t>debenture</w:t>
      </w:r>
      <w:proofErr w:type="gramEnd"/>
      <w:r w:rsidRPr="00007E3B">
        <w:rPr>
          <w:rFonts w:ascii="Arial" w:hAnsi="Arial" w:cs="Arial"/>
          <w:color w:val="000000"/>
          <w:kern w:val="0"/>
          <w:sz w:val="21"/>
          <w:szCs w:val="21"/>
        </w:rPr>
        <w:t xml:space="preserve"> bonds.</w:t>
      </w:r>
    </w:p>
    <w:p w:rsidR="001D7E52" w:rsidRPr="00007E3B" w:rsidRDefault="001D7E52" w:rsidP="001D7E52">
      <w:pPr>
        <w:autoSpaceDE w:val="0"/>
        <w:autoSpaceDN w:val="0"/>
        <w:adjustRightInd w:val="0"/>
        <w:rPr>
          <w:rFonts w:ascii="Arial" w:hAnsi="Arial" w:cs="Arial"/>
          <w:b/>
          <w:bCs/>
          <w:color w:val="B21117"/>
          <w:kern w:val="0"/>
          <w:sz w:val="21"/>
          <w:szCs w:val="21"/>
        </w:rPr>
      </w:pPr>
    </w:p>
    <w:p w:rsidR="001D7E52" w:rsidRPr="00007E3B" w:rsidRDefault="001D7E52" w:rsidP="001D7E52">
      <w:pPr>
        <w:autoSpaceDE w:val="0"/>
        <w:autoSpaceDN w:val="0"/>
        <w:adjustRightInd w:val="0"/>
        <w:rPr>
          <w:rFonts w:ascii="Arial" w:hAnsi="Arial" w:cs="Arial"/>
          <w:color w:val="038ACF"/>
          <w:kern w:val="0"/>
          <w:sz w:val="21"/>
          <w:szCs w:val="21"/>
        </w:rPr>
      </w:pPr>
      <w:r w:rsidRPr="00007E3B">
        <w:rPr>
          <w:rFonts w:ascii="Arial" w:hAnsi="Arial" w:cs="Arial"/>
          <w:b/>
          <w:bCs/>
          <w:color w:val="B21117"/>
          <w:kern w:val="0"/>
          <w:sz w:val="21"/>
          <w:szCs w:val="21"/>
        </w:rPr>
        <w:t>10-7</w:t>
      </w:r>
      <w:proofErr w:type="gramStart"/>
      <w:r w:rsidRPr="00007E3B">
        <w:rPr>
          <w:rFonts w:ascii="Arial" w:hAnsi="Arial" w:cs="Arial"/>
          <w:b/>
          <w:bCs/>
          <w:color w:val="B21117"/>
          <w:kern w:val="0"/>
          <w:sz w:val="21"/>
          <w:szCs w:val="21"/>
        </w:rPr>
        <w:t xml:space="preserve">.  </w:t>
      </w:r>
      <w:r w:rsidRPr="00007E3B">
        <w:rPr>
          <w:rFonts w:ascii="Arial" w:hAnsi="Arial" w:cs="Arial"/>
          <w:color w:val="038ACF"/>
          <w:kern w:val="0"/>
          <w:sz w:val="21"/>
          <w:szCs w:val="21"/>
        </w:rPr>
        <w:t>(</w:t>
      </w:r>
      <w:proofErr w:type="gramEnd"/>
      <w:r w:rsidRPr="00007E3B">
        <w:rPr>
          <w:rFonts w:ascii="Arial" w:hAnsi="Arial" w:cs="Arial"/>
          <w:color w:val="038ACF"/>
          <w:kern w:val="0"/>
          <w:sz w:val="21"/>
          <w:szCs w:val="21"/>
        </w:rPr>
        <w:t>LO 5)</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proofErr w:type="spellStart"/>
      <w:r w:rsidRPr="00007E3B">
        <w:rPr>
          <w:rFonts w:ascii="Arial" w:hAnsi="Arial" w:cs="Arial"/>
          <w:color w:val="000000"/>
          <w:kern w:val="0"/>
          <w:sz w:val="21"/>
          <w:szCs w:val="21"/>
        </w:rPr>
        <w:t>Karson</w:t>
      </w:r>
      <w:proofErr w:type="spellEnd"/>
      <w:r w:rsidRPr="00007E3B">
        <w:rPr>
          <w:rFonts w:ascii="Arial" w:hAnsi="Arial" w:cs="Arial"/>
          <w:color w:val="000000"/>
          <w:kern w:val="0"/>
          <w:sz w:val="21"/>
          <w:szCs w:val="21"/>
        </w:rPr>
        <w:t xml:space="preserve"> </w:t>
      </w:r>
      <w:r w:rsidR="005506F2" w:rsidRPr="00007E3B">
        <w:rPr>
          <w:rFonts w:ascii="Arial" w:hAnsi="Arial" w:cs="Arial"/>
          <w:color w:val="000000"/>
          <w:kern w:val="0"/>
          <w:sz w:val="21"/>
          <w:szCs w:val="21"/>
        </w:rPr>
        <w:t>Ltd</w:t>
      </w:r>
      <w:r w:rsidRPr="00007E3B">
        <w:rPr>
          <w:rFonts w:ascii="Arial" w:hAnsi="Arial" w:cs="Arial"/>
          <w:color w:val="000000"/>
          <w:kern w:val="0"/>
          <w:sz w:val="21"/>
          <w:szCs w:val="21"/>
        </w:rPr>
        <w:t xml:space="preserve">. issues 10-year bonds with a maturity value of </w:t>
      </w:r>
      <w:r w:rsidR="005506F2" w:rsidRPr="00007E3B">
        <w:rPr>
          <w:rFonts w:ascii="Arial" w:hAnsi="Arial" w:cs="Arial"/>
          <w:color w:val="000000"/>
          <w:kern w:val="0"/>
          <w:sz w:val="21"/>
          <w:szCs w:val="21"/>
        </w:rPr>
        <w:t>£</w:t>
      </w:r>
      <w:r w:rsidRPr="00007E3B">
        <w:rPr>
          <w:rFonts w:ascii="Arial" w:hAnsi="Arial" w:cs="Arial"/>
          <w:color w:val="000000"/>
          <w:kern w:val="0"/>
          <w:sz w:val="21"/>
          <w:szCs w:val="21"/>
        </w:rPr>
        <w:t>200,000. If the bonds are issued at a premium, this indicates that:</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(a) </w:t>
      </w:r>
      <w:proofErr w:type="gramStart"/>
      <w:r w:rsidRPr="00007E3B">
        <w:rPr>
          <w:rFonts w:ascii="Arial" w:hAnsi="Arial" w:cs="Arial"/>
          <w:color w:val="000000"/>
          <w:kern w:val="0"/>
          <w:sz w:val="21"/>
          <w:szCs w:val="21"/>
        </w:rPr>
        <w:t>the</w:t>
      </w:r>
      <w:proofErr w:type="gramEnd"/>
      <w:r w:rsidRPr="00007E3B">
        <w:rPr>
          <w:rFonts w:ascii="Arial" w:hAnsi="Arial" w:cs="Arial"/>
          <w:color w:val="000000"/>
          <w:kern w:val="0"/>
          <w:sz w:val="21"/>
          <w:szCs w:val="21"/>
        </w:rPr>
        <w:t xml:space="preserve"> contractual interest rate exceeds the market interest rate.</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(b) </w:t>
      </w:r>
      <w:proofErr w:type="gramStart"/>
      <w:r w:rsidRPr="00007E3B">
        <w:rPr>
          <w:rFonts w:ascii="Arial" w:hAnsi="Arial" w:cs="Arial"/>
          <w:color w:val="000000"/>
          <w:kern w:val="0"/>
          <w:sz w:val="21"/>
          <w:szCs w:val="21"/>
        </w:rPr>
        <w:t>the</w:t>
      </w:r>
      <w:proofErr w:type="gramEnd"/>
      <w:r w:rsidRPr="00007E3B">
        <w:rPr>
          <w:rFonts w:ascii="Arial" w:hAnsi="Arial" w:cs="Arial"/>
          <w:color w:val="000000"/>
          <w:kern w:val="0"/>
          <w:sz w:val="21"/>
          <w:szCs w:val="21"/>
        </w:rPr>
        <w:t xml:space="preserve"> market interest rate exceeds the contractual interest rate.</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(c) </w:t>
      </w:r>
      <w:proofErr w:type="gramStart"/>
      <w:r w:rsidRPr="00007E3B">
        <w:rPr>
          <w:rFonts w:ascii="Arial" w:hAnsi="Arial" w:cs="Arial"/>
          <w:color w:val="000000"/>
          <w:kern w:val="0"/>
          <w:sz w:val="21"/>
          <w:szCs w:val="21"/>
        </w:rPr>
        <w:t>the</w:t>
      </w:r>
      <w:proofErr w:type="gramEnd"/>
      <w:r w:rsidRPr="00007E3B">
        <w:rPr>
          <w:rFonts w:ascii="Arial" w:hAnsi="Arial" w:cs="Arial"/>
          <w:color w:val="000000"/>
          <w:kern w:val="0"/>
          <w:sz w:val="21"/>
          <w:szCs w:val="21"/>
        </w:rPr>
        <w:t xml:space="preserve"> contractual interest rate and the market interest rate are the same.</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(d) </w:t>
      </w:r>
      <w:proofErr w:type="gramStart"/>
      <w:r w:rsidRPr="00007E3B">
        <w:rPr>
          <w:rFonts w:ascii="Arial" w:hAnsi="Arial" w:cs="Arial"/>
          <w:color w:val="000000"/>
          <w:kern w:val="0"/>
          <w:sz w:val="21"/>
          <w:szCs w:val="21"/>
        </w:rPr>
        <w:t>no</w:t>
      </w:r>
      <w:proofErr w:type="gramEnd"/>
      <w:r w:rsidRPr="00007E3B">
        <w:rPr>
          <w:rFonts w:ascii="Arial" w:hAnsi="Arial" w:cs="Arial"/>
          <w:color w:val="000000"/>
          <w:kern w:val="0"/>
          <w:sz w:val="21"/>
          <w:szCs w:val="21"/>
        </w:rPr>
        <w:t xml:space="preserve"> relationship exists between the two rates.</w:t>
      </w:r>
    </w:p>
    <w:p w:rsidR="001D7E52" w:rsidRPr="00007E3B" w:rsidRDefault="001D7E52" w:rsidP="00B65F21">
      <w:pPr>
        <w:pStyle w:val="a7"/>
        <w:tabs>
          <w:tab w:val="left" w:pos="895"/>
        </w:tabs>
        <w:spacing w:beforeLines="30" w:afterLines="30"/>
        <w:ind w:left="709"/>
        <w:rPr>
          <w:rFonts w:cs="Arial"/>
          <w:color w:val="000000"/>
        </w:rPr>
      </w:pPr>
      <w:r w:rsidRPr="00007E3B">
        <w:rPr>
          <w:rFonts w:eastAsiaTheme="minorEastAsia" w:cs="Arial"/>
          <w:b/>
          <w:w w:val="90"/>
          <w:bdr w:val="single" w:sz="4" w:space="0" w:color="auto"/>
          <w:lang w:eastAsia="zh-TW"/>
        </w:rPr>
        <w:t>Answer</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(a) </w:t>
      </w:r>
      <w:proofErr w:type="gramStart"/>
      <w:r w:rsidRPr="00007E3B">
        <w:rPr>
          <w:rFonts w:ascii="Arial" w:hAnsi="Arial" w:cs="Arial"/>
          <w:color w:val="000000"/>
          <w:kern w:val="0"/>
          <w:sz w:val="21"/>
          <w:szCs w:val="21"/>
        </w:rPr>
        <w:t>the</w:t>
      </w:r>
      <w:proofErr w:type="gramEnd"/>
      <w:r w:rsidRPr="00007E3B">
        <w:rPr>
          <w:rFonts w:ascii="Arial" w:hAnsi="Arial" w:cs="Arial"/>
          <w:color w:val="000000"/>
          <w:kern w:val="0"/>
          <w:sz w:val="21"/>
          <w:szCs w:val="21"/>
        </w:rPr>
        <w:t xml:space="preserve"> contractual interest rate exceeds the market interest rate.</w:t>
      </w:r>
    </w:p>
    <w:p w:rsidR="001D7E52" w:rsidRPr="00007E3B" w:rsidRDefault="001D7E52" w:rsidP="001D7E52">
      <w:pPr>
        <w:autoSpaceDE w:val="0"/>
        <w:autoSpaceDN w:val="0"/>
        <w:adjustRightInd w:val="0"/>
        <w:rPr>
          <w:rFonts w:ascii="Arial" w:hAnsi="Arial" w:cs="Arial"/>
          <w:b/>
          <w:bCs/>
          <w:color w:val="B21117"/>
          <w:kern w:val="0"/>
          <w:sz w:val="21"/>
          <w:szCs w:val="21"/>
        </w:rPr>
      </w:pPr>
    </w:p>
    <w:p w:rsidR="001D7E52" w:rsidRPr="00007E3B" w:rsidRDefault="001D7E52" w:rsidP="001D7E52">
      <w:pPr>
        <w:autoSpaceDE w:val="0"/>
        <w:autoSpaceDN w:val="0"/>
        <w:adjustRightInd w:val="0"/>
        <w:rPr>
          <w:rFonts w:ascii="Arial" w:hAnsi="Arial" w:cs="Arial"/>
          <w:color w:val="038ACF"/>
          <w:kern w:val="0"/>
          <w:sz w:val="21"/>
          <w:szCs w:val="21"/>
        </w:rPr>
      </w:pPr>
      <w:r w:rsidRPr="00007E3B">
        <w:rPr>
          <w:rFonts w:ascii="Arial" w:hAnsi="Arial" w:cs="Arial"/>
          <w:b/>
          <w:bCs/>
          <w:color w:val="B21117"/>
          <w:kern w:val="0"/>
          <w:sz w:val="21"/>
          <w:szCs w:val="21"/>
        </w:rPr>
        <w:t>10-8</w:t>
      </w:r>
      <w:proofErr w:type="gramStart"/>
      <w:r w:rsidRPr="00007E3B">
        <w:rPr>
          <w:rFonts w:ascii="Arial" w:hAnsi="Arial" w:cs="Arial"/>
          <w:b/>
          <w:bCs/>
          <w:color w:val="B21117"/>
          <w:kern w:val="0"/>
          <w:sz w:val="21"/>
          <w:szCs w:val="21"/>
        </w:rPr>
        <w:t xml:space="preserve">.  </w:t>
      </w:r>
      <w:r w:rsidRPr="00007E3B">
        <w:rPr>
          <w:rFonts w:ascii="Arial" w:hAnsi="Arial" w:cs="Arial"/>
          <w:color w:val="038ACF"/>
          <w:kern w:val="0"/>
          <w:sz w:val="21"/>
          <w:szCs w:val="21"/>
        </w:rPr>
        <w:t>(</w:t>
      </w:r>
      <w:proofErr w:type="gramEnd"/>
      <w:r w:rsidRPr="00007E3B">
        <w:rPr>
          <w:rFonts w:ascii="Arial" w:hAnsi="Arial" w:cs="Arial"/>
          <w:color w:val="038ACF"/>
          <w:kern w:val="0"/>
          <w:sz w:val="21"/>
          <w:szCs w:val="21"/>
        </w:rPr>
        <w:t>LO 6)</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proofErr w:type="spellStart"/>
      <w:r w:rsidRPr="00007E3B">
        <w:rPr>
          <w:rFonts w:ascii="Arial" w:hAnsi="Arial" w:cs="Arial"/>
          <w:color w:val="000000"/>
          <w:kern w:val="0"/>
          <w:sz w:val="21"/>
          <w:szCs w:val="21"/>
        </w:rPr>
        <w:t>Gester</w:t>
      </w:r>
      <w:proofErr w:type="spellEnd"/>
      <w:r w:rsidRPr="00007E3B">
        <w:rPr>
          <w:rFonts w:ascii="Arial" w:hAnsi="Arial" w:cs="Arial"/>
          <w:color w:val="000000"/>
          <w:kern w:val="0"/>
          <w:sz w:val="21"/>
          <w:szCs w:val="21"/>
        </w:rPr>
        <w:t xml:space="preserve"> </w:t>
      </w:r>
      <w:r w:rsidR="005506F2" w:rsidRPr="00007E3B">
        <w:rPr>
          <w:rFonts w:ascii="Arial" w:hAnsi="Arial" w:cs="Arial"/>
          <w:color w:val="000000"/>
          <w:kern w:val="0"/>
          <w:sz w:val="21"/>
          <w:szCs w:val="21"/>
        </w:rPr>
        <w:t>Ltd.</w:t>
      </w:r>
      <w:r w:rsidRPr="00007E3B">
        <w:rPr>
          <w:rFonts w:ascii="Arial" w:hAnsi="Arial" w:cs="Arial"/>
          <w:color w:val="000000"/>
          <w:kern w:val="0"/>
          <w:sz w:val="21"/>
          <w:szCs w:val="21"/>
        </w:rPr>
        <w:t xml:space="preserve"> retires its HK$1,000,000 face value bonds at 105 on January 1, </w:t>
      </w:r>
      <w:r w:rsidRPr="00007E3B">
        <w:rPr>
          <w:rFonts w:ascii="Arial" w:hAnsi="Arial" w:cs="Arial"/>
          <w:color w:val="000000"/>
          <w:kern w:val="0"/>
          <w:sz w:val="21"/>
          <w:szCs w:val="21"/>
        </w:rPr>
        <w:lastRenderedPageBreak/>
        <w:t>following the payment of semiannual interest.</w:t>
      </w:r>
      <w:r w:rsidR="005506F2" w:rsidRPr="00007E3B">
        <w:rPr>
          <w:rFonts w:ascii="Arial" w:hAnsi="Arial" w:cs="Arial"/>
          <w:color w:val="000000"/>
          <w:kern w:val="0"/>
          <w:sz w:val="21"/>
          <w:szCs w:val="21"/>
        </w:rPr>
        <w:t xml:space="preserve"> </w:t>
      </w:r>
      <w:r w:rsidRPr="00007E3B">
        <w:rPr>
          <w:rFonts w:ascii="Arial" w:hAnsi="Arial" w:cs="Arial"/>
          <w:color w:val="000000"/>
          <w:kern w:val="0"/>
          <w:sz w:val="21"/>
          <w:szCs w:val="21"/>
        </w:rPr>
        <w:t>The carrying value of the bonds at the redemption date is HK$1,037,450. The entry to record the redemption will include a:</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(a) </w:t>
      </w:r>
      <w:proofErr w:type="gramStart"/>
      <w:r w:rsidRPr="00007E3B">
        <w:rPr>
          <w:rFonts w:ascii="Arial" w:hAnsi="Arial" w:cs="Arial"/>
          <w:color w:val="000000"/>
          <w:kern w:val="0"/>
          <w:sz w:val="21"/>
          <w:szCs w:val="21"/>
        </w:rPr>
        <w:t>credit</w:t>
      </w:r>
      <w:proofErr w:type="gramEnd"/>
      <w:r w:rsidRPr="00007E3B">
        <w:rPr>
          <w:rFonts w:ascii="Arial" w:hAnsi="Arial" w:cs="Arial"/>
          <w:color w:val="000000"/>
          <w:kern w:val="0"/>
          <w:sz w:val="21"/>
          <w:szCs w:val="21"/>
        </w:rPr>
        <w:t xml:space="preserve"> of HK$37,450 to Loss on Bond Redemption.</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(b) </w:t>
      </w:r>
      <w:proofErr w:type="gramStart"/>
      <w:r w:rsidRPr="00007E3B">
        <w:rPr>
          <w:rFonts w:ascii="Arial" w:hAnsi="Arial" w:cs="Arial"/>
          <w:color w:val="000000"/>
          <w:kern w:val="0"/>
          <w:sz w:val="21"/>
          <w:szCs w:val="21"/>
        </w:rPr>
        <w:t>debit</w:t>
      </w:r>
      <w:proofErr w:type="gramEnd"/>
      <w:r w:rsidRPr="00007E3B">
        <w:rPr>
          <w:rFonts w:ascii="Arial" w:hAnsi="Arial" w:cs="Arial"/>
          <w:color w:val="000000"/>
          <w:kern w:val="0"/>
          <w:sz w:val="21"/>
          <w:szCs w:val="21"/>
        </w:rPr>
        <w:t xml:space="preserve"> of HK$1,037,450 to Bonds Payable.</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(c) </w:t>
      </w:r>
      <w:proofErr w:type="gramStart"/>
      <w:r w:rsidRPr="00007E3B">
        <w:rPr>
          <w:rFonts w:ascii="Arial" w:hAnsi="Arial" w:cs="Arial"/>
          <w:color w:val="000000"/>
          <w:kern w:val="0"/>
          <w:sz w:val="21"/>
          <w:szCs w:val="21"/>
        </w:rPr>
        <w:t>credit</w:t>
      </w:r>
      <w:proofErr w:type="gramEnd"/>
      <w:r w:rsidRPr="00007E3B">
        <w:rPr>
          <w:rFonts w:ascii="Arial" w:hAnsi="Arial" w:cs="Arial"/>
          <w:color w:val="000000"/>
          <w:kern w:val="0"/>
          <w:sz w:val="21"/>
          <w:szCs w:val="21"/>
        </w:rPr>
        <w:t xml:space="preserve"> of HK$12,550 to Gain on Bond Redemption.</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(d) </w:t>
      </w:r>
      <w:proofErr w:type="gramStart"/>
      <w:r w:rsidRPr="00007E3B">
        <w:rPr>
          <w:rFonts w:ascii="Arial" w:hAnsi="Arial" w:cs="Arial"/>
          <w:color w:val="000000"/>
          <w:kern w:val="0"/>
          <w:sz w:val="21"/>
          <w:szCs w:val="21"/>
        </w:rPr>
        <w:t>debit</w:t>
      </w:r>
      <w:proofErr w:type="gramEnd"/>
      <w:r w:rsidRPr="00007E3B">
        <w:rPr>
          <w:rFonts w:ascii="Arial" w:hAnsi="Arial" w:cs="Arial"/>
          <w:color w:val="000000"/>
          <w:kern w:val="0"/>
          <w:sz w:val="21"/>
          <w:szCs w:val="21"/>
        </w:rPr>
        <w:t xml:space="preserve"> of HK$50,000 to Bonds Payable.</w:t>
      </w:r>
    </w:p>
    <w:p w:rsidR="001D7E52" w:rsidRPr="00007E3B" w:rsidRDefault="001D7E52" w:rsidP="00B65F21">
      <w:pPr>
        <w:pStyle w:val="a7"/>
        <w:tabs>
          <w:tab w:val="left" w:pos="895"/>
        </w:tabs>
        <w:spacing w:beforeLines="30" w:afterLines="30"/>
        <w:ind w:left="709"/>
        <w:rPr>
          <w:rFonts w:cs="Arial"/>
          <w:color w:val="000000"/>
        </w:rPr>
      </w:pPr>
      <w:r w:rsidRPr="00007E3B">
        <w:rPr>
          <w:rFonts w:eastAsiaTheme="minorEastAsia" w:cs="Arial"/>
          <w:b/>
          <w:w w:val="90"/>
          <w:bdr w:val="single" w:sz="4" w:space="0" w:color="auto"/>
          <w:lang w:eastAsia="zh-TW"/>
        </w:rPr>
        <w:t>Answer</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(b) </w:t>
      </w:r>
      <w:proofErr w:type="gramStart"/>
      <w:r w:rsidRPr="00007E3B">
        <w:rPr>
          <w:rFonts w:ascii="Arial" w:hAnsi="Arial" w:cs="Arial"/>
          <w:color w:val="000000"/>
          <w:kern w:val="0"/>
          <w:sz w:val="21"/>
          <w:szCs w:val="21"/>
        </w:rPr>
        <w:t>debit</w:t>
      </w:r>
      <w:proofErr w:type="gramEnd"/>
      <w:r w:rsidRPr="00007E3B">
        <w:rPr>
          <w:rFonts w:ascii="Arial" w:hAnsi="Arial" w:cs="Arial"/>
          <w:color w:val="000000"/>
          <w:kern w:val="0"/>
          <w:sz w:val="21"/>
          <w:szCs w:val="21"/>
        </w:rPr>
        <w:t xml:space="preserve"> of HK$1,037,450 to Bonds Payable.</w:t>
      </w:r>
    </w:p>
    <w:p w:rsidR="001D7E52" w:rsidRPr="00007E3B" w:rsidRDefault="001D7E52" w:rsidP="001D7E52">
      <w:pPr>
        <w:autoSpaceDE w:val="0"/>
        <w:autoSpaceDN w:val="0"/>
        <w:adjustRightInd w:val="0"/>
        <w:rPr>
          <w:rFonts w:ascii="Arial" w:hAnsi="Arial" w:cs="Arial"/>
          <w:b/>
          <w:bCs/>
          <w:color w:val="B21117"/>
          <w:kern w:val="0"/>
          <w:sz w:val="21"/>
          <w:szCs w:val="21"/>
        </w:rPr>
      </w:pPr>
    </w:p>
    <w:p w:rsidR="001D7E52" w:rsidRPr="00007E3B" w:rsidRDefault="001D7E52" w:rsidP="001D7E52">
      <w:pPr>
        <w:autoSpaceDE w:val="0"/>
        <w:autoSpaceDN w:val="0"/>
        <w:adjustRightInd w:val="0"/>
        <w:rPr>
          <w:rFonts w:ascii="Arial" w:hAnsi="Arial" w:cs="Arial"/>
          <w:color w:val="038ACF"/>
          <w:kern w:val="0"/>
          <w:sz w:val="21"/>
          <w:szCs w:val="21"/>
        </w:rPr>
      </w:pPr>
      <w:r w:rsidRPr="00007E3B">
        <w:rPr>
          <w:rFonts w:ascii="Arial" w:hAnsi="Arial" w:cs="Arial"/>
          <w:b/>
          <w:bCs/>
          <w:color w:val="B21117"/>
          <w:kern w:val="0"/>
          <w:sz w:val="21"/>
          <w:szCs w:val="21"/>
        </w:rPr>
        <w:t>10-9</w:t>
      </w:r>
      <w:proofErr w:type="gramStart"/>
      <w:r w:rsidRPr="00007E3B">
        <w:rPr>
          <w:rFonts w:ascii="Arial" w:hAnsi="Arial" w:cs="Arial"/>
          <w:b/>
          <w:bCs/>
          <w:color w:val="B21117"/>
          <w:kern w:val="0"/>
          <w:sz w:val="21"/>
          <w:szCs w:val="21"/>
        </w:rPr>
        <w:t xml:space="preserve">.  </w:t>
      </w:r>
      <w:r w:rsidRPr="00007E3B">
        <w:rPr>
          <w:rFonts w:ascii="Arial" w:hAnsi="Arial" w:cs="Arial"/>
          <w:color w:val="038ACF"/>
          <w:kern w:val="0"/>
          <w:sz w:val="21"/>
          <w:szCs w:val="21"/>
        </w:rPr>
        <w:t>(</w:t>
      </w:r>
      <w:proofErr w:type="gramEnd"/>
      <w:r w:rsidRPr="00007E3B">
        <w:rPr>
          <w:rFonts w:ascii="Arial" w:hAnsi="Arial" w:cs="Arial"/>
          <w:color w:val="038ACF"/>
          <w:kern w:val="0"/>
          <w:sz w:val="21"/>
          <w:szCs w:val="21"/>
        </w:rPr>
        <w:t>LO 7)</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Andrews Inc. issues a €497,000, 10%, 3-year mortgage note on January 1. The note will be paid in three annual installments of</w:t>
      </w:r>
      <w:r w:rsidR="005506F2" w:rsidRPr="00007E3B">
        <w:rPr>
          <w:rFonts w:ascii="Arial" w:hAnsi="Arial" w:cs="Arial"/>
          <w:color w:val="000000"/>
          <w:kern w:val="0"/>
          <w:sz w:val="21"/>
          <w:szCs w:val="21"/>
        </w:rPr>
        <w:t xml:space="preserve"> </w:t>
      </w:r>
      <w:r w:rsidRPr="00007E3B">
        <w:rPr>
          <w:rFonts w:ascii="Arial" w:hAnsi="Arial" w:cs="Arial"/>
          <w:color w:val="000000"/>
          <w:kern w:val="0"/>
          <w:sz w:val="21"/>
          <w:szCs w:val="21"/>
        </w:rPr>
        <w:t>€200,000, each payable at the end of the year. What is the amount of interest expense that should be recognized by Andrews in the second year?</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proofErr w:type="gramStart"/>
      <w:r w:rsidRPr="00007E3B">
        <w:rPr>
          <w:rFonts w:ascii="Arial" w:hAnsi="Arial" w:cs="Arial"/>
          <w:color w:val="000000"/>
          <w:kern w:val="0"/>
          <w:sz w:val="21"/>
          <w:szCs w:val="21"/>
        </w:rPr>
        <w:t>(a) €16,567.</w:t>
      </w:r>
      <w:proofErr w:type="gramEnd"/>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proofErr w:type="gramStart"/>
      <w:r w:rsidRPr="00007E3B">
        <w:rPr>
          <w:rFonts w:ascii="Arial" w:hAnsi="Arial" w:cs="Arial"/>
          <w:color w:val="000000"/>
          <w:kern w:val="0"/>
          <w:sz w:val="21"/>
          <w:szCs w:val="21"/>
        </w:rPr>
        <w:t>(b) €49,700.</w:t>
      </w:r>
      <w:proofErr w:type="gramEnd"/>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(c) €34,670.</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proofErr w:type="gramStart"/>
      <w:r w:rsidRPr="00007E3B">
        <w:rPr>
          <w:rFonts w:ascii="Arial" w:hAnsi="Arial" w:cs="Arial"/>
          <w:color w:val="000000"/>
          <w:kern w:val="0"/>
          <w:sz w:val="21"/>
          <w:szCs w:val="21"/>
        </w:rPr>
        <w:t>(d) €346,700.</w:t>
      </w:r>
      <w:proofErr w:type="gramEnd"/>
    </w:p>
    <w:p w:rsidR="001D7E52" w:rsidRPr="00007E3B" w:rsidRDefault="001D7E52" w:rsidP="00B65F21">
      <w:pPr>
        <w:pStyle w:val="a7"/>
        <w:tabs>
          <w:tab w:val="left" w:pos="895"/>
        </w:tabs>
        <w:spacing w:beforeLines="30" w:afterLines="30"/>
        <w:ind w:left="709"/>
        <w:rPr>
          <w:rFonts w:cs="Arial"/>
          <w:color w:val="000000"/>
        </w:rPr>
      </w:pPr>
      <w:r w:rsidRPr="00007E3B">
        <w:rPr>
          <w:rFonts w:eastAsiaTheme="minorEastAsia" w:cs="Arial"/>
          <w:b/>
          <w:w w:val="90"/>
          <w:bdr w:val="single" w:sz="4" w:space="0" w:color="auto"/>
          <w:lang w:eastAsia="zh-TW"/>
        </w:rPr>
        <w:t>Answer</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(c) €34,670.</w:t>
      </w:r>
    </w:p>
    <w:p w:rsidR="001D7E52" w:rsidRPr="00007E3B" w:rsidRDefault="001D7E52" w:rsidP="001D7E52">
      <w:pPr>
        <w:autoSpaceDE w:val="0"/>
        <w:autoSpaceDN w:val="0"/>
        <w:adjustRightInd w:val="0"/>
        <w:rPr>
          <w:rFonts w:ascii="Arial" w:hAnsi="Arial" w:cs="Arial"/>
          <w:b/>
          <w:bCs/>
          <w:color w:val="B21117"/>
          <w:kern w:val="0"/>
          <w:sz w:val="21"/>
          <w:szCs w:val="21"/>
        </w:rPr>
      </w:pPr>
    </w:p>
    <w:p w:rsidR="001D7E52" w:rsidRPr="00007E3B" w:rsidRDefault="001D7E52" w:rsidP="001D7E52">
      <w:pPr>
        <w:autoSpaceDE w:val="0"/>
        <w:autoSpaceDN w:val="0"/>
        <w:adjustRightInd w:val="0"/>
        <w:rPr>
          <w:rFonts w:ascii="Arial" w:hAnsi="Arial" w:cs="Arial"/>
          <w:color w:val="038ACF"/>
          <w:kern w:val="0"/>
          <w:sz w:val="21"/>
          <w:szCs w:val="21"/>
        </w:rPr>
      </w:pPr>
      <w:r w:rsidRPr="00007E3B">
        <w:rPr>
          <w:rFonts w:ascii="Arial" w:hAnsi="Arial" w:cs="Arial"/>
          <w:b/>
          <w:bCs/>
          <w:color w:val="B21117"/>
          <w:kern w:val="0"/>
          <w:sz w:val="21"/>
          <w:szCs w:val="21"/>
        </w:rPr>
        <w:t xml:space="preserve">10-10. </w:t>
      </w:r>
      <w:r w:rsidRPr="00007E3B">
        <w:rPr>
          <w:rFonts w:ascii="Arial" w:hAnsi="Arial" w:cs="Arial"/>
          <w:color w:val="038ACF"/>
          <w:kern w:val="0"/>
          <w:sz w:val="21"/>
          <w:szCs w:val="21"/>
        </w:rPr>
        <w:t>(LO 7)</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Howard Corporation issued a 20-year mortgage note payable on January 1, </w:t>
      </w:r>
      <w:r w:rsidR="00AA65D2" w:rsidRPr="00007E3B">
        <w:rPr>
          <w:rFonts w:ascii="Arial" w:hAnsi="Arial" w:cs="Arial"/>
          <w:color w:val="000000"/>
          <w:kern w:val="0"/>
          <w:sz w:val="21"/>
          <w:szCs w:val="21"/>
        </w:rPr>
        <w:t>2017</w:t>
      </w:r>
      <w:r w:rsidRPr="00007E3B">
        <w:rPr>
          <w:rFonts w:ascii="Arial" w:hAnsi="Arial" w:cs="Arial"/>
          <w:color w:val="000000"/>
          <w:kern w:val="0"/>
          <w:sz w:val="21"/>
          <w:szCs w:val="21"/>
        </w:rPr>
        <w:t xml:space="preserve">. At December 31, </w:t>
      </w:r>
      <w:r w:rsidR="00AA65D2" w:rsidRPr="00007E3B">
        <w:rPr>
          <w:rFonts w:ascii="Arial" w:hAnsi="Arial" w:cs="Arial"/>
          <w:color w:val="000000"/>
          <w:kern w:val="0"/>
          <w:sz w:val="21"/>
          <w:szCs w:val="21"/>
        </w:rPr>
        <w:t>2017</w:t>
      </w:r>
      <w:r w:rsidRPr="00007E3B">
        <w:rPr>
          <w:rFonts w:ascii="Arial" w:hAnsi="Arial" w:cs="Arial"/>
          <w:color w:val="000000"/>
          <w:kern w:val="0"/>
          <w:sz w:val="21"/>
          <w:szCs w:val="21"/>
        </w:rPr>
        <w:t>, the unpaid principal</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proofErr w:type="gramStart"/>
      <w:r w:rsidRPr="00007E3B">
        <w:rPr>
          <w:rFonts w:ascii="Arial" w:hAnsi="Arial" w:cs="Arial"/>
          <w:color w:val="000000"/>
          <w:kern w:val="0"/>
          <w:sz w:val="21"/>
          <w:szCs w:val="21"/>
        </w:rPr>
        <w:t>balance</w:t>
      </w:r>
      <w:proofErr w:type="gramEnd"/>
      <w:r w:rsidRPr="00007E3B">
        <w:rPr>
          <w:rFonts w:ascii="Arial" w:hAnsi="Arial" w:cs="Arial"/>
          <w:color w:val="000000"/>
          <w:kern w:val="0"/>
          <w:sz w:val="21"/>
          <w:szCs w:val="21"/>
        </w:rPr>
        <w:t xml:space="preserve"> will be reported as:</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(a) </w:t>
      </w:r>
      <w:proofErr w:type="gramStart"/>
      <w:r w:rsidRPr="00007E3B">
        <w:rPr>
          <w:rFonts w:ascii="Arial" w:hAnsi="Arial" w:cs="Arial"/>
          <w:color w:val="000000"/>
          <w:kern w:val="0"/>
          <w:sz w:val="21"/>
          <w:szCs w:val="21"/>
        </w:rPr>
        <w:t>a</w:t>
      </w:r>
      <w:proofErr w:type="gramEnd"/>
      <w:r w:rsidRPr="00007E3B">
        <w:rPr>
          <w:rFonts w:ascii="Arial" w:hAnsi="Arial" w:cs="Arial"/>
          <w:color w:val="000000"/>
          <w:kern w:val="0"/>
          <w:sz w:val="21"/>
          <w:szCs w:val="21"/>
        </w:rPr>
        <w:t xml:space="preserve"> current liability.</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(b) </w:t>
      </w:r>
      <w:proofErr w:type="gramStart"/>
      <w:r w:rsidRPr="00007E3B">
        <w:rPr>
          <w:rFonts w:ascii="Arial" w:hAnsi="Arial" w:cs="Arial"/>
          <w:color w:val="000000"/>
          <w:kern w:val="0"/>
          <w:sz w:val="21"/>
          <w:szCs w:val="21"/>
        </w:rPr>
        <w:t>a</w:t>
      </w:r>
      <w:proofErr w:type="gramEnd"/>
      <w:r w:rsidRPr="00007E3B">
        <w:rPr>
          <w:rFonts w:ascii="Arial" w:hAnsi="Arial" w:cs="Arial"/>
          <w:color w:val="000000"/>
          <w:kern w:val="0"/>
          <w:sz w:val="21"/>
          <w:szCs w:val="21"/>
        </w:rPr>
        <w:t xml:space="preserve"> non-current liability.</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(c) </w:t>
      </w:r>
      <w:proofErr w:type="gramStart"/>
      <w:r w:rsidRPr="00007E3B">
        <w:rPr>
          <w:rFonts w:ascii="Arial" w:hAnsi="Arial" w:cs="Arial"/>
          <w:color w:val="000000"/>
          <w:kern w:val="0"/>
          <w:sz w:val="21"/>
          <w:szCs w:val="21"/>
        </w:rPr>
        <w:t>part</w:t>
      </w:r>
      <w:proofErr w:type="gramEnd"/>
      <w:r w:rsidRPr="00007E3B">
        <w:rPr>
          <w:rFonts w:ascii="Arial" w:hAnsi="Arial" w:cs="Arial"/>
          <w:color w:val="000000"/>
          <w:kern w:val="0"/>
          <w:sz w:val="21"/>
          <w:szCs w:val="21"/>
        </w:rPr>
        <w:t xml:space="preserve"> current and part non-current liability.</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(d) </w:t>
      </w:r>
      <w:proofErr w:type="gramStart"/>
      <w:r w:rsidRPr="00007E3B">
        <w:rPr>
          <w:rFonts w:ascii="Arial" w:hAnsi="Arial" w:cs="Arial"/>
          <w:color w:val="000000"/>
          <w:kern w:val="0"/>
          <w:sz w:val="21"/>
          <w:szCs w:val="21"/>
        </w:rPr>
        <w:t>interest</w:t>
      </w:r>
      <w:proofErr w:type="gramEnd"/>
      <w:r w:rsidRPr="00007E3B">
        <w:rPr>
          <w:rFonts w:ascii="Arial" w:hAnsi="Arial" w:cs="Arial"/>
          <w:color w:val="000000"/>
          <w:kern w:val="0"/>
          <w:sz w:val="21"/>
          <w:szCs w:val="21"/>
        </w:rPr>
        <w:t xml:space="preserve"> payable.</w:t>
      </w:r>
    </w:p>
    <w:p w:rsidR="001D7E52" w:rsidRPr="00007E3B" w:rsidRDefault="001D7E52" w:rsidP="00B65F21">
      <w:pPr>
        <w:pStyle w:val="a7"/>
        <w:tabs>
          <w:tab w:val="left" w:pos="895"/>
        </w:tabs>
        <w:spacing w:beforeLines="30" w:afterLines="30"/>
        <w:ind w:left="709"/>
        <w:rPr>
          <w:rFonts w:cs="Arial"/>
          <w:color w:val="000000"/>
        </w:rPr>
      </w:pPr>
      <w:r w:rsidRPr="00007E3B">
        <w:rPr>
          <w:rFonts w:eastAsiaTheme="minorEastAsia" w:cs="Arial"/>
          <w:b/>
          <w:w w:val="90"/>
          <w:bdr w:val="single" w:sz="4" w:space="0" w:color="auto"/>
          <w:lang w:eastAsia="zh-TW"/>
        </w:rPr>
        <w:t>Answer</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(c) </w:t>
      </w:r>
      <w:proofErr w:type="gramStart"/>
      <w:r w:rsidRPr="00007E3B">
        <w:rPr>
          <w:rFonts w:ascii="Arial" w:hAnsi="Arial" w:cs="Arial"/>
          <w:color w:val="000000"/>
          <w:kern w:val="0"/>
          <w:sz w:val="21"/>
          <w:szCs w:val="21"/>
        </w:rPr>
        <w:t>part</w:t>
      </w:r>
      <w:proofErr w:type="gramEnd"/>
      <w:r w:rsidRPr="00007E3B">
        <w:rPr>
          <w:rFonts w:ascii="Arial" w:hAnsi="Arial" w:cs="Arial"/>
          <w:color w:val="000000"/>
          <w:kern w:val="0"/>
          <w:sz w:val="21"/>
          <w:szCs w:val="21"/>
        </w:rPr>
        <w:t xml:space="preserve"> current and part non-current liability.</w:t>
      </w:r>
    </w:p>
    <w:p w:rsidR="001D7E52" w:rsidRPr="00007E3B" w:rsidRDefault="001D7E52" w:rsidP="001D7E52">
      <w:pPr>
        <w:autoSpaceDE w:val="0"/>
        <w:autoSpaceDN w:val="0"/>
        <w:adjustRightInd w:val="0"/>
        <w:rPr>
          <w:rFonts w:ascii="Arial" w:hAnsi="Arial" w:cs="Arial"/>
          <w:b/>
          <w:bCs/>
          <w:color w:val="B21117"/>
          <w:kern w:val="0"/>
          <w:sz w:val="21"/>
          <w:szCs w:val="21"/>
        </w:rPr>
      </w:pPr>
    </w:p>
    <w:p w:rsidR="001D7E52" w:rsidRPr="00007E3B" w:rsidRDefault="001D7E52" w:rsidP="001D7E52">
      <w:pPr>
        <w:autoSpaceDE w:val="0"/>
        <w:autoSpaceDN w:val="0"/>
        <w:adjustRightInd w:val="0"/>
        <w:rPr>
          <w:rFonts w:ascii="Arial" w:hAnsi="Arial" w:cs="Arial"/>
          <w:color w:val="038ACF"/>
          <w:kern w:val="0"/>
          <w:sz w:val="21"/>
          <w:szCs w:val="21"/>
        </w:rPr>
      </w:pPr>
      <w:r w:rsidRPr="00007E3B">
        <w:rPr>
          <w:rFonts w:ascii="Arial" w:hAnsi="Arial" w:cs="Arial"/>
          <w:b/>
          <w:bCs/>
          <w:color w:val="B21117"/>
          <w:kern w:val="0"/>
          <w:sz w:val="21"/>
          <w:szCs w:val="21"/>
        </w:rPr>
        <w:t xml:space="preserve">10-11. </w:t>
      </w:r>
      <w:r w:rsidRPr="00007E3B">
        <w:rPr>
          <w:rFonts w:ascii="Arial" w:hAnsi="Arial" w:cs="Arial"/>
          <w:color w:val="038ACF"/>
          <w:kern w:val="0"/>
          <w:sz w:val="21"/>
          <w:szCs w:val="21"/>
        </w:rPr>
        <w:t>(LO 8)</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For </w:t>
      </w:r>
      <w:r w:rsidR="00AA65D2" w:rsidRPr="00007E3B">
        <w:rPr>
          <w:rFonts w:ascii="Arial" w:hAnsi="Arial" w:cs="Arial"/>
          <w:color w:val="000000"/>
          <w:kern w:val="0"/>
          <w:sz w:val="21"/>
          <w:szCs w:val="21"/>
        </w:rPr>
        <w:t>2017</w:t>
      </w:r>
      <w:r w:rsidRPr="00007E3B">
        <w:rPr>
          <w:rFonts w:ascii="Arial" w:hAnsi="Arial" w:cs="Arial"/>
          <w:color w:val="000000"/>
          <w:kern w:val="0"/>
          <w:sz w:val="21"/>
          <w:szCs w:val="21"/>
        </w:rPr>
        <w:t>, Kim Corporation reported net income of ₩300,000. Interest expense was ₩40,000 and income taxes were ₩100,000.</w:t>
      </w:r>
      <w:r w:rsidR="005506F2" w:rsidRPr="00007E3B">
        <w:rPr>
          <w:rFonts w:ascii="Arial" w:hAnsi="Arial" w:cs="Arial"/>
          <w:color w:val="000000"/>
          <w:kern w:val="0"/>
          <w:sz w:val="21"/>
          <w:szCs w:val="21"/>
        </w:rPr>
        <w:t xml:space="preserve"> </w:t>
      </w:r>
      <w:r w:rsidRPr="00007E3B">
        <w:rPr>
          <w:rFonts w:ascii="Arial" w:hAnsi="Arial" w:cs="Arial"/>
          <w:color w:val="000000"/>
          <w:kern w:val="0"/>
          <w:sz w:val="21"/>
          <w:szCs w:val="21"/>
        </w:rPr>
        <w:t>The times interest earned ratio was:</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lastRenderedPageBreak/>
        <w:t>(</w:t>
      </w:r>
      <w:proofErr w:type="gramStart"/>
      <w:r w:rsidRPr="00007E3B">
        <w:rPr>
          <w:rFonts w:ascii="Arial" w:hAnsi="Arial" w:cs="Arial"/>
          <w:color w:val="000000"/>
          <w:kern w:val="0"/>
          <w:sz w:val="21"/>
          <w:szCs w:val="21"/>
        </w:rPr>
        <w:t>a</w:t>
      </w:r>
      <w:proofErr w:type="gramEnd"/>
      <w:r w:rsidRPr="00007E3B">
        <w:rPr>
          <w:rFonts w:ascii="Arial" w:hAnsi="Arial" w:cs="Arial"/>
          <w:color w:val="000000"/>
          <w:kern w:val="0"/>
          <w:sz w:val="21"/>
          <w:szCs w:val="21"/>
        </w:rPr>
        <w:t>) 3 times.</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w:t>
      </w:r>
      <w:proofErr w:type="gramStart"/>
      <w:r w:rsidRPr="00007E3B">
        <w:rPr>
          <w:rFonts w:ascii="Arial" w:hAnsi="Arial" w:cs="Arial"/>
          <w:color w:val="000000"/>
          <w:kern w:val="0"/>
          <w:sz w:val="21"/>
          <w:szCs w:val="21"/>
        </w:rPr>
        <w:t>b</w:t>
      </w:r>
      <w:proofErr w:type="gramEnd"/>
      <w:r w:rsidRPr="00007E3B">
        <w:rPr>
          <w:rFonts w:ascii="Arial" w:hAnsi="Arial" w:cs="Arial"/>
          <w:color w:val="000000"/>
          <w:kern w:val="0"/>
          <w:sz w:val="21"/>
          <w:szCs w:val="21"/>
        </w:rPr>
        <w:t>) 4.4 times.</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w:t>
      </w:r>
      <w:proofErr w:type="gramStart"/>
      <w:r w:rsidRPr="00007E3B">
        <w:rPr>
          <w:rFonts w:ascii="Arial" w:hAnsi="Arial" w:cs="Arial"/>
          <w:color w:val="000000"/>
          <w:kern w:val="0"/>
          <w:sz w:val="21"/>
          <w:szCs w:val="21"/>
        </w:rPr>
        <w:t>c</w:t>
      </w:r>
      <w:proofErr w:type="gramEnd"/>
      <w:r w:rsidRPr="00007E3B">
        <w:rPr>
          <w:rFonts w:ascii="Arial" w:hAnsi="Arial" w:cs="Arial"/>
          <w:color w:val="000000"/>
          <w:kern w:val="0"/>
          <w:sz w:val="21"/>
          <w:szCs w:val="21"/>
        </w:rPr>
        <w:t>) 7.5 times.</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w:t>
      </w:r>
      <w:proofErr w:type="gramStart"/>
      <w:r w:rsidRPr="00007E3B">
        <w:rPr>
          <w:rFonts w:ascii="Arial" w:hAnsi="Arial" w:cs="Arial"/>
          <w:color w:val="000000"/>
          <w:kern w:val="0"/>
          <w:sz w:val="21"/>
          <w:szCs w:val="21"/>
        </w:rPr>
        <w:t>d</w:t>
      </w:r>
      <w:proofErr w:type="gramEnd"/>
      <w:r w:rsidRPr="00007E3B">
        <w:rPr>
          <w:rFonts w:ascii="Arial" w:hAnsi="Arial" w:cs="Arial"/>
          <w:color w:val="000000"/>
          <w:kern w:val="0"/>
          <w:sz w:val="21"/>
          <w:szCs w:val="21"/>
        </w:rPr>
        <w:t>) 11 times.</w:t>
      </w:r>
    </w:p>
    <w:p w:rsidR="001D7E52" w:rsidRPr="00007E3B" w:rsidRDefault="001D7E52" w:rsidP="00B65F21">
      <w:pPr>
        <w:pStyle w:val="a7"/>
        <w:tabs>
          <w:tab w:val="left" w:pos="895"/>
        </w:tabs>
        <w:spacing w:beforeLines="30" w:afterLines="30"/>
        <w:ind w:left="709"/>
        <w:rPr>
          <w:rFonts w:cs="Arial"/>
          <w:color w:val="000000"/>
        </w:rPr>
      </w:pPr>
      <w:r w:rsidRPr="00007E3B">
        <w:rPr>
          <w:rFonts w:eastAsiaTheme="minorEastAsia" w:cs="Arial"/>
          <w:b/>
          <w:w w:val="90"/>
          <w:bdr w:val="single" w:sz="4" w:space="0" w:color="auto"/>
          <w:lang w:eastAsia="zh-TW"/>
        </w:rPr>
        <w:t>Answer</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w:t>
      </w:r>
      <w:proofErr w:type="gramStart"/>
      <w:r w:rsidRPr="00007E3B">
        <w:rPr>
          <w:rFonts w:ascii="Arial" w:hAnsi="Arial" w:cs="Arial"/>
          <w:color w:val="000000"/>
          <w:kern w:val="0"/>
          <w:sz w:val="21"/>
          <w:szCs w:val="21"/>
        </w:rPr>
        <w:t>d</w:t>
      </w:r>
      <w:proofErr w:type="gramEnd"/>
      <w:r w:rsidRPr="00007E3B">
        <w:rPr>
          <w:rFonts w:ascii="Arial" w:hAnsi="Arial" w:cs="Arial"/>
          <w:color w:val="000000"/>
          <w:kern w:val="0"/>
          <w:sz w:val="21"/>
          <w:szCs w:val="21"/>
        </w:rPr>
        <w:t>) 11 times.</w:t>
      </w:r>
    </w:p>
    <w:p w:rsidR="001D7E52" w:rsidRPr="00007E3B" w:rsidRDefault="001D7E52" w:rsidP="001D7E52">
      <w:pPr>
        <w:autoSpaceDE w:val="0"/>
        <w:autoSpaceDN w:val="0"/>
        <w:adjustRightInd w:val="0"/>
        <w:rPr>
          <w:rFonts w:ascii="Arial" w:hAnsi="Arial" w:cs="Arial"/>
          <w:b/>
          <w:bCs/>
          <w:color w:val="B21117"/>
          <w:kern w:val="0"/>
          <w:sz w:val="21"/>
          <w:szCs w:val="21"/>
        </w:rPr>
      </w:pPr>
    </w:p>
    <w:p w:rsidR="001D7E52" w:rsidRPr="00007E3B" w:rsidRDefault="005506F2" w:rsidP="001D7E52">
      <w:pPr>
        <w:autoSpaceDE w:val="0"/>
        <w:autoSpaceDN w:val="0"/>
        <w:adjustRightInd w:val="0"/>
        <w:rPr>
          <w:rFonts w:ascii="Arial" w:hAnsi="Arial" w:cs="Arial"/>
          <w:color w:val="038ACF"/>
          <w:kern w:val="0"/>
          <w:sz w:val="21"/>
          <w:szCs w:val="21"/>
        </w:rPr>
      </w:pPr>
      <w:r w:rsidRPr="00007E3B">
        <w:rPr>
          <w:rFonts w:ascii="Arial" w:hAnsi="Arial" w:cs="Arial"/>
          <w:b/>
          <w:bCs/>
          <w:color w:val="B21117"/>
          <w:kern w:val="0"/>
          <w:sz w:val="21"/>
          <w:szCs w:val="21"/>
        </w:rPr>
        <w:t>*10-12</w:t>
      </w:r>
      <w:r w:rsidR="001D7E52" w:rsidRPr="00007E3B">
        <w:rPr>
          <w:rFonts w:ascii="Arial" w:hAnsi="Arial" w:cs="Arial"/>
          <w:b/>
          <w:bCs/>
          <w:color w:val="B21117"/>
          <w:kern w:val="0"/>
          <w:sz w:val="21"/>
          <w:szCs w:val="21"/>
        </w:rPr>
        <w:t xml:space="preserve">. </w:t>
      </w:r>
      <w:r w:rsidR="001D7E52" w:rsidRPr="00007E3B">
        <w:rPr>
          <w:rFonts w:ascii="Arial" w:hAnsi="Arial" w:cs="Arial"/>
          <w:color w:val="038ACF"/>
          <w:kern w:val="0"/>
          <w:sz w:val="21"/>
          <w:szCs w:val="21"/>
        </w:rPr>
        <w:t xml:space="preserve">(LO </w:t>
      </w:r>
      <w:r w:rsidR="003B1433" w:rsidRPr="00007E3B">
        <w:rPr>
          <w:rFonts w:ascii="Arial" w:hAnsi="Arial" w:cs="Arial"/>
          <w:color w:val="038ACF"/>
          <w:kern w:val="0"/>
          <w:sz w:val="21"/>
          <w:szCs w:val="21"/>
        </w:rPr>
        <w:t>9</w:t>
      </w:r>
      <w:r w:rsidR="001D7E52" w:rsidRPr="00007E3B">
        <w:rPr>
          <w:rFonts w:ascii="Arial" w:hAnsi="Arial" w:cs="Arial"/>
          <w:color w:val="038ACF"/>
          <w:kern w:val="0"/>
          <w:sz w:val="21"/>
          <w:szCs w:val="21"/>
        </w:rPr>
        <w:t>)</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On January 1, </w:t>
      </w:r>
      <w:r w:rsidR="005506F2" w:rsidRPr="00007E3B">
        <w:rPr>
          <w:rFonts w:ascii="Arial" w:hAnsi="Arial" w:cs="Arial"/>
          <w:color w:val="000000"/>
          <w:kern w:val="0"/>
          <w:sz w:val="21"/>
          <w:szCs w:val="21"/>
        </w:rPr>
        <w:t>Besalius plc issued £</w:t>
      </w:r>
      <w:r w:rsidRPr="00007E3B">
        <w:rPr>
          <w:rFonts w:ascii="Arial" w:hAnsi="Arial" w:cs="Arial"/>
          <w:color w:val="000000"/>
          <w:kern w:val="0"/>
          <w:sz w:val="21"/>
          <w:szCs w:val="21"/>
        </w:rPr>
        <w:t xml:space="preserve">1,000,000, </w:t>
      </w:r>
      <w:r w:rsidR="005506F2" w:rsidRPr="00007E3B">
        <w:rPr>
          <w:rFonts w:ascii="Arial" w:hAnsi="Arial" w:cs="Arial"/>
          <w:color w:val="000000"/>
          <w:kern w:val="0"/>
          <w:sz w:val="21"/>
          <w:szCs w:val="21"/>
        </w:rPr>
        <w:t>9</w:t>
      </w:r>
      <w:r w:rsidRPr="00007E3B">
        <w:rPr>
          <w:rFonts w:ascii="Arial" w:hAnsi="Arial" w:cs="Arial"/>
          <w:color w:val="000000"/>
          <w:kern w:val="0"/>
          <w:sz w:val="21"/>
          <w:szCs w:val="21"/>
        </w:rPr>
        <w:t>%</w:t>
      </w:r>
      <w:r w:rsidR="005506F2" w:rsidRPr="00007E3B">
        <w:rPr>
          <w:rFonts w:ascii="Arial" w:hAnsi="Arial" w:cs="Arial"/>
          <w:color w:val="000000"/>
          <w:kern w:val="0"/>
          <w:sz w:val="21"/>
          <w:szCs w:val="21"/>
        </w:rPr>
        <w:t xml:space="preserve"> </w:t>
      </w:r>
      <w:r w:rsidRPr="00007E3B">
        <w:rPr>
          <w:rFonts w:ascii="Arial" w:hAnsi="Arial" w:cs="Arial"/>
          <w:color w:val="000000"/>
          <w:kern w:val="0"/>
          <w:sz w:val="21"/>
          <w:szCs w:val="21"/>
        </w:rPr>
        <w:t xml:space="preserve">bonds for </w:t>
      </w:r>
      <w:r w:rsidR="005506F2" w:rsidRPr="00007E3B">
        <w:rPr>
          <w:rFonts w:ascii="Arial" w:hAnsi="Arial" w:cs="Arial"/>
          <w:color w:val="000000"/>
          <w:kern w:val="0"/>
          <w:sz w:val="21"/>
          <w:szCs w:val="21"/>
        </w:rPr>
        <w:t>£938,554</w:t>
      </w:r>
      <w:r w:rsidRPr="00007E3B">
        <w:rPr>
          <w:rFonts w:ascii="Arial" w:hAnsi="Arial" w:cs="Arial"/>
          <w:color w:val="000000"/>
          <w:kern w:val="0"/>
          <w:sz w:val="21"/>
          <w:szCs w:val="21"/>
        </w:rPr>
        <w:t xml:space="preserve">. The market rate of interest for these bonds </w:t>
      </w:r>
      <w:r w:rsidR="005506F2" w:rsidRPr="00007E3B">
        <w:rPr>
          <w:rFonts w:ascii="Arial" w:hAnsi="Arial" w:cs="Arial"/>
          <w:color w:val="000000"/>
          <w:kern w:val="0"/>
          <w:sz w:val="21"/>
          <w:szCs w:val="21"/>
        </w:rPr>
        <w:t>is 10</w:t>
      </w:r>
      <w:r w:rsidRPr="00007E3B">
        <w:rPr>
          <w:rFonts w:ascii="Arial" w:hAnsi="Arial" w:cs="Arial"/>
          <w:color w:val="000000"/>
          <w:kern w:val="0"/>
          <w:sz w:val="21"/>
          <w:szCs w:val="21"/>
        </w:rPr>
        <w:t>%.</w:t>
      </w:r>
      <w:r w:rsidR="005506F2" w:rsidRPr="00007E3B">
        <w:rPr>
          <w:rFonts w:ascii="Arial" w:hAnsi="Arial" w:cs="Arial"/>
          <w:color w:val="000000"/>
          <w:kern w:val="0"/>
          <w:sz w:val="21"/>
          <w:szCs w:val="21"/>
        </w:rPr>
        <w:t xml:space="preserve"> Interest is payable annually on December 31. Besalius uses the effective-interest method of amortizing bond discount. At the end of the first year, Besalius should report unamortized bond discount of:</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proofErr w:type="gramStart"/>
      <w:r w:rsidRPr="00007E3B">
        <w:rPr>
          <w:rFonts w:ascii="Arial" w:hAnsi="Arial" w:cs="Arial"/>
          <w:color w:val="000000"/>
          <w:kern w:val="0"/>
          <w:sz w:val="21"/>
          <w:szCs w:val="21"/>
        </w:rPr>
        <w:t xml:space="preserve">(a) </w:t>
      </w:r>
      <w:r w:rsidR="005506F2" w:rsidRPr="00007E3B">
        <w:rPr>
          <w:rFonts w:ascii="Arial" w:hAnsi="Arial" w:cs="Arial"/>
          <w:color w:val="000000"/>
          <w:kern w:val="0"/>
          <w:sz w:val="21"/>
          <w:szCs w:val="21"/>
        </w:rPr>
        <w:t>£</w:t>
      </w:r>
      <w:r w:rsidRPr="00007E3B">
        <w:rPr>
          <w:rFonts w:ascii="Arial" w:hAnsi="Arial" w:cs="Arial"/>
          <w:color w:val="000000"/>
          <w:kern w:val="0"/>
          <w:sz w:val="21"/>
          <w:szCs w:val="21"/>
        </w:rPr>
        <w:t>5</w:t>
      </w:r>
      <w:r w:rsidR="005506F2" w:rsidRPr="00007E3B">
        <w:rPr>
          <w:rFonts w:ascii="Arial" w:hAnsi="Arial" w:cs="Arial"/>
          <w:color w:val="000000"/>
          <w:kern w:val="0"/>
          <w:sz w:val="21"/>
          <w:szCs w:val="21"/>
        </w:rPr>
        <w:t>4</w:t>
      </w:r>
      <w:r w:rsidRPr="00007E3B">
        <w:rPr>
          <w:rFonts w:ascii="Arial" w:hAnsi="Arial" w:cs="Arial"/>
          <w:color w:val="000000"/>
          <w:kern w:val="0"/>
          <w:sz w:val="21"/>
          <w:szCs w:val="21"/>
        </w:rPr>
        <w:t>,</w:t>
      </w:r>
      <w:r w:rsidR="005506F2" w:rsidRPr="00007E3B">
        <w:rPr>
          <w:rFonts w:ascii="Arial" w:hAnsi="Arial" w:cs="Arial"/>
          <w:color w:val="000000"/>
          <w:kern w:val="0"/>
          <w:sz w:val="21"/>
          <w:szCs w:val="21"/>
        </w:rPr>
        <w:t>9</w:t>
      </w:r>
      <w:r w:rsidRPr="00007E3B">
        <w:rPr>
          <w:rFonts w:ascii="Arial" w:hAnsi="Arial" w:cs="Arial"/>
          <w:color w:val="000000"/>
          <w:kern w:val="0"/>
          <w:sz w:val="21"/>
          <w:szCs w:val="21"/>
        </w:rPr>
        <w:t>00.</w:t>
      </w:r>
      <w:proofErr w:type="gramEnd"/>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proofErr w:type="gramStart"/>
      <w:r w:rsidRPr="00007E3B">
        <w:rPr>
          <w:rFonts w:ascii="Arial" w:hAnsi="Arial" w:cs="Arial"/>
          <w:color w:val="000000"/>
          <w:kern w:val="0"/>
          <w:sz w:val="21"/>
          <w:szCs w:val="21"/>
        </w:rPr>
        <w:t xml:space="preserve">(b) </w:t>
      </w:r>
      <w:r w:rsidR="005506F2" w:rsidRPr="00007E3B">
        <w:rPr>
          <w:rFonts w:ascii="Arial" w:hAnsi="Arial" w:cs="Arial"/>
          <w:color w:val="000000"/>
          <w:kern w:val="0"/>
          <w:sz w:val="21"/>
          <w:szCs w:val="21"/>
        </w:rPr>
        <w:t>£57,591</w:t>
      </w:r>
      <w:r w:rsidRPr="00007E3B">
        <w:rPr>
          <w:rFonts w:ascii="Arial" w:hAnsi="Arial" w:cs="Arial"/>
          <w:color w:val="000000"/>
          <w:kern w:val="0"/>
          <w:sz w:val="21"/>
          <w:szCs w:val="21"/>
        </w:rPr>
        <w:t>.</w:t>
      </w:r>
      <w:proofErr w:type="gramEnd"/>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(c) </w:t>
      </w:r>
      <w:r w:rsidR="005506F2" w:rsidRPr="00007E3B">
        <w:rPr>
          <w:rFonts w:ascii="Arial" w:hAnsi="Arial" w:cs="Arial"/>
          <w:color w:val="000000"/>
          <w:kern w:val="0"/>
          <w:sz w:val="21"/>
          <w:szCs w:val="21"/>
        </w:rPr>
        <w:t>£51,610</w:t>
      </w:r>
      <w:r w:rsidRPr="00007E3B">
        <w:rPr>
          <w:rFonts w:ascii="Arial" w:hAnsi="Arial" w:cs="Arial"/>
          <w:color w:val="000000"/>
          <w:kern w:val="0"/>
          <w:sz w:val="21"/>
          <w:szCs w:val="21"/>
        </w:rPr>
        <w:t>.</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proofErr w:type="gramStart"/>
      <w:r w:rsidRPr="00007E3B">
        <w:rPr>
          <w:rFonts w:ascii="Arial" w:hAnsi="Arial" w:cs="Arial"/>
          <w:color w:val="000000"/>
          <w:kern w:val="0"/>
          <w:sz w:val="21"/>
          <w:szCs w:val="21"/>
        </w:rPr>
        <w:t xml:space="preserve">(d) </w:t>
      </w:r>
      <w:r w:rsidR="005506F2" w:rsidRPr="00007E3B">
        <w:rPr>
          <w:rFonts w:ascii="Arial" w:hAnsi="Arial" w:cs="Arial"/>
          <w:color w:val="000000"/>
          <w:kern w:val="0"/>
          <w:sz w:val="21"/>
          <w:szCs w:val="21"/>
        </w:rPr>
        <w:t>£51,000</w:t>
      </w:r>
      <w:r w:rsidRPr="00007E3B">
        <w:rPr>
          <w:rFonts w:ascii="Arial" w:hAnsi="Arial" w:cs="Arial"/>
          <w:color w:val="000000"/>
          <w:kern w:val="0"/>
          <w:sz w:val="21"/>
          <w:szCs w:val="21"/>
        </w:rPr>
        <w:t>.</w:t>
      </w:r>
      <w:proofErr w:type="gramEnd"/>
    </w:p>
    <w:p w:rsidR="001D7E52" w:rsidRPr="00007E3B" w:rsidRDefault="001D7E52" w:rsidP="00B65F21">
      <w:pPr>
        <w:pStyle w:val="a7"/>
        <w:tabs>
          <w:tab w:val="left" w:pos="895"/>
        </w:tabs>
        <w:spacing w:beforeLines="30" w:afterLines="30"/>
        <w:ind w:left="709"/>
        <w:rPr>
          <w:rFonts w:cs="Arial"/>
          <w:color w:val="000000"/>
        </w:rPr>
      </w:pPr>
      <w:r w:rsidRPr="00007E3B">
        <w:rPr>
          <w:rFonts w:eastAsiaTheme="minorEastAsia" w:cs="Arial"/>
          <w:b/>
          <w:w w:val="90"/>
          <w:bdr w:val="single" w:sz="4" w:space="0" w:color="auto"/>
          <w:lang w:eastAsia="zh-TW"/>
        </w:rPr>
        <w:t>Answer</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proofErr w:type="gramStart"/>
      <w:r w:rsidRPr="00007E3B">
        <w:rPr>
          <w:rFonts w:ascii="Arial" w:hAnsi="Arial" w:cs="Arial"/>
          <w:color w:val="000000"/>
          <w:kern w:val="0"/>
          <w:sz w:val="21"/>
          <w:szCs w:val="21"/>
        </w:rPr>
        <w:t>(</w:t>
      </w:r>
      <w:r w:rsidR="005506F2" w:rsidRPr="00007E3B">
        <w:rPr>
          <w:rFonts w:ascii="Arial" w:hAnsi="Arial" w:cs="Arial"/>
          <w:color w:val="000000"/>
          <w:kern w:val="0"/>
          <w:sz w:val="21"/>
          <w:szCs w:val="21"/>
        </w:rPr>
        <w:t>b</w:t>
      </w:r>
      <w:r w:rsidRPr="00007E3B">
        <w:rPr>
          <w:rFonts w:ascii="Arial" w:hAnsi="Arial" w:cs="Arial"/>
          <w:color w:val="000000"/>
          <w:kern w:val="0"/>
          <w:sz w:val="21"/>
          <w:szCs w:val="21"/>
        </w:rPr>
        <w:t xml:space="preserve">) </w:t>
      </w:r>
      <w:r w:rsidR="005506F2" w:rsidRPr="00007E3B">
        <w:rPr>
          <w:rFonts w:ascii="Arial" w:hAnsi="Arial" w:cs="Arial"/>
          <w:color w:val="000000"/>
          <w:kern w:val="0"/>
          <w:sz w:val="21"/>
          <w:szCs w:val="21"/>
        </w:rPr>
        <w:t>£57,591</w:t>
      </w:r>
      <w:r w:rsidRPr="00007E3B">
        <w:rPr>
          <w:rFonts w:ascii="Arial" w:hAnsi="Arial" w:cs="Arial"/>
          <w:color w:val="000000"/>
          <w:kern w:val="0"/>
          <w:sz w:val="21"/>
          <w:szCs w:val="21"/>
        </w:rPr>
        <w:t>.</w:t>
      </w:r>
      <w:proofErr w:type="gramEnd"/>
    </w:p>
    <w:p w:rsidR="003B1433" w:rsidRPr="00007E3B" w:rsidRDefault="003B1433" w:rsidP="003B1433">
      <w:pPr>
        <w:autoSpaceDE w:val="0"/>
        <w:autoSpaceDN w:val="0"/>
        <w:adjustRightInd w:val="0"/>
        <w:rPr>
          <w:rFonts w:ascii="Arial" w:hAnsi="Arial" w:cs="Arial"/>
          <w:b/>
          <w:bCs/>
          <w:color w:val="B21117"/>
          <w:kern w:val="0"/>
          <w:sz w:val="21"/>
          <w:szCs w:val="21"/>
        </w:rPr>
      </w:pPr>
    </w:p>
    <w:p w:rsidR="003B1433" w:rsidRPr="00007E3B" w:rsidRDefault="003B1433" w:rsidP="003B1433">
      <w:pPr>
        <w:autoSpaceDE w:val="0"/>
        <w:autoSpaceDN w:val="0"/>
        <w:adjustRightInd w:val="0"/>
        <w:rPr>
          <w:rFonts w:ascii="Arial" w:hAnsi="Arial" w:cs="Arial"/>
          <w:color w:val="038ACF"/>
          <w:kern w:val="0"/>
          <w:sz w:val="21"/>
          <w:szCs w:val="21"/>
        </w:rPr>
      </w:pPr>
      <w:r w:rsidRPr="00007E3B">
        <w:rPr>
          <w:rFonts w:ascii="Arial" w:hAnsi="Arial" w:cs="Arial"/>
          <w:b/>
          <w:bCs/>
          <w:color w:val="B21117"/>
          <w:kern w:val="0"/>
          <w:sz w:val="21"/>
          <w:szCs w:val="21"/>
        </w:rPr>
        <w:t xml:space="preserve">*10-13. </w:t>
      </w:r>
      <w:r w:rsidRPr="00007E3B">
        <w:rPr>
          <w:rFonts w:ascii="Arial" w:hAnsi="Arial" w:cs="Arial"/>
          <w:color w:val="038ACF"/>
          <w:kern w:val="0"/>
          <w:sz w:val="21"/>
          <w:szCs w:val="21"/>
        </w:rPr>
        <w:t>(LO 9)</w:t>
      </w:r>
    </w:p>
    <w:p w:rsidR="003B1433" w:rsidRPr="00007E3B" w:rsidRDefault="003B1433" w:rsidP="003B1433">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On January 1, Dias SA issued R$1,000,000, 10%, 5-yearbonds with interest payable annually on December 31. The bonds sold for R$1,072,096. The market rate of interest for these bonds was 12%. On the first interest date, using the effective-interest method, the debit entry to Interest Expense if for:</w:t>
      </w:r>
    </w:p>
    <w:p w:rsidR="003B1433" w:rsidRPr="00007E3B" w:rsidRDefault="003B1433" w:rsidP="003B1433">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(a) R$120,000.</w:t>
      </w:r>
    </w:p>
    <w:p w:rsidR="003B1433" w:rsidRPr="00007E3B" w:rsidRDefault="003B1433" w:rsidP="003B1433">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(b) R$125,581.</w:t>
      </w:r>
    </w:p>
    <w:p w:rsidR="003B1433" w:rsidRPr="00007E3B" w:rsidRDefault="003B1433" w:rsidP="003B1433">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(c) R$128,652.</w:t>
      </w:r>
    </w:p>
    <w:p w:rsidR="003B1433" w:rsidRPr="00007E3B" w:rsidRDefault="003B1433" w:rsidP="003B1433">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(d) R$140,000.</w:t>
      </w:r>
    </w:p>
    <w:p w:rsidR="003B1433" w:rsidRPr="00007E3B" w:rsidRDefault="003B1433" w:rsidP="00B65F21">
      <w:pPr>
        <w:pStyle w:val="a7"/>
        <w:tabs>
          <w:tab w:val="left" w:pos="895"/>
        </w:tabs>
        <w:spacing w:beforeLines="30" w:afterLines="30"/>
        <w:ind w:left="709"/>
        <w:rPr>
          <w:rFonts w:cs="Arial"/>
          <w:color w:val="000000"/>
        </w:rPr>
      </w:pPr>
      <w:r w:rsidRPr="00007E3B">
        <w:rPr>
          <w:rFonts w:eastAsiaTheme="minorEastAsia" w:cs="Arial"/>
          <w:b/>
          <w:w w:val="90"/>
          <w:bdr w:val="single" w:sz="4" w:space="0" w:color="auto"/>
          <w:lang w:eastAsia="zh-TW"/>
        </w:rPr>
        <w:t>Answer</w:t>
      </w:r>
    </w:p>
    <w:p w:rsidR="003B1433" w:rsidRPr="00007E3B" w:rsidRDefault="003B1433" w:rsidP="003B1433">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(c) R$128,652.</w:t>
      </w:r>
    </w:p>
    <w:p w:rsidR="001D7E52" w:rsidRPr="00007E3B" w:rsidRDefault="001D7E52" w:rsidP="001D7E52">
      <w:pPr>
        <w:autoSpaceDE w:val="0"/>
        <w:autoSpaceDN w:val="0"/>
        <w:adjustRightInd w:val="0"/>
        <w:rPr>
          <w:rFonts w:ascii="Arial" w:hAnsi="Arial" w:cs="Arial"/>
          <w:b/>
          <w:bCs/>
          <w:color w:val="B21117"/>
          <w:kern w:val="0"/>
          <w:sz w:val="21"/>
          <w:szCs w:val="21"/>
        </w:rPr>
      </w:pPr>
    </w:p>
    <w:p w:rsidR="001D7E52" w:rsidRPr="00007E3B" w:rsidRDefault="001D7E52" w:rsidP="001D7E52">
      <w:pPr>
        <w:autoSpaceDE w:val="0"/>
        <w:autoSpaceDN w:val="0"/>
        <w:adjustRightInd w:val="0"/>
        <w:rPr>
          <w:rFonts w:ascii="Arial" w:hAnsi="Arial" w:cs="Arial"/>
          <w:color w:val="038ACF"/>
          <w:kern w:val="0"/>
          <w:sz w:val="21"/>
          <w:szCs w:val="21"/>
        </w:rPr>
      </w:pPr>
      <w:r w:rsidRPr="00007E3B">
        <w:rPr>
          <w:rFonts w:ascii="Arial" w:hAnsi="Arial" w:cs="Arial"/>
          <w:b/>
          <w:bCs/>
          <w:color w:val="B21117"/>
          <w:kern w:val="0"/>
          <w:sz w:val="21"/>
          <w:szCs w:val="21"/>
        </w:rPr>
        <w:t>*10-1</w:t>
      </w:r>
      <w:r w:rsidR="003B1433" w:rsidRPr="00007E3B">
        <w:rPr>
          <w:rFonts w:ascii="Arial" w:hAnsi="Arial" w:cs="Arial"/>
          <w:b/>
          <w:bCs/>
          <w:color w:val="B21117"/>
          <w:kern w:val="0"/>
          <w:sz w:val="21"/>
          <w:szCs w:val="21"/>
        </w:rPr>
        <w:t>4</w:t>
      </w:r>
      <w:r w:rsidRPr="00007E3B">
        <w:rPr>
          <w:rFonts w:ascii="Arial" w:hAnsi="Arial" w:cs="Arial"/>
          <w:b/>
          <w:bCs/>
          <w:color w:val="B21117"/>
          <w:kern w:val="0"/>
          <w:sz w:val="21"/>
          <w:szCs w:val="21"/>
        </w:rPr>
        <w:t xml:space="preserve">. </w:t>
      </w:r>
      <w:r w:rsidRPr="00007E3B">
        <w:rPr>
          <w:rFonts w:ascii="Arial" w:hAnsi="Arial" w:cs="Arial"/>
          <w:color w:val="038ACF"/>
          <w:kern w:val="0"/>
          <w:sz w:val="21"/>
          <w:szCs w:val="21"/>
        </w:rPr>
        <w:t>(LO 1</w:t>
      </w:r>
      <w:r w:rsidR="007D645F" w:rsidRPr="00007E3B">
        <w:rPr>
          <w:rFonts w:ascii="Arial" w:hAnsi="Arial" w:cs="Arial"/>
          <w:color w:val="038ACF"/>
          <w:kern w:val="0"/>
          <w:sz w:val="21"/>
          <w:szCs w:val="21"/>
        </w:rPr>
        <w:t>0</w:t>
      </w:r>
      <w:r w:rsidRPr="00007E3B">
        <w:rPr>
          <w:rFonts w:ascii="Arial" w:hAnsi="Arial" w:cs="Arial"/>
          <w:color w:val="038ACF"/>
          <w:kern w:val="0"/>
          <w:sz w:val="21"/>
          <w:szCs w:val="21"/>
        </w:rPr>
        <w:t>)</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On January 1,</w:t>
      </w:r>
      <w:r w:rsidR="007D645F" w:rsidRPr="00007E3B">
        <w:rPr>
          <w:rFonts w:ascii="Arial" w:hAnsi="Arial" w:cs="Arial"/>
          <w:color w:val="000000"/>
          <w:kern w:val="0"/>
          <w:sz w:val="21"/>
          <w:szCs w:val="21"/>
        </w:rPr>
        <w:t xml:space="preserve"> 2017,</w:t>
      </w:r>
      <w:r w:rsidRPr="00007E3B">
        <w:rPr>
          <w:rFonts w:ascii="Arial" w:hAnsi="Arial" w:cs="Arial"/>
          <w:color w:val="000000"/>
          <w:kern w:val="0"/>
          <w:sz w:val="21"/>
          <w:szCs w:val="21"/>
        </w:rPr>
        <w:t xml:space="preserve"> Hurley </w:t>
      </w:r>
      <w:r w:rsidR="007D645F" w:rsidRPr="00007E3B">
        <w:rPr>
          <w:rFonts w:ascii="Arial" w:hAnsi="Arial" w:cs="Arial"/>
          <w:color w:val="000000"/>
          <w:kern w:val="0"/>
          <w:sz w:val="21"/>
          <w:szCs w:val="21"/>
        </w:rPr>
        <w:t>Ltd.</w:t>
      </w:r>
      <w:r w:rsidRPr="00007E3B">
        <w:rPr>
          <w:rFonts w:ascii="Arial" w:hAnsi="Arial" w:cs="Arial"/>
          <w:color w:val="000000"/>
          <w:kern w:val="0"/>
          <w:sz w:val="21"/>
          <w:szCs w:val="21"/>
        </w:rPr>
        <w:t xml:space="preserve"> issues NT$5,000,000, 5-year, 12% bonds at 96 with interest payable </w:t>
      </w:r>
      <w:r w:rsidR="007D645F" w:rsidRPr="00007E3B">
        <w:rPr>
          <w:rFonts w:ascii="Arial" w:hAnsi="Arial" w:cs="Arial"/>
          <w:color w:val="000000"/>
          <w:kern w:val="0"/>
          <w:sz w:val="21"/>
          <w:szCs w:val="21"/>
        </w:rPr>
        <w:t xml:space="preserve">annually </w:t>
      </w:r>
      <w:r w:rsidRPr="00007E3B">
        <w:rPr>
          <w:rFonts w:ascii="Arial" w:hAnsi="Arial" w:cs="Arial"/>
          <w:color w:val="000000"/>
          <w:kern w:val="0"/>
          <w:sz w:val="21"/>
          <w:szCs w:val="21"/>
        </w:rPr>
        <w:t xml:space="preserve">on </w:t>
      </w:r>
      <w:r w:rsidR="007D645F" w:rsidRPr="00007E3B">
        <w:rPr>
          <w:rFonts w:ascii="Arial" w:hAnsi="Arial" w:cs="Arial"/>
          <w:color w:val="000000"/>
          <w:kern w:val="0"/>
          <w:sz w:val="21"/>
          <w:szCs w:val="21"/>
        </w:rPr>
        <w:t>December</w:t>
      </w:r>
      <w:r w:rsidRPr="00007E3B">
        <w:rPr>
          <w:rFonts w:ascii="Arial" w:hAnsi="Arial" w:cs="Arial"/>
          <w:color w:val="000000"/>
          <w:kern w:val="0"/>
          <w:sz w:val="21"/>
          <w:szCs w:val="21"/>
        </w:rPr>
        <w:t xml:space="preserve"> </w:t>
      </w:r>
      <w:r w:rsidR="007D645F" w:rsidRPr="00007E3B">
        <w:rPr>
          <w:rFonts w:ascii="Arial" w:hAnsi="Arial" w:cs="Arial"/>
          <w:color w:val="000000"/>
          <w:kern w:val="0"/>
          <w:sz w:val="21"/>
          <w:szCs w:val="21"/>
        </w:rPr>
        <w:t>3</w:t>
      </w:r>
      <w:r w:rsidRPr="00007E3B">
        <w:rPr>
          <w:rFonts w:ascii="Arial" w:hAnsi="Arial" w:cs="Arial"/>
          <w:color w:val="000000"/>
          <w:kern w:val="0"/>
          <w:sz w:val="21"/>
          <w:szCs w:val="21"/>
        </w:rPr>
        <w:t>1.</w:t>
      </w:r>
      <w:r w:rsidR="007D645F" w:rsidRPr="00007E3B">
        <w:rPr>
          <w:rFonts w:ascii="Arial" w:hAnsi="Arial" w:cs="Arial"/>
          <w:color w:val="000000"/>
          <w:kern w:val="0"/>
          <w:sz w:val="21"/>
          <w:szCs w:val="21"/>
        </w:rPr>
        <w:t xml:space="preserve"> </w:t>
      </w:r>
      <w:r w:rsidRPr="00007E3B">
        <w:rPr>
          <w:rFonts w:ascii="Arial" w:hAnsi="Arial" w:cs="Arial"/>
          <w:color w:val="000000"/>
          <w:kern w:val="0"/>
          <w:sz w:val="21"/>
          <w:szCs w:val="21"/>
        </w:rPr>
        <w:t xml:space="preserve">The entry on </w:t>
      </w:r>
      <w:r w:rsidR="007D645F" w:rsidRPr="00007E3B">
        <w:rPr>
          <w:rFonts w:ascii="Arial" w:hAnsi="Arial" w:cs="Arial"/>
          <w:color w:val="000000"/>
          <w:kern w:val="0"/>
          <w:sz w:val="21"/>
          <w:szCs w:val="21"/>
        </w:rPr>
        <w:t>December 31, 2018,</w:t>
      </w:r>
      <w:r w:rsidRPr="00007E3B">
        <w:rPr>
          <w:rFonts w:ascii="Arial" w:hAnsi="Arial" w:cs="Arial"/>
          <w:color w:val="000000"/>
          <w:kern w:val="0"/>
          <w:sz w:val="21"/>
          <w:szCs w:val="21"/>
        </w:rPr>
        <w:t xml:space="preserve"> to record payment of bond interest and the amortization of bond discount using the straight-line method will</w:t>
      </w:r>
      <w:r w:rsidR="007D645F" w:rsidRPr="00007E3B">
        <w:rPr>
          <w:rFonts w:ascii="Arial" w:hAnsi="Arial" w:cs="Arial"/>
          <w:color w:val="000000"/>
          <w:kern w:val="0"/>
          <w:sz w:val="21"/>
          <w:szCs w:val="21"/>
        </w:rPr>
        <w:t xml:space="preserve"> </w:t>
      </w:r>
      <w:r w:rsidRPr="00007E3B">
        <w:rPr>
          <w:rFonts w:ascii="Arial" w:hAnsi="Arial" w:cs="Arial"/>
          <w:color w:val="000000"/>
          <w:kern w:val="0"/>
          <w:sz w:val="21"/>
          <w:szCs w:val="21"/>
        </w:rPr>
        <w:t>include a:</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lastRenderedPageBreak/>
        <w:t xml:space="preserve">(a) </w:t>
      </w:r>
      <w:proofErr w:type="gramStart"/>
      <w:r w:rsidRPr="00007E3B">
        <w:rPr>
          <w:rFonts w:ascii="Arial" w:hAnsi="Arial" w:cs="Arial"/>
          <w:color w:val="000000"/>
          <w:kern w:val="0"/>
          <w:sz w:val="21"/>
          <w:szCs w:val="21"/>
        </w:rPr>
        <w:t>debit</w:t>
      </w:r>
      <w:proofErr w:type="gramEnd"/>
      <w:r w:rsidRPr="00007E3B">
        <w:rPr>
          <w:rFonts w:ascii="Arial" w:hAnsi="Arial" w:cs="Arial"/>
          <w:color w:val="000000"/>
          <w:kern w:val="0"/>
          <w:sz w:val="21"/>
          <w:szCs w:val="21"/>
        </w:rPr>
        <w:t xml:space="preserve"> to Interest Expense NT$300,000.</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(b) </w:t>
      </w:r>
      <w:proofErr w:type="gramStart"/>
      <w:r w:rsidRPr="00007E3B">
        <w:rPr>
          <w:rFonts w:ascii="Arial" w:hAnsi="Arial" w:cs="Arial"/>
          <w:color w:val="000000"/>
          <w:kern w:val="0"/>
          <w:sz w:val="21"/>
          <w:szCs w:val="21"/>
        </w:rPr>
        <w:t>debit</w:t>
      </w:r>
      <w:proofErr w:type="gramEnd"/>
      <w:r w:rsidRPr="00007E3B">
        <w:rPr>
          <w:rFonts w:ascii="Arial" w:hAnsi="Arial" w:cs="Arial"/>
          <w:color w:val="000000"/>
          <w:kern w:val="0"/>
          <w:sz w:val="21"/>
          <w:szCs w:val="21"/>
        </w:rPr>
        <w:t xml:space="preserve"> to Interest Expense NT$600,000.</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(c) </w:t>
      </w:r>
      <w:proofErr w:type="gramStart"/>
      <w:r w:rsidRPr="00007E3B">
        <w:rPr>
          <w:rFonts w:ascii="Arial" w:hAnsi="Arial" w:cs="Arial"/>
          <w:color w:val="000000"/>
          <w:kern w:val="0"/>
          <w:sz w:val="21"/>
          <w:szCs w:val="21"/>
        </w:rPr>
        <w:t>credit</w:t>
      </w:r>
      <w:proofErr w:type="gramEnd"/>
      <w:r w:rsidRPr="00007E3B">
        <w:rPr>
          <w:rFonts w:ascii="Arial" w:hAnsi="Arial" w:cs="Arial"/>
          <w:color w:val="000000"/>
          <w:kern w:val="0"/>
          <w:sz w:val="21"/>
          <w:szCs w:val="21"/>
        </w:rPr>
        <w:t xml:space="preserve"> to Bonds Payable NT$40,000.</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(d) </w:t>
      </w:r>
      <w:proofErr w:type="gramStart"/>
      <w:r w:rsidRPr="00007E3B">
        <w:rPr>
          <w:rFonts w:ascii="Arial" w:hAnsi="Arial" w:cs="Arial"/>
          <w:color w:val="000000"/>
          <w:kern w:val="0"/>
          <w:sz w:val="21"/>
          <w:szCs w:val="21"/>
        </w:rPr>
        <w:t>credit</w:t>
      </w:r>
      <w:proofErr w:type="gramEnd"/>
      <w:r w:rsidRPr="00007E3B">
        <w:rPr>
          <w:rFonts w:ascii="Arial" w:hAnsi="Arial" w:cs="Arial"/>
          <w:color w:val="000000"/>
          <w:kern w:val="0"/>
          <w:sz w:val="21"/>
          <w:szCs w:val="21"/>
        </w:rPr>
        <w:t xml:space="preserve"> to Bonds Payable NT$20,000.</w:t>
      </w:r>
    </w:p>
    <w:p w:rsidR="001D7E52" w:rsidRPr="00007E3B" w:rsidRDefault="001D7E52" w:rsidP="00B65F21">
      <w:pPr>
        <w:pStyle w:val="a7"/>
        <w:tabs>
          <w:tab w:val="left" w:pos="895"/>
        </w:tabs>
        <w:spacing w:beforeLines="30" w:afterLines="30"/>
        <w:ind w:left="709"/>
        <w:rPr>
          <w:rFonts w:cs="Arial"/>
          <w:color w:val="000000"/>
        </w:rPr>
      </w:pPr>
      <w:r w:rsidRPr="00007E3B">
        <w:rPr>
          <w:rFonts w:eastAsiaTheme="minorEastAsia" w:cs="Arial"/>
          <w:b/>
          <w:w w:val="90"/>
          <w:bdr w:val="single" w:sz="4" w:space="0" w:color="auto"/>
          <w:lang w:eastAsia="zh-TW"/>
        </w:rPr>
        <w:t>Answer</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 xml:space="preserve">(d) </w:t>
      </w:r>
      <w:proofErr w:type="gramStart"/>
      <w:r w:rsidRPr="00007E3B">
        <w:rPr>
          <w:rFonts w:ascii="Arial" w:hAnsi="Arial" w:cs="Arial"/>
          <w:color w:val="000000"/>
          <w:kern w:val="0"/>
          <w:sz w:val="21"/>
          <w:szCs w:val="21"/>
        </w:rPr>
        <w:t>credit</w:t>
      </w:r>
      <w:proofErr w:type="gramEnd"/>
      <w:r w:rsidRPr="00007E3B">
        <w:rPr>
          <w:rFonts w:ascii="Arial" w:hAnsi="Arial" w:cs="Arial"/>
          <w:color w:val="000000"/>
          <w:kern w:val="0"/>
          <w:sz w:val="21"/>
          <w:szCs w:val="21"/>
        </w:rPr>
        <w:t xml:space="preserve"> to Bonds Payable NT$20,000.</w:t>
      </w:r>
    </w:p>
    <w:p w:rsidR="001D7E52" w:rsidRPr="00007E3B" w:rsidRDefault="001D7E52" w:rsidP="001D7E52">
      <w:pPr>
        <w:autoSpaceDE w:val="0"/>
        <w:autoSpaceDN w:val="0"/>
        <w:adjustRightInd w:val="0"/>
        <w:rPr>
          <w:rFonts w:ascii="Arial" w:hAnsi="Arial" w:cs="Arial"/>
          <w:b/>
          <w:bCs/>
          <w:color w:val="B21117"/>
          <w:kern w:val="0"/>
          <w:sz w:val="21"/>
          <w:szCs w:val="21"/>
        </w:rPr>
      </w:pPr>
    </w:p>
    <w:p w:rsidR="001D7E52" w:rsidRPr="00007E3B" w:rsidRDefault="001D7E52" w:rsidP="001D7E52">
      <w:pPr>
        <w:autoSpaceDE w:val="0"/>
        <w:autoSpaceDN w:val="0"/>
        <w:adjustRightInd w:val="0"/>
        <w:rPr>
          <w:rFonts w:ascii="Arial" w:hAnsi="Arial" w:cs="Arial"/>
          <w:color w:val="038ACF"/>
          <w:kern w:val="0"/>
          <w:sz w:val="21"/>
          <w:szCs w:val="21"/>
        </w:rPr>
      </w:pPr>
      <w:r w:rsidRPr="00007E3B">
        <w:rPr>
          <w:rFonts w:ascii="Arial" w:hAnsi="Arial" w:cs="Arial"/>
          <w:b/>
          <w:bCs/>
          <w:color w:val="B21117"/>
          <w:kern w:val="0"/>
          <w:sz w:val="21"/>
          <w:szCs w:val="21"/>
        </w:rPr>
        <w:t xml:space="preserve">*10-15. </w:t>
      </w:r>
      <w:r w:rsidRPr="00007E3B">
        <w:rPr>
          <w:rFonts w:ascii="Arial" w:hAnsi="Arial" w:cs="Arial"/>
          <w:color w:val="038ACF"/>
          <w:kern w:val="0"/>
          <w:sz w:val="21"/>
          <w:szCs w:val="21"/>
        </w:rPr>
        <w:t>(LO 1</w:t>
      </w:r>
      <w:r w:rsidR="007D645F" w:rsidRPr="00007E3B">
        <w:rPr>
          <w:rFonts w:ascii="Arial" w:hAnsi="Arial" w:cs="Arial"/>
          <w:color w:val="038ACF"/>
          <w:kern w:val="0"/>
          <w:sz w:val="21"/>
          <w:szCs w:val="21"/>
        </w:rPr>
        <w:t>0</w:t>
      </w:r>
      <w:r w:rsidRPr="00007E3B">
        <w:rPr>
          <w:rFonts w:ascii="Arial" w:hAnsi="Arial" w:cs="Arial"/>
          <w:color w:val="038ACF"/>
          <w:kern w:val="0"/>
          <w:sz w:val="21"/>
          <w:szCs w:val="21"/>
        </w:rPr>
        <w:t>)</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For the bonds issued in Question *10-14 above, what is the carrying value of the bonds at the end of the third interest period?</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(a) NT$4,</w:t>
      </w:r>
      <w:r w:rsidR="007D645F" w:rsidRPr="00007E3B">
        <w:rPr>
          <w:rFonts w:ascii="Arial" w:hAnsi="Arial" w:cs="Arial"/>
          <w:color w:val="000000"/>
          <w:kern w:val="0"/>
          <w:sz w:val="21"/>
          <w:szCs w:val="21"/>
        </w:rPr>
        <w:t>92</w:t>
      </w:r>
      <w:r w:rsidRPr="00007E3B">
        <w:rPr>
          <w:rFonts w:ascii="Arial" w:hAnsi="Arial" w:cs="Arial"/>
          <w:color w:val="000000"/>
          <w:kern w:val="0"/>
          <w:sz w:val="21"/>
          <w:szCs w:val="21"/>
        </w:rPr>
        <w:t>0,000.</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(b) NT$4,880,000.</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(c) NT$4,</w:t>
      </w:r>
      <w:r w:rsidR="007D645F" w:rsidRPr="00007E3B">
        <w:rPr>
          <w:rFonts w:ascii="Arial" w:hAnsi="Arial" w:cs="Arial"/>
          <w:color w:val="000000"/>
          <w:kern w:val="0"/>
          <w:sz w:val="21"/>
          <w:szCs w:val="21"/>
        </w:rPr>
        <w:t>86</w:t>
      </w:r>
      <w:r w:rsidRPr="00007E3B">
        <w:rPr>
          <w:rFonts w:ascii="Arial" w:hAnsi="Arial" w:cs="Arial"/>
          <w:color w:val="000000"/>
          <w:kern w:val="0"/>
          <w:sz w:val="21"/>
          <w:szCs w:val="21"/>
        </w:rPr>
        <w:t>0,000.</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(d) NT$4,640,000.</w:t>
      </w:r>
    </w:p>
    <w:p w:rsidR="001D7E52" w:rsidRPr="00007E3B" w:rsidRDefault="001D7E52" w:rsidP="00B65F21">
      <w:pPr>
        <w:pStyle w:val="a7"/>
        <w:tabs>
          <w:tab w:val="left" w:pos="895"/>
        </w:tabs>
        <w:spacing w:beforeLines="30" w:afterLines="30"/>
        <w:ind w:left="709"/>
        <w:rPr>
          <w:rFonts w:cs="Arial"/>
          <w:color w:val="000000"/>
        </w:rPr>
      </w:pPr>
      <w:r w:rsidRPr="00007E3B">
        <w:rPr>
          <w:rFonts w:eastAsiaTheme="minorEastAsia" w:cs="Arial"/>
          <w:b/>
          <w:w w:val="90"/>
          <w:bdr w:val="single" w:sz="4" w:space="0" w:color="auto"/>
          <w:lang w:eastAsia="zh-TW"/>
        </w:rPr>
        <w:t>Answer</w:t>
      </w:r>
    </w:p>
    <w:p w:rsidR="001D7E52" w:rsidRPr="00007E3B" w:rsidRDefault="001D7E52" w:rsidP="001D7E52">
      <w:pPr>
        <w:autoSpaceDE w:val="0"/>
        <w:autoSpaceDN w:val="0"/>
        <w:adjustRightInd w:val="0"/>
        <w:ind w:leftChars="295" w:left="708"/>
        <w:rPr>
          <w:rFonts w:ascii="Arial" w:hAnsi="Arial" w:cs="Arial"/>
          <w:color w:val="000000"/>
          <w:kern w:val="0"/>
          <w:sz w:val="21"/>
          <w:szCs w:val="21"/>
        </w:rPr>
      </w:pPr>
      <w:r w:rsidRPr="00007E3B">
        <w:rPr>
          <w:rFonts w:ascii="Arial" w:hAnsi="Arial" w:cs="Arial"/>
          <w:color w:val="000000"/>
          <w:kern w:val="0"/>
          <w:sz w:val="21"/>
          <w:szCs w:val="21"/>
        </w:rPr>
        <w:t>(a) NT$4,</w:t>
      </w:r>
      <w:r w:rsidR="007D645F" w:rsidRPr="00007E3B">
        <w:rPr>
          <w:rFonts w:ascii="Arial" w:hAnsi="Arial" w:cs="Arial"/>
          <w:color w:val="000000"/>
          <w:kern w:val="0"/>
          <w:sz w:val="21"/>
          <w:szCs w:val="21"/>
        </w:rPr>
        <w:t>92</w:t>
      </w:r>
      <w:r w:rsidRPr="00007E3B">
        <w:rPr>
          <w:rFonts w:ascii="Arial" w:hAnsi="Arial" w:cs="Arial"/>
          <w:color w:val="000000"/>
          <w:kern w:val="0"/>
          <w:sz w:val="21"/>
          <w:szCs w:val="21"/>
        </w:rPr>
        <w:t>0,000.</w:t>
      </w:r>
    </w:p>
    <w:p w:rsidR="00391EDA" w:rsidRPr="00007E3B" w:rsidRDefault="00391EDA" w:rsidP="001D7E52">
      <w:pPr>
        <w:autoSpaceDE w:val="0"/>
        <w:autoSpaceDN w:val="0"/>
        <w:adjustRightInd w:val="0"/>
        <w:ind w:leftChars="236" w:left="566"/>
        <w:rPr>
          <w:rFonts w:ascii="Arial" w:hAnsi="Arial" w:cs="Arial"/>
          <w:sz w:val="21"/>
          <w:szCs w:val="21"/>
        </w:rPr>
      </w:pPr>
      <w:r w:rsidRPr="00007E3B">
        <w:rPr>
          <w:rFonts w:ascii="Arial" w:hAnsi="Arial" w:cs="Arial"/>
          <w:sz w:val="21"/>
          <w:szCs w:val="21"/>
        </w:rPr>
        <w:br w:type="page"/>
      </w:r>
    </w:p>
    <w:p w:rsidR="00391EDA" w:rsidRPr="00007E3B" w:rsidRDefault="00391EDA" w:rsidP="00391EDA">
      <w:pPr>
        <w:autoSpaceDE w:val="0"/>
        <w:autoSpaceDN w:val="0"/>
        <w:adjustRightInd w:val="0"/>
        <w:rPr>
          <w:rFonts w:ascii="Arial" w:hAnsi="Arial" w:cs="Arial"/>
          <w:color w:val="6C6865"/>
          <w:sz w:val="28"/>
          <w:szCs w:val="28"/>
        </w:rPr>
      </w:pPr>
      <w:r w:rsidRPr="00007E3B">
        <w:rPr>
          <w:rFonts w:ascii="Arial" w:hAnsi="Arial" w:cs="Arial"/>
          <w:color w:val="6C6865"/>
          <w:sz w:val="28"/>
          <w:szCs w:val="28"/>
        </w:rPr>
        <w:lastRenderedPageBreak/>
        <w:t>QUESTIONS</w:t>
      </w:r>
    </w:p>
    <w:p w:rsidR="00B06E98" w:rsidRPr="00007E3B" w:rsidRDefault="00B06E98" w:rsidP="00B06E98">
      <w:pPr>
        <w:autoSpaceDE w:val="0"/>
        <w:autoSpaceDN w:val="0"/>
        <w:adjustRightInd w:val="0"/>
        <w:ind w:left="708" w:hangingChars="337" w:hanging="708"/>
        <w:rPr>
          <w:rFonts w:ascii="Arial" w:hAnsi="Arial" w:cs="Arial"/>
          <w:color w:val="000000"/>
          <w:kern w:val="0"/>
          <w:sz w:val="21"/>
          <w:szCs w:val="21"/>
        </w:rPr>
      </w:pPr>
      <w:r w:rsidRPr="00007E3B">
        <w:rPr>
          <w:rFonts w:ascii="Arial" w:hAnsi="Arial" w:cs="Arial"/>
          <w:b/>
          <w:bCs/>
          <w:color w:val="B21117"/>
          <w:kern w:val="0"/>
          <w:sz w:val="21"/>
          <w:szCs w:val="21"/>
        </w:rPr>
        <w:t>10-1</w:t>
      </w:r>
      <w:proofErr w:type="gramStart"/>
      <w:r w:rsidRPr="00007E3B">
        <w:rPr>
          <w:rFonts w:ascii="Arial" w:hAnsi="Arial" w:cs="Arial"/>
          <w:b/>
          <w:bCs/>
          <w:color w:val="B21117"/>
          <w:kern w:val="0"/>
          <w:sz w:val="21"/>
          <w:szCs w:val="21"/>
        </w:rPr>
        <w:t xml:space="preserve">.  </w:t>
      </w:r>
      <w:r w:rsidRPr="00007E3B">
        <w:rPr>
          <w:rFonts w:ascii="Arial" w:hAnsi="Arial" w:cs="Arial"/>
          <w:color w:val="000000"/>
          <w:kern w:val="0"/>
          <w:sz w:val="21"/>
          <w:szCs w:val="21"/>
        </w:rPr>
        <w:t>Brenda</w:t>
      </w:r>
      <w:proofErr w:type="gramEnd"/>
      <w:r w:rsidRPr="00007E3B">
        <w:rPr>
          <w:rFonts w:ascii="Arial" w:hAnsi="Arial" w:cs="Arial"/>
          <w:color w:val="000000"/>
          <w:kern w:val="0"/>
          <w:sz w:val="21"/>
          <w:szCs w:val="21"/>
        </w:rPr>
        <w:t xml:space="preserve"> Gable believes a current liability is a debt that can be expected to be paid in one year. Is Brenda correct? Explain.</w:t>
      </w:r>
    </w:p>
    <w:p w:rsidR="00B06E98" w:rsidRPr="00007E3B" w:rsidRDefault="00B06E98" w:rsidP="00B06E98">
      <w:pPr>
        <w:autoSpaceDE w:val="0"/>
        <w:autoSpaceDN w:val="0"/>
        <w:adjustRightInd w:val="0"/>
        <w:ind w:left="708" w:hangingChars="337" w:hanging="708"/>
        <w:rPr>
          <w:rFonts w:ascii="Arial" w:hAnsi="Arial" w:cs="Arial"/>
          <w:b/>
          <w:bCs/>
          <w:color w:val="B21117"/>
          <w:kern w:val="0"/>
          <w:sz w:val="21"/>
          <w:szCs w:val="21"/>
        </w:rPr>
      </w:pPr>
    </w:p>
    <w:p w:rsidR="00B06E98" w:rsidRPr="00007E3B" w:rsidRDefault="00B06E98" w:rsidP="00B06E98">
      <w:pPr>
        <w:autoSpaceDE w:val="0"/>
        <w:autoSpaceDN w:val="0"/>
        <w:adjustRightInd w:val="0"/>
        <w:ind w:left="708" w:hangingChars="337" w:hanging="708"/>
        <w:rPr>
          <w:rFonts w:ascii="Arial" w:hAnsi="Arial" w:cs="Arial"/>
          <w:color w:val="000000"/>
          <w:kern w:val="0"/>
          <w:sz w:val="21"/>
          <w:szCs w:val="21"/>
        </w:rPr>
      </w:pPr>
      <w:r w:rsidRPr="00007E3B">
        <w:rPr>
          <w:rFonts w:ascii="Arial" w:hAnsi="Arial" w:cs="Arial"/>
          <w:b/>
          <w:bCs/>
          <w:color w:val="B21117"/>
          <w:kern w:val="0"/>
          <w:sz w:val="21"/>
          <w:szCs w:val="21"/>
        </w:rPr>
        <w:t>10-2</w:t>
      </w:r>
      <w:proofErr w:type="gramStart"/>
      <w:r w:rsidRPr="00007E3B">
        <w:rPr>
          <w:rFonts w:ascii="Arial" w:hAnsi="Arial" w:cs="Arial"/>
          <w:b/>
          <w:bCs/>
          <w:color w:val="B21117"/>
          <w:kern w:val="0"/>
          <w:sz w:val="21"/>
          <w:szCs w:val="21"/>
        </w:rPr>
        <w:t xml:space="preserve">.  </w:t>
      </w:r>
      <w:r w:rsidRPr="00007E3B">
        <w:rPr>
          <w:rFonts w:ascii="Arial" w:hAnsi="Arial" w:cs="Arial"/>
          <w:color w:val="000000"/>
          <w:kern w:val="0"/>
          <w:sz w:val="21"/>
          <w:szCs w:val="21"/>
        </w:rPr>
        <w:t>Delhi</w:t>
      </w:r>
      <w:proofErr w:type="gramEnd"/>
      <w:r w:rsidRPr="00007E3B">
        <w:rPr>
          <w:rFonts w:ascii="Arial" w:hAnsi="Arial" w:cs="Arial"/>
          <w:color w:val="000000"/>
          <w:kern w:val="0"/>
          <w:sz w:val="21"/>
          <w:szCs w:val="21"/>
        </w:rPr>
        <w:t xml:space="preserve"> Ltd. obtains Rs300,000 in cash by signing a 9%, 6-month, Rs300,000 note payable to First Bank on July 1. Delhi's fiscal year ends on September 30. What information should be reported for the note payable in the annual financial statements?</w:t>
      </w:r>
    </w:p>
    <w:p w:rsidR="00B06E98" w:rsidRPr="00007E3B" w:rsidRDefault="00B06E98" w:rsidP="00B06E98">
      <w:pPr>
        <w:autoSpaceDE w:val="0"/>
        <w:autoSpaceDN w:val="0"/>
        <w:adjustRightInd w:val="0"/>
        <w:ind w:left="708" w:hangingChars="337" w:hanging="708"/>
        <w:rPr>
          <w:rFonts w:ascii="Arial" w:hAnsi="Arial" w:cs="Arial"/>
          <w:b/>
          <w:bCs/>
          <w:color w:val="B21117"/>
          <w:kern w:val="0"/>
          <w:sz w:val="21"/>
          <w:szCs w:val="21"/>
        </w:rPr>
      </w:pPr>
    </w:p>
    <w:p w:rsidR="00B06E98" w:rsidRPr="00007E3B" w:rsidRDefault="00B06E98" w:rsidP="00B06E98">
      <w:pPr>
        <w:autoSpaceDE w:val="0"/>
        <w:autoSpaceDN w:val="0"/>
        <w:adjustRightInd w:val="0"/>
        <w:ind w:left="992" w:hangingChars="472" w:hanging="992"/>
        <w:rPr>
          <w:rFonts w:ascii="Arial" w:hAnsi="Arial" w:cs="Arial"/>
          <w:color w:val="000000"/>
          <w:kern w:val="0"/>
          <w:sz w:val="21"/>
          <w:szCs w:val="21"/>
        </w:rPr>
      </w:pPr>
      <w:r w:rsidRPr="00007E3B">
        <w:rPr>
          <w:rFonts w:ascii="Arial" w:hAnsi="Arial" w:cs="Arial"/>
          <w:b/>
          <w:bCs/>
          <w:color w:val="B21117"/>
          <w:kern w:val="0"/>
          <w:sz w:val="21"/>
          <w:szCs w:val="21"/>
        </w:rPr>
        <w:t>10-3</w:t>
      </w:r>
      <w:proofErr w:type="gramStart"/>
      <w:r w:rsidRPr="00007E3B">
        <w:rPr>
          <w:rFonts w:ascii="Arial" w:hAnsi="Arial" w:cs="Arial"/>
          <w:b/>
          <w:bCs/>
          <w:color w:val="B21117"/>
          <w:kern w:val="0"/>
          <w:sz w:val="21"/>
          <w:szCs w:val="21"/>
        </w:rPr>
        <w:t xml:space="preserve">.  </w:t>
      </w:r>
      <w:r w:rsidRPr="00007E3B">
        <w:rPr>
          <w:rFonts w:ascii="Arial" w:hAnsi="Arial" w:cs="Arial"/>
          <w:color w:val="000000"/>
          <w:kern w:val="0"/>
          <w:sz w:val="21"/>
          <w:szCs w:val="21"/>
        </w:rPr>
        <w:t>(</w:t>
      </w:r>
      <w:proofErr w:type="gramEnd"/>
      <w:r w:rsidRPr="00007E3B">
        <w:rPr>
          <w:rFonts w:ascii="Arial" w:hAnsi="Arial" w:cs="Arial"/>
          <w:color w:val="000000"/>
          <w:kern w:val="0"/>
          <w:sz w:val="21"/>
          <w:szCs w:val="21"/>
        </w:rPr>
        <w:t>a) Your roommate says, “Sales taxes are reported as an expense in the income statement.” Do you agree? Explain.</w:t>
      </w:r>
    </w:p>
    <w:p w:rsidR="00B06E98" w:rsidRPr="00007E3B" w:rsidRDefault="00B06E98" w:rsidP="00B06E98">
      <w:pPr>
        <w:autoSpaceDE w:val="0"/>
        <w:autoSpaceDN w:val="0"/>
        <w:adjustRightInd w:val="0"/>
        <w:ind w:leftChars="295" w:left="991" w:hangingChars="135" w:hanging="283"/>
        <w:rPr>
          <w:rFonts w:ascii="Arial" w:hAnsi="Arial" w:cs="Arial"/>
          <w:color w:val="000000"/>
          <w:kern w:val="0"/>
          <w:sz w:val="21"/>
          <w:szCs w:val="21"/>
        </w:rPr>
      </w:pPr>
      <w:r w:rsidRPr="00007E3B">
        <w:rPr>
          <w:rFonts w:ascii="Arial" w:hAnsi="Arial" w:cs="Arial"/>
          <w:color w:val="000000"/>
          <w:kern w:val="0"/>
          <w:sz w:val="21"/>
          <w:szCs w:val="21"/>
        </w:rPr>
        <w:t>(b) Planet Hollywood has cash proceeds from sales of £7,400. This amount includes £400 of sales taxes. Give the entry to record the proceeds.</w:t>
      </w:r>
    </w:p>
    <w:p w:rsidR="00B06E98" w:rsidRPr="00007E3B" w:rsidRDefault="00B06E98" w:rsidP="00B06E98">
      <w:pPr>
        <w:autoSpaceDE w:val="0"/>
        <w:autoSpaceDN w:val="0"/>
        <w:adjustRightInd w:val="0"/>
        <w:ind w:left="708" w:hangingChars="337" w:hanging="708"/>
        <w:rPr>
          <w:rFonts w:ascii="Arial" w:hAnsi="Arial" w:cs="Arial"/>
          <w:b/>
          <w:bCs/>
          <w:color w:val="B21117"/>
          <w:kern w:val="0"/>
          <w:sz w:val="21"/>
          <w:szCs w:val="21"/>
        </w:rPr>
      </w:pPr>
    </w:p>
    <w:p w:rsidR="00B06E98" w:rsidRPr="00007E3B" w:rsidRDefault="00B06E98" w:rsidP="00B06E98">
      <w:pPr>
        <w:autoSpaceDE w:val="0"/>
        <w:autoSpaceDN w:val="0"/>
        <w:adjustRightInd w:val="0"/>
        <w:ind w:left="708" w:hangingChars="337" w:hanging="708"/>
        <w:rPr>
          <w:rFonts w:ascii="Arial" w:hAnsi="Arial" w:cs="Arial"/>
          <w:color w:val="000000"/>
          <w:kern w:val="0"/>
          <w:sz w:val="21"/>
          <w:szCs w:val="21"/>
        </w:rPr>
      </w:pPr>
      <w:r w:rsidRPr="00007E3B">
        <w:rPr>
          <w:rFonts w:ascii="Arial" w:hAnsi="Arial" w:cs="Arial"/>
          <w:b/>
          <w:bCs/>
          <w:color w:val="B21117"/>
          <w:kern w:val="0"/>
          <w:sz w:val="21"/>
          <w:szCs w:val="21"/>
        </w:rPr>
        <w:t>10-4</w:t>
      </w:r>
      <w:proofErr w:type="gramStart"/>
      <w:r w:rsidRPr="00007E3B">
        <w:rPr>
          <w:rFonts w:ascii="Arial" w:hAnsi="Arial" w:cs="Arial"/>
          <w:b/>
          <w:bCs/>
          <w:color w:val="B21117"/>
          <w:kern w:val="0"/>
          <w:sz w:val="21"/>
          <w:szCs w:val="21"/>
        </w:rPr>
        <w:t xml:space="preserve">.  </w:t>
      </w:r>
      <w:r w:rsidR="004E2127" w:rsidRPr="00007E3B">
        <w:rPr>
          <w:rFonts w:ascii="Arial" w:hAnsi="Arial" w:cs="Arial"/>
          <w:color w:val="000000"/>
          <w:kern w:val="0"/>
          <w:sz w:val="21"/>
          <w:szCs w:val="21"/>
        </w:rPr>
        <w:t>Rotterdam</w:t>
      </w:r>
      <w:proofErr w:type="gramEnd"/>
      <w:r w:rsidRPr="00007E3B">
        <w:rPr>
          <w:rFonts w:ascii="Arial" w:hAnsi="Arial" w:cs="Arial"/>
          <w:color w:val="000000"/>
          <w:kern w:val="0"/>
          <w:sz w:val="21"/>
          <w:szCs w:val="21"/>
        </w:rPr>
        <w:t xml:space="preserve"> University sold 10,000 season football tickets at €90 each for its five-game home schedule. What entries should be made (a) when the tickets were sold, and (b) after each game?</w:t>
      </w:r>
    </w:p>
    <w:p w:rsidR="00B06E98" w:rsidRPr="00007E3B" w:rsidRDefault="00B06E98" w:rsidP="00B06E98">
      <w:pPr>
        <w:autoSpaceDE w:val="0"/>
        <w:autoSpaceDN w:val="0"/>
        <w:adjustRightInd w:val="0"/>
        <w:ind w:left="708" w:hangingChars="337" w:hanging="708"/>
        <w:rPr>
          <w:rFonts w:ascii="Arial" w:hAnsi="Arial" w:cs="Arial"/>
          <w:b/>
          <w:bCs/>
          <w:color w:val="B21117"/>
          <w:kern w:val="0"/>
          <w:sz w:val="21"/>
          <w:szCs w:val="21"/>
        </w:rPr>
      </w:pPr>
    </w:p>
    <w:p w:rsidR="00B06E98" w:rsidRPr="00007E3B" w:rsidRDefault="00B06E98" w:rsidP="00B06E98">
      <w:pPr>
        <w:autoSpaceDE w:val="0"/>
        <w:autoSpaceDN w:val="0"/>
        <w:adjustRightInd w:val="0"/>
        <w:ind w:left="708" w:hangingChars="337" w:hanging="708"/>
        <w:rPr>
          <w:rFonts w:ascii="Arial" w:hAnsi="Arial" w:cs="Arial"/>
          <w:color w:val="000000"/>
          <w:kern w:val="0"/>
          <w:sz w:val="21"/>
          <w:szCs w:val="21"/>
        </w:rPr>
      </w:pPr>
      <w:r w:rsidRPr="00007E3B">
        <w:rPr>
          <w:rFonts w:ascii="Arial" w:hAnsi="Arial" w:cs="Arial"/>
          <w:b/>
          <w:bCs/>
          <w:color w:val="B21117"/>
          <w:kern w:val="0"/>
          <w:sz w:val="21"/>
          <w:szCs w:val="21"/>
        </w:rPr>
        <w:t>10-5</w:t>
      </w:r>
      <w:proofErr w:type="gramStart"/>
      <w:r w:rsidRPr="00007E3B">
        <w:rPr>
          <w:rFonts w:ascii="Arial" w:hAnsi="Arial" w:cs="Arial"/>
          <w:b/>
          <w:bCs/>
          <w:color w:val="B21117"/>
          <w:kern w:val="0"/>
          <w:sz w:val="21"/>
          <w:szCs w:val="21"/>
        </w:rPr>
        <w:t xml:space="preserve">.  </w:t>
      </w:r>
      <w:r w:rsidRPr="00007E3B">
        <w:rPr>
          <w:rFonts w:ascii="Arial" w:hAnsi="Arial" w:cs="Arial"/>
          <w:color w:val="000000"/>
          <w:kern w:val="0"/>
          <w:sz w:val="21"/>
          <w:szCs w:val="21"/>
        </w:rPr>
        <w:t>What</w:t>
      </w:r>
      <w:proofErr w:type="gramEnd"/>
      <w:r w:rsidRPr="00007E3B">
        <w:rPr>
          <w:rFonts w:ascii="Arial" w:hAnsi="Arial" w:cs="Arial"/>
          <w:color w:val="000000"/>
          <w:kern w:val="0"/>
          <w:sz w:val="21"/>
          <w:szCs w:val="21"/>
        </w:rPr>
        <w:t xml:space="preserve"> is liquidity? What are two measures of </w:t>
      </w:r>
      <w:proofErr w:type="gramStart"/>
      <w:r w:rsidRPr="00007E3B">
        <w:rPr>
          <w:rFonts w:ascii="Arial" w:hAnsi="Arial" w:cs="Arial"/>
          <w:color w:val="000000"/>
          <w:kern w:val="0"/>
          <w:sz w:val="21"/>
          <w:szCs w:val="21"/>
        </w:rPr>
        <w:t>liquidity</w:t>
      </w:r>
      <w:proofErr w:type="gramEnd"/>
    </w:p>
    <w:p w:rsidR="00B06E98" w:rsidRPr="00007E3B" w:rsidRDefault="00B06E98" w:rsidP="00B06E98">
      <w:pPr>
        <w:autoSpaceDE w:val="0"/>
        <w:autoSpaceDN w:val="0"/>
        <w:adjustRightInd w:val="0"/>
        <w:ind w:left="708" w:hangingChars="337" w:hanging="708"/>
        <w:rPr>
          <w:rFonts w:ascii="Arial" w:hAnsi="Arial" w:cs="Arial"/>
          <w:b/>
          <w:bCs/>
          <w:color w:val="B21117"/>
          <w:kern w:val="0"/>
          <w:sz w:val="21"/>
          <w:szCs w:val="21"/>
        </w:rPr>
      </w:pPr>
    </w:p>
    <w:p w:rsidR="00B06E98" w:rsidRPr="00007E3B" w:rsidRDefault="00B06E98" w:rsidP="00B06E98">
      <w:pPr>
        <w:autoSpaceDE w:val="0"/>
        <w:autoSpaceDN w:val="0"/>
        <w:adjustRightInd w:val="0"/>
        <w:ind w:left="708" w:hangingChars="337" w:hanging="708"/>
        <w:rPr>
          <w:rFonts w:ascii="Arial" w:hAnsi="Arial" w:cs="Arial"/>
          <w:color w:val="000000"/>
          <w:kern w:val="0"/>
          <w:sz w:val="21"/>
          <w:szCs w:val="21"/>
        </w:rPr>
      </w:pPr>
      <w:r w:rsidRPr="00007E3B">
        <w:rPr>
          <w:rFonts w:ascii="Arial" w:hAnsi="Arial" w:cs="Arial"/>
          <w:b/>
          <w:bCs/>
          <w:color w:val="B21117"/>
          <w:kern w:val="0"/>
          <w:sz w:val="21"/>
          <w:szCs w:val="21"/>
        </w:rPr>
        <w:t>10-6</w:t>
      </w:r>
      <w:proofErr w:type="gramStart"/>
      <w:r w:rsidRPr="00007E3B">
        <w:rPr>
          <w:rFonts w:ascii="Arial" w:hAnsi="Arial" w:cs="Arial"/>
          <w:b/>
          <w:bCs/>
          <w:color w:val="B21117"/>
          <w:kern w:val="0"/>
          <w:sz w:val="21"/>
          <w:szCs w:val="21"/>
        </w:rPr>
        <w:t xml:space="preserve">.  </w:t>
      </w:r>
      <w:r w:rsidRPr="00007E3B">
        <w:rPr>
          <w:rFonts w:ascii="Arial" w:hAnsi="Arial" w:cs="Arial"/>
          <w:color w:val="000000"/>
          <w:kern w:val="0"/>
          <w:sz w:val="21"/>
          <w:szCs w:val="21"/>
        </w:rPr>
        <w:t>(</w:t>
      </w:r>
      <w:proofErr w:type="gramEnd"/>
      <w:r w:rsidRPr="00007E3B">
        <w:rPr>
          <w:rFonts w:ascii="Arial" w:hAnsi="Arial" w:cs="Arial"/>
          <w:color w:val="000000"/>
          <w:kern w:val="0"/>
          <w:sz w:val="21"/>
          <w:szCs w:val="21"/>
        </w:rPr>
        <w:t>a) What are non-current liabilities? Give three examples. (b) What is a bond?</w:t>
      </w:r>
    </w:p>
    <w:p w:rsidR="00B06E98" w:rsidRPr="00007E3B" w:rsidRDefault="00B06E98" w:rsidP="00B06E98">
      <w:pPr>
        <w:autoSpaceDE w:val="0"/>
        <w:autoSpaceDN w:val="0"/>
        <w:adjustRightInd w:val="0"/>
        <w:ind w:left="708" w:hangingChars="337" w:hanging="708"/>
        <w:rPr>
          <w:rFonts w:ascii="Arial" w:hAnsi="Arial" w:cs="Arial"/>
          <w:b/>
          <w:bCs/>
          <w:color w:val="B21117"/>
          <w:kern w:val="0"/>
          <w:sz w:val="21"/>
          <w:szCs w:val="21"/>
        </w:rPr>
      </w:pPr>
    </w:p>
    <w:p w:rsidR="00B06E98" w:rsidRPr="00007E3B" w:rsidRDefault="00B06E98" w:rsidP="00B06E98">
      <w:pPr>
        <w:autoSpaceDE w:val="0"/>
        <w:autoSpaceDN w:val="0"/>
        <w:adjustRightInd w:val="0"/>
        <w:ind w:left="708" w:hangingChars="337" w:hanging="708"/>
        <w:rPr>
          <w:rFonts w:ascii="Arial" w:hAnsi="Arial" w:cs="Arial"/>
          <w:color w:val="000000"/>
          <w:kern w:val="0"/>
          <w:sz w:val="21"/>
          <w:szCs w:val="21"/>
        </w:rPr>
      </w:pPr>
      <w:r w:rsidRPr="00007E3B">
        <w:rPr>
          <w:rFonts w:ascii="Arial" w:hAnsi="Arial" w:cs="Arial"/>
          <w:b/>
          <w:bCs/>
          <w:color w:val="B21117"/>
          <w:kern w:val="0"/>
          <w:sz w:val="21"/>
          <w:szCs w:val="21"/>
        </w:rPr>
        <w:t>10-7</w:t>
      </w:r>
      <w:proofErr w:type="gramStart"/>
      <w:r w:rsidRPr="00007E3B">
        <w:rPr>
          <w:rFonts w:ascii="Arial" w:hAnsi="Arial" w:cs="Arial"/>
          <w:b/>
          <w:bCs/>
          <w:color w:val="B21117"/>
          <w:kern w:val="0"/>
          <w:sz w:val="21"/>
          <w:szCs w:val="21"/>
        </w:rPr>
        <w:t xml:space="preserve">.  </w:t>
      </w:r>
      <w:r w:rsidRPr="00007E3B">
        <w:rPr>
          <w:rFonts w:ascii="Arial" w:hAnsi="Arial" w:cs="Arial"/>
          <w:color w:val="000000"/>
          <w:kern w:val="0"/>
          <w:sz w:val="21"/>
          <w:szCs w:val="21"/>
        </w:rPr>
        <w:t>(</w:t>
      </w:r>
      <w:proofErr w:type="gramEnd"/>
      <w:r w:rsidRPr="00007E3B">
        <w:rPr>
          <w:rFonts w:ascii="Arial" w:hAnsi="Arial" w:cs="Arial"/>
          <w:color w:val="000000"/>
          <w:kern w:val="0"/>
          <w:sz w:val="21"/>
          <w:szCs w:val="21"/>
        </w:rPr>
        <w:t>a) As a source of long-term financing, what are the major advantages of bonds over ordinary shares? (b) What are the major disadvantages in using bonds for long-term financing?</w:t>
      </w:r>
    </w:p>
    <w:p w:rsidR="00B06E98" w:rsidRPr="00007E3B" w:rsidRDefault="00B06E98" w:rsidP="00B06E98">
      <w:pPr>
        <w:autoSpaceDE w:val="0"/>
        <w:autoSpaceDN w:val="0"/>
        <w:adjustRightInd w:val="0"/>
        <w:ind w:left="708" w:hangingChars="337" w:hanging="708"/>
        <w:rPr>
          <w:rFonts w:ascii="Arial" w:hAnsi="Arial" w:cs="Arial"/>
          <w:b/>
          <w:bCs/>
          <w:color w:val="B21117"/>
          <w:kern w:val="0"/>
          <w:sz w:val="21"/>
          <w:szCs w:val="21"/>
        </w:rPr>
      </w:pPr>
    </w:p>
    <w:p w:rsidR="00B06E98" w:rsidRPr="00007E3B" w:rsidRDefault="00B06E98" w:rsidP="00B06E98">
      <w:pPr>
        <w:autoSpaceDE w:val="0"/>
        <w:autoSpaceDN w:val="0"/>
        <w:adjustRightInd w:val="0"/>
        <w:ind w:left="708" w:hangingChars="337" w:hanging="708"/>
        <w:rPr>
          <w:rFonts w:ascii="Arial" w:hAnsi="Arial" w:cs="Arial"/>
          <w:color w:val="000000"/>
          <w:kern w:val="0"/>
          <w:sz w:val="21"/>
          <w:szCs w:val="21"/>
        </w:rPr>
      </w:pPr>
      <w:r w:rsidRPr="00007E3B">
        <w:rPr>
          <w:rFonts w:ascii="Arial" w:hAnsi="Arial" w:cs="Arial"/>
          <w:b/>
          <w:bCs/>
          <w:color w:val="B21117"/>
          <w:kern w:val="0"/>
          <w:sz w:val="21"/>
          <w:szCs w:val="21"/>
        </w:rPr>
        <w:t>10-8</w:t>
      </w:r>
      <w:proofErr w:type="gramStart"/>
      <w:r w:rsidRPr="00007E3B">
        <w:rPr>
          <w:rFonts w:ascii="Arial" w:hAnsi="Arial" w:cs="Arial"/>
          <w:b/>
          <w:bCs/>
          <w:color w:val="B21117"/>
          <w:kern w:val="0"/>
          <w:sz w:val="21"/>
          <w:szCs w:val="21"/>
        </w:rPr>
        <w:t xml:space="preserve">.  </w:t>
      </w:r>
      <w:r w:rsidRPr="00007E3B">
        <w:rPr>
          <w:rFonts w:ascii="Arial" w:hAnsi="Arial" w:cs="Arial"/>
          <w:color w:val="000000"/>
          <w:kern w:val="0"/>
          <w:sz w:val="21"/>
          <w:szCs w:val="21"/>
        </w:rPr>
        <w:t>Contrast</w:t>
      </w:r>
      <w:proofErr w:type="gramEnd"/>
      <w:r w:rsidRPr="00007E3B">
        <w:rPr>
          <w:rFonts w:ascii="Arial" w:hAnsi="Arial" w:cs="Arial"/>
          <w:color w:val="000000"/>
          <w:kern w:val="0"/>
          <w:sz w:val="21"/>
          <w:szCs w:val="21"/>
        </w:rPr>
        <w:t xml:space="preserve"> the following types of bonds: (a) secured and unsecured, </w:t>
      </w:r>
      <w:r w:rsidR="004E2127" w:rsidRPr="00007E3B">
        <w:rPr>
          <w:rFonts w:ascii="Arial" w:hAnsi="Arial" w:cs="Arial"/>
          <w:color w:val="000000"/>
          <w:kern w:val="0"/>
          <w:sz w:val="21"/>
          <w:szCs w:val="21"/>
        </w:rPr>
        <w:t xml:space="preserve">and </w:t>
      </w:r>
      <w:r w:rsidRPr="00007E3B">
        <w:rPr>
          <w:rFonts w:ascii="Arial" w:hAnsi="Arial" w:cs="Arial"/>
          <w:color w:val="000000"/>
          <w:kern w:val="0"/>
          <w:sz w:val="21"/>
          <w:szCs w:val="21"/>
        </w:rPr>
        <w:t>(b) convertible and callable.</w:t>
      </w:r>
    </w:p>
    <w:p w:rsidR="00B06E98" w:rsidRPr="00007E3B" w:rsidRDefault="00B06E98" w:rsidP="00B06E98">
      <w:pPr>
        <w:autoSpaceDE w:val="0"/>
        <w:autoSpaceDN w:val="0"/>
        <w:adjustRightInd w:val="0"/>
        <w:ind w:left="708" w:hangingChars="337" w:hanging="708"/>
        <w:rPr>
          <w:rFonts w:ascii="Arial" w:hAnsi="Arial" w:cs="Arial"/>
          <w:b/>
          <w:bCs/>
          <w:color w:val="B21117"/>
          <w:kern w:val="0"/>
          <w:sz w:val="21"/>
          <w:szCs w:val="21"/>
        </w:rPr>
      </w:pPr>
    </w:p>
    <w:p w:rsidR="00B06E98" w:rsidRPr="00007E3B" w:rsidRDefault="00B06E98" w:rsidP="00B06E98">
      <w:pPr>
        <w:autoSpaceDE w:val="0"/>
        <w:autoSpaceDN w:val="0"/>
        <w:adjustRightInd w:val="0"/>
        <w:ind w:left="708" w:hangingChars="337" w:hanging="708"/>
        <w:rPr>
          <w:rFonts w:ascii="Arial" w:hAnsi="Arial" w:cs="Arial"/>
          <w:color w:val="000000"/>
          <w:kern w:val="0"/>
          <w:sz w:val="21"/>
          <w:szCs w:val="21"/>
        </w:rPr>
      </w:pPr>
      <w:r w:rsidRPr="00007E3B">
        <w:rPr>
          <w:rFonts w:ascii="Arial" w:hAnsi="Arial" w:cs="Arial"/>
          <w:b/>
          <w:bCs/>
          <w:color w:val="B21117"/>
          <w:kern w:val="0"/>
          <w:sz w:val="21"/>
          <w:szCs w:val="21"/>
        </w:rPr>
        <w:t>10-9</w:t>
      </w:r>
      <w:proofErr w:type="gramStart"/>
      <w:r w:rsidRPr="00007E3B">
        <w:rPr>
          <w:rFonts w:ascii="Arial" w:hAnsi="Arial" w:cs="Arial"/>
          <w:b/>
          <w:bCs/>
          <w:color w:val="B21117"/>
          <w:kern w:val="0"/>
          <w:sz w:val="21"/>
          <w:szCs w:val="21"/>
        </w:rPr>
        <w:t xml:space="preserve">.  </w:t>
      </w:r>
      <w:r w:rsidRPr="00007E3B">
        <w:rPr>
          <w:rFonts w:ascii="Arial" w:hAnsi="Arial" w:cs="Arial"/>
          <w:color w:val="000000"/>
          <w:kern w:val="0"/>
          <w:sz w:val="21"/>
          <w:szCs w:val="21"/>
        </w:rPr>
        <w:t>The</w:t>
      </w:r>
      <w:proofErr w:type="gramEnd"/>
      <w:r w:rsidRPr="00007E3B">
        <w:rPr>
          <w:rFonts w:ascii="Arial" w:hAnsi="Arial" w:cs="Arial"/>
          <w:color w:val="000000"/>
          <w:kern w:val="0"/>
          <w:sz w:val="21"/>
          <w:szCs w:val="21"/>
        </w:rPr>
        <w:t xml:space="preserve"> following terms are important in issuing bonds: (a) face value, (b) contractual interest rate, (c) bond indenture, and (d) bond certificate. Explain each of these terms.</w:t>
      </w:r>
    </w:p>
    <w:p w:rsidR="00B06E98" w:rsidRPr="00007E3B" w:rsidRDefault="00B06E98" w:rsidP="00B06E98">
      <w:pPr>
        <w:autoSpaceDE w:val="0"/>
        <w:autoSpaceDN w:val="0"/>
        <w:adjustRightInd w:val="0"/>
        <w:ind w:left="708" w:hangingChars="337" w:hanging="708"/>
        <w:rPr>
          <w:rFonts w:ascii="Arial" w:hAnsi="Arial" w:cs="Arial"/>
          <w:b/>
          <w:bCs/>
          <w:color w:val="B21117"/>
          <w:kern w:val="0"/>
          <w:sz w:val="21"/>
          <w:szCs w:val="21"/>
        </w:rPr>
      </w:pPr>
    </w:p>
    <w:p w:rsidR="00B06E98" w:rsidRPr="00007E3B" w:rsidRDefault="00B06E98" w:rsidP="00B06E98">
      <w:pPr>
        <w:tabs>
          <w:tab w:val="left" w:pos="709"/>
        </w:tabs>
        <w:autoSpaceDE w:val="0"/>
        <w:autoSpaceDN w:val="0"/>
        <w:adjustRightInd w:val="0"/>
        <w:ind w:left="708" w:hangingChars="337" w:hanging="708"/>
        <w:rPr>
          <w:rFonts w:ascii="Arial" w:hAnsi="Arial" w:cs="Arial"/>
          <w:color w:val="000000"/>
          <w:kern w:val="0"/>
          <w:sz w:val="21"/>
          <w:szCs w:val="21"/>
        </w:rPr>
      </w:pPr>
      <w:r w:rsidRPr="00007E3B">
        <w:rPr>
          <w:rFonts w:ascii="Arial" w:hAnsi="Arial" w:cs="Arial"/>
          <w:b/>
          <w:bCs/>
          <w:color w:val="B21117"/>
          <w:kern w:val="0"/>
          <w:sz w:val="21"/>
          <w:szCs w:val="21"/>
        </w:rPr>
        <w:t xml:space="preserve">10-10. </w:t>
      </w:r>
      <w:r w:rsidRPr="00007E3B">
        <w:rPr>
          <w:rFonts w:ascii="Arial" w:hAnsi="Arial" w:cs="Arial"/>
          <w:b/>
          <w:bCs/>
          <w:color w:val="B21117"/>
          <w:kern w:val="0"/>
          <w:sz w:val="21"/>
          <w:szCs w:val="21"/>
        </w:rPr>
        <w:tab/>
      </w:r>
      <w:r w:rsidRPr="00007E3B">
        <w:rPr>
          <w:rFonts w:ascii="Arial" w:hAnsi="Arial" w:cs="Arial"/>
          <w:color w:val="000000"/>
          <w:kern w:val="0"/>
          <w:sz w:val="21"/>
          <w:szCs w:val="21"/>
        </w:rPr>
        <w:t>Describe the two major obligations incurred by a company when bonds are issued.</w:t>
      </w:r>
    </w:p>
    <w:p w:rsidR="00B06E98" w:rsidRPr="00007E3B" w:rsidRDefault="00B06E98" w:rsidP="00B06E98">
      <w:pPr>
        <w:tabs>
          <w:tab w:val="left" w:pos="709"/>
        </w:tabs>
        <w:autoSpaceDE w:val="0"/>
        <w:autoSpaceDN w:val="0"/>
        <w:adjustRightInd w:val="0"/>
        <w:ind w:left="708" w:hangingChars="337" w:hanging="708"/>
        <w:rPr>
          <w:rFonts w:ascii="Arial" w:hAnsi="Arial" w:cs="Arial"/>
          <w:b/>
          <w:bCs/>
          <w:color w:val="B21117"/>
          <w:kern w:val="0"/>
          <w:sz w:val="21"/>
          <w:szCs w:val="21"/>
        </w:rPr>
      </w:pPr>
    </w:p>
    <w:p w:rsidR="00B06E98" w:rsidRPr="00007E3B" w:rsidRDefault="00B06E98" w:rsidP="00B06E98">
      <w:pPr>
        <w:tabs>
          <w:tab w:val="left" w:pos="709"/>
        </w:tabs>
        <w:autoSpaceDE w:val="0"/>
        <w:autoSpaceDN w:val="0"/>
        <w:adjustRightInd w:val="0"/>
        <w:ind w:left="708" w:hangingChars="337" w:hanging="708"/>
        <w:rPr>
          <w:rFonts w:ascii="Arial" w:hAnsi="Arial" w:cs="Arial"/>
          <w:color w:val="000000"/>
          <w:kern w:val="0"/>
          <w:sz w:val="21"/>
          <w:szCs w:val="21"/>
        </w:rPr>
      </w:pPr>
      <w:r w:rsidRPr="00007E3B">
        <w:rPr>
          <w:rFonts w:ascii="Arial" w:hAnsi="Arial" w:cs="Arial"/>
          <w:b/>
          <w:bCs/>
          <w:color w:val="B21117"/>
          <w:kern w:val="0"/>
          <w:sz w:val="21"/>
          <w:szCs w:val="21"/>
        </w:rPr>
        <w:t xml:space="preserve">10-11. </w:t>
      </w:r>
      <w:r w:rsidRPr="00007E3B">
        <w:rPr>
          <w:rFonts w:ascii="Arial" w:hAnsi="Arial" w:cs="Arial"/>
          <w:b/>
          <w:bCs/>
          <w:color w:val="B21117"/>
          <w:kern w:val="0"/>
          <w:sz w:val="21"/>
          <w:szCs w:val="21"/>
        </w:rPr>
        <w:tab/>
      </w:r>
      <w:r w:rsidRPr="00007E3B">
        <w:rPr>
          <w:rFonts w:ascii="Arial" w:hAnsi="Arial" w:cs="Arial"/>
          <w:color w:val="000000"/>
          <w:kern w:val="0"/>
          <w:sz w:val="21"/>
          <w:szCs w:val="21"/>
        </w:rPr>
        <w:t xml:space="preserve">Assume that Bedazzled </w:t>
      </w:r>
      <w:r w:rsidR="0029195D" w:rsidRPr="00007E3B">
        <w:rPr>
          <w:rFonts w:ascii="Arial" w:hAnsi="Arial" w:cs="Arial"/>
          <w:color w:val="000000"/>
          <w:kern w:val="0"/>
          <w:sz w:val="21"/>
          <w:szCs w:val="21"/>
        </w:rPr>
        <w:t>Ltd</w:t>
      </w:r>
      <w:r w:rsidRPr="00007E3B">
        <w:rPr>
          <w:rFonts w:ascii="Arial" w:hAnsi="Arial" w:cs="Arial"/>
          <w:color w:val="000000"/>
          <w:kern w:val="0"/>
          <w:sz w:val="21"/>
          <w:szCs w:val="21"/>
        </w:rPr>
        <w:t xml:space="preserve">. sold bonds with a face value of €100,000 for €104,000. Was the market interest rate equal to, less than, or greater than the </w:t>
      </w:r>
      <w:r w:rsidRPr="00007E3B">
        <w:rPr>
          <w:rFonts w:ascii="Arial" w:hAnsi="Arial" w:cs="Arial"/>
          <w:color w:val="000000"/>
          <w:kern w:val="0"/>
          <w:sz w:val="21"/>
          <w:szCs w:val="21"/>
        </w:rPr>
        <w:lastRenderedPageBreak/>
        <w:t>bonds' contractual interest rate? Explain.</w:t>
      </w:r>
    </w:p>
    <w:p w:rsidR="00B06E98" w:rsidRPr="00007E3B" w:rsidRDefault="00B06E98" w:rsidP="00B06E98">
      <w:pPr>
        <w:tabs>
          <w:tab w:val="left" w:pos="709"/>
        </w:tabs>
        <w:autoSpaceDE w:val="0"/>
        <w:autoSpaceDN w:val="0"/>
        <w:adjustRightInd w:val="0"/>
        <w:ind w:left="708" w:hangingChars="337" w:hanging="708"/>
        <w:rPr>
          <w:rFonts w:ascii="Arial" w:hAnsi="Arial" w:cs="Arial"/>
          <w:b/>
          <w:bCs/>
          <w:color w:val="B21117"/>
          <w:kern w:val="0"/>
          <w:sz w:val="21"/>
          <w:szCs w:val="21"/>
        </w:rPr>
      </w:pPr>
    </w:p>
    <w:p w:rsidR="00B06E98" w:rsidRPr="00007E3B" w:rsidRDefault="00B06E98" w:rsidP="00B06E98">
      <w:pPr>
        <w:tabs>
          <w:tab w:val="left" w:pos="709"/>
        </w:tabs>
        <w:autoSpaceDE w:val="0"/>
        <w:autoSpaceDN w:val="0"/>
        <w:adjustRightInd w:val="0"/>
        <w:ind w:left="708" w:hangingChars="337" w:hanging="708"/>
        <w:rPr>
          <w:rFonts w:ascii="Arial" w:hAnsi="Arial" w:cs="Arial"/>
          <w:color w:val="000000"/>
          <w:kern w:val="0"/>
          <w:sz w:val="21"/>
          <w:szCs w:val="21"/>
        </w:rPr>
      </w:pPr>
      <w:r w:rsidRPr="00007E3B">
        <w:rPr>
          <w:rFonts w:ascii="Arial" w:hAnsi="Arial" w:cs="Arial"/>
          <w:b/>
          <w:bCs/>
          <w:color w:val="B21117"/>
          <w:kern w:val="0"/>
          <w:sz w:val="21"/>
          <w:szCs w:val="21"/>
        </w:rPr>
        <w:t xml:space="preserve">10-12. </w:t>
      </w:r>
      <w:r w:rsidRPr="00007E3B">
        <w:rPr>
          <w:rFonts w:ascii="Arial" w:hAnsi="Arial" w:cs="Arial"/>
          <w:b/>
          <w:bCs/>
          <w:color w:val="B21117"/>
          <w:kern w:val="0"/>
          <w:sz w:val="21"/>
          <w:szCs w:val="21"/>
        </w:rPr>
        <w:tab/>
      </w:r>
      <w:r w:rsidRPr="00007E3B">
        <w:rPr>
          <w:rFonts w:ascii="Arial" w:hAnsi="Arial" w:cs="Arial"/>
          <w:color w:val="000000"/>
          <w:kern w:val="0"/>
          <w:sz w:val="21"/>
          <w:szCs w:val="21"/>
        </w:rPr>
        <w:t>If a 6%, 10-year, R$800,000 bond is issued at face value and interest is paid semiannually, what is the amount of the interest payment at the end of the first semiannual period?</w:t>
      </w:r>
    </w:p>
    <w:p w:rsidR="00B06E98" w:rsidRPr="00007E3B" w:rsidRDefault="00B06E98" w:rsidP="00B06E98">
      <w:pPr>
        <w:autoSpaceDE w:val="0"/>
        <w:autoSpaceDN w:val="0"/>
        <w:adjustRightInd w:val="0"/>
        <w:ind w:left="708" w:hangingChars="337" w:hanging="708"/>
        <w:rPr>
          <w:rFonts w:ascii="Arial" w:hAnsi="Arial" w:cs="Arial"/>
          <w:b/>
          <w:bCs/>
          <w:color w:val="B21117"/>
          <w:kern w:val="0"/>
          <w:sz w:val="21"/>
          <w:szCs w:val="21"/>
        </w:rPr>
      </w:pPr>
    </w:p>
    <w:p w:rsidR="00B06E98" w:rsidRPr="00007E3B" w:rsidRDefault="00B06E98" w:rsidP="00B06E98">
      <w:pPr>
        <w:tabs>
          <w:tab w:val="left" w:pos="709"/>
        </w:tabs>
        <w:autoSpaceDE w:val="0"/>
        <w:autoSpaceDN w:val="0"/>
        <w:adjustRightInd w:val="0"/>
        <w:ind w:left="708" w:hangingChars="337" w:hanging="708"/>
        <w:rPr>
          <w:rFonts w:ascii="Arial" w:hAnsi="Arial" w:cs="Arial"/>
          <w:color w:val="000000"/>
          <w:kern w:val="0"/>
          <w:sz w:val="21"/>
          <w:szCs w:val="21"/>
        </w:rPr>
      </w:pPr>
      <w:r w:rsidRPr="00007E3B">
        <w:rPr>
          <w:rFonts w:ascii="Arial" w:hAnsi="Arial" w:cs="Arial"/>
          <w:b/>
          <w:bCs/>
          <w:color w:val="B21117"/>
          <w:kern w:val="0"/>
          <w:sz w:val="21"/>
          <w:szCs w:val="21"/>
        </w:rPr>
        <w:t xml:space="preserve">10-13. </w:t>
      </w:r>
      <w:r w:rsidRPr="00007E3B">
        <w:rPr>
          <w:rFonts w:ascii="Arial" w:hAnsi="Arial" w:cs="Arial"/>
          <w:b/>
          <w:bCs/>
          <w:color w:val="B21117"/>
          <w:kern w:val="0"/>
          <w:sz w:val="21"/>
          <w:szCs w:val="21"/>
        </w:rPr>
        <w:tab/>
      </w:r>
      <w:r w:rsidRPr="00007E3B">
        <w:rPr>
          <w:rFonts w:ascii="Arial" w:hAnsi="Arial" w:cs="Arial"/>
          <w:color w:val="000000"/>
          <w:kern w:val="0"/>
          <w:sz w:val="21"/>
          <w:szCs w:val="21"/>
        </w:rPr>
        <w:t>If the Bonds Payable account has a balance of HK$8,400,000 and the amount of the unamortized bond discount is HK$600,000, what is the face value of the bonds?</w:t>
      </w:r>
    </w:p>
    <w:p w:rsidR="00B06E98" w:rsidRPr="00007E3B" w:rsidRDefault="00B06E98" w:rsidP="00B06E98">
      <w:pPr>
        <w:tabs>
          <w:tab w:val="left" w:pos="709"/>
        </w:tabs>
        <w:autoSpaceDE w:val="0"/>
        <w:autoSpaceDN w:val="0"/>
        <w:adjustRightInd w:val="0"/>
        <w:ind w:left="708" w:hangingChars="337" w:hanging="708"/>
        <w:rPr>
          <w:rFonts w:ascii="Arial" w:hAnsi="Arial" w:cs="Arial"/>
          <w:b/>
          <w:bCs/>
          <w:color w:val="B21117"/>
          <w:kern w:val="0"/>
          <w:sz w:val="21"/>
          <w:szCs w:val="21"/>
        </w:rPr>
      </w:pPr>
    </w:p>
    <w:p w:rsidR="00B06E98" w:rsidRPr="00007E3B" w:rsidRDefault="00B06E98" w:rsidP="00B06E98">
      <w:pPr>
        <w:tabs>
          <w:tab w:val="left" w:pos="709"/>
        </w:tabs>
        <w:autoSpaceDE w:val="0"/>
        <w:autoSpaceDN w:val="0"/>
        <w:adjustRightInd w:val="0"/>
        <w:ind w:left="708" w:hangingChars="337" w:hanging="708"/>
        <w:rPr>
          <w:rFonts w:ascii="Arial" w:hAnsi="Arial" w:cs="Arial"/>
          <w:color w:val="000000"/>
          <w:kern w:val="0"/>
          <w:sz w:val="21"/>
          <w:szCs w:val="21"/>
        </w:rPr>
      </w:pPr>
      <w:r w:rsidRPr="00007E3B">
        <w:rPr>
          <w:rFonts w:ascii="Arial" w:hAnsi="Arial" w:cs="Arial"/>
          <w:b/>
          <w:bCs/>
          <w:color w:val="B21117"/>
          <w:kern w:val="0"/>
          <w:sz w:val="21"/>
          <w:szCs w:val="21"/>
        </w:rPr>
        <w:t xml:space="preserve">10-14. </w:t>
      </w:r>
      <w:r w:rsidRPr="00007E3B">
        <w:rPr>
          <w:rFonts w:ascii="Arial" w:hAnsi="Arial" w:cs="Arial"/>
          <w:b/>
          <w:bCs/>
          <w:color w:val="B21117"/>
          <w:kern w:val="0"/>
          <w:sz w:val="21"/>
          <w:szCs w:val="21"/>
        </w:rPr>
        <w:tab/>
      </w:r>
      <w:r w:rsidRPr="00007E3B">
        <w:rPr>
          <w:rFonts w:ascii="Arial" w:hAnsi="Arial" w:cs="Arial"/>
          <w:color w:val="000000"/>
          <w:kern w:val="0"/>
          <w:sz w:val="21"/>
          <w:szCs w:val="21"/>
        </w:rPr>
        <w:t>Which accounts are debited and which are credited if a bond issue originally sold at a premium is redeemed before maturity at 97 immediately following the payment of interest?</w:t>
      </w:r>
    </w:p>
    <w:p w:rsidR="00B06E98" w:rsidRPr="00007E3B" w:rsidRDefault="00B06E98" w:rsidP="00B06E98">
      <w:pPr>
        <w:tabs>
          <w:tab w:val="left" w:pos="709"/>
        </w:tabs>
        <w:autoSpaceDE w:val="0"/>
        <w:autoSpaceDN w:val="0"/>
        <w:adjustRightInd w:val="0"/>
        <w:ind w:left="708" w:hangingChars="337" w:hanging="708"/>
        <w:rPr>
          <w:rFonts w:ascii="Arial" w:hAnsi="Arial" w:cs="Arial"/>
          <w:b/>
          <w:bCs/>
          <w:color w:val="B21117"/>
          <w:kern w:val="0"/>
          <w:sz w:val="21"/>
          <w:szCs w:val="21"/>
        </w:rPr>
      </w:pPr>
    </w:p>
    <w:p w:rsidR="00B06E98" w:rsidRPr="00007E3B" w:rsidRDefault="00B06E98" w:rsidP="00B06E98">
      <w:pPr>
        <w:tabs>
          <w:tab w:val="left" w:pos="709"/>
        </w:tabs>
        <w:autoSpaceDE w:val="0"/>
        <w:autoSpaceDN w:val="0"/>
        <w:adjustRightInd w:val="0"/>
        <w:ind w:left="708" w:hangingChars="337" w:hanging="708"/>
        <w:rPr>
          <w:rFonts w:ascii="Arial" w:hAnsi="Arial" w:cs="Arial"/>
          <w:color w:val="000000"/>
          <w:kern w:val="0"/>
          <w:sz w:val="21"/>
          <w:szCs w:val="21"/>
        </w:rPr>
      </w:pPr>
      <w:r w:rsidRPr="00007E3B">
        <w:rPr>
          <w:rFonts w:ascii="Arial" w:hAnsi="Arial" w:cs="Arial"/>
          <w:b/>
          <w:bCs/>
          <w:color w:val="B21117"/>
          <w:kern w:val="0"/>
          <w:sz w:val="21"/>
          <w:szCs w:val="21"/>
        </w:rPr>
        <w:t xml:space="preserve">10-15. </w:t>
      </w:r>
      <w:r w:rsidRPr="00007E3B">
        <w:rPr>
          <w:rFonts w:ascii="Arial" w:hAnsi="Arial" w:cs="Arial"/>
          <w:b/>
          <w:bCs/>
          <w:color w:val="B21117"/>
          <w:kern w:val="0"/>
          <w:sz w:val="21"/>
          <w:szCs w:val="21"/>
        </w:rPr>
        <w:tab/>
      </w:r>
      <w:r w:rsidRPr="00007E3B">
        <w:rPr>
          <w:rFonts w:ascii="Arial" w:hAnsi="Arial" w:cs="Arial"/>
          <w:color w:val="000000"/>
          <w:kern w:val="0"/>
          <w:sz w:val="21"/>
          <w:szCs w:val="21"/>
        </w:rPr>
        <w:t xml:space="preserve">Roy </w:t>
      </w:r>
      <w:proofErr w:type="spellStart"/>
      <w:r w:rsidRPr="00007E3B">
        <w:rPr>
          <w:rFonts w:ascii="Arial" w:hAnsi="Arial" w:cs="Arial"/>
          <w:color w:val="000000"/>
          <w:kern w:val="0"/>
          <w:sz w:val="21"/>
          <w:szCs w:val="21"/>
        </w:rPr>
        <w:t>Toth</w:t>
      </w:r>
      <w:proofErr w:type="spellEnd"/>
      <w:r w:rsidRPr="00007E3B">
        <w:rPr>
          <w:rFonts w:ascii="Arial" w:hAnsi="Arial" w:cs="Arial"/>
          <w:color w:val="000000"/>
          <w:kern w:val="0"/>
          <w:sz w:val="21"/>
          <w:szCs w:val="21"/>
        </w:rPr>
        <w:t xml:space="preserve">, a friend of yours, has recently purchased a home for €125,000, paying €25,000 down and the remainder financed by a 6.5%, 20-year mortgage, payable at €745.57 per month. At the end of the first month, Roy receives a statement from the bank indicating that only </w:t>
      </w:r>
      <w:r w:rsidR="0029195D" w:rsidRPr="00007E3B">
        <w:rPr>
          <w:rFonts w:ascii="Arial" w:hAnsi="Arial" w:cs="Arial"/>
          <w:color w:val="000000"/>
          <w:kern w:val="0"/>
          <w:sz w:val="21"/>
          <w:szCs w:val="21"/>
        </w:rPr>
        <w:t>€</w:t>
      </w:r>
      <w:r w:rsidRPr="00007E3B">
        <w:rPr>
          <w:rFonts w:ascii="Arial" w:hAnsi="Arial" w:cs="Arial"/>
          <w:color w:val="000000"/>
          <w:kern w:val="0"/>
          <w:sz w:val="21"/>
          <w:szCs w:val="21"/>
        </w:rPr>
        <w:t>203.90 of principal was paid during the month. At this rate, he calculates that it will take over 40 years to pay off the mortgage. Is he right? Discuss.</w:t>
      </w:r>
    </w:p>
    <w:p w:rsidR="00B06E98" w:rsidRPr="00007E3B" w:rsidRDefault="00B06E98" w:rsidP="00B06E98">
      <w:pPr>
        <w:autoSpaceDE w:val="0"/>
        <w:autoSpaceDN w:val="0"/>
        <w:adjustRightInd w:val="0"/>
        <w:ind w:left="708" w:hangingChars="337" w:hanging="708"/>
        <w:rPr>
          <w:rFonts w:ascii="Arial" w:hAnsi="Arial" w:cs="Arial"/>
          <w:b/>
          <w:bCs/>
          <w:color w:val="B21117"/>
          <w:kern w:val="0"/>
          <w:sz w:val="21"/>
          <w:szCs w:val="21"/>
        </w:rPr>
      </w:pPr>
    </w:p>
    <w:p w:rsidR="00B06E98" w:rsidRPr="00007E3B" w:rsidRDefault="00B06E98" w:rsidP="00B06E98">
      <w:pPr>
        <w:tabs>
          <w:tab w:val="left" w:pos="709"/>
        </w:tabs>
        <w:autoSpaceDE w:val="0"/>
        <w:autoSpaceDN w:val="0"/>
        <w:adjustRightInd w:val="0"/>
        <w:ind w:left="708" w:hangingChars="337" w:hanging="708"/>
        <w:rPr>
          <w:rFonts w:ascii="Arial" w:hAnsi="Arial" w:cs="Arial"/>
          <w:color w:val="000000"/>
          <w:kern w:val="0"/>
          <w:sz w:val="21"/>
          <w:szCs w:val="21"/>
        </w:rPr>
      </w:pPr>
      <w:r w:rsidRPr="00007E3B">
        <w:rPr>
          <w:rFonts w:ascii="Arial" w:hAnsi="Arial" w:cs="Arial"/>
          <w:b/>
          <w:bCs/>
          <w:color w:val="B21117"/>
          <w:kern w:val="0"/>
          <w:sz w:val="21"/>
          <w:szCs w:val="21"/>
        </w:rPr>
        <w:t xml:space="preserve">10-16. </w:t>
      </w:r>
      <w:r w:rsidRPr="00007E3B">
        <w:rPr>
          <w:rFonts w:ascii="Arial" w:hAnsi="Arial" w:cs="Arial"/>
          <w:b/>
          <w:bCs/>
          <w:color w:val="B21117"/>
          <w:kern w:val="0"/>
          <w:sz w:val="21"/>
          <w:szCs w:val="21"/>
        </w:rPr>
        <w:tab/>
      </w:r>
      <w:r w:rsidRPr="00007E3B">
        <w:rPr>
          <w:rFonts w:ascii="Arial" w:hAnsi="Arial" w:cs="Arial"/>
          <w:color w:val="000000"/>
          <w:kern w:val="0"/>
          <w:sz w:val="21"/>
          <w:szCs w:val="21"/>
        </w:rPr>
        <w:t>In general, what are the requirements for the financial statement presentation of non-current liabilities?</w:t>
      </w:r>
    </w:p>
    <w:p w:rsidR="00B06E98" w:rsidRPr="00007E3B" w:rsidRDefault="00B06E98" w:rsidP="00B06E98">
      <w:pPr>
        <w:autoSpaceDE w:val="0"/>
        <w:autoSpaceDN w:val="0"/>
        <w:adjustRightInd w:val="0"/>
        <w:ind w:left="708" w:hangingChars="337" w:hanging="708"/>
        <w:rPr>
          <w:rFonts w:ascii="Arial" w:hAnsi="Arial" w:cs="Arial"/>
          <w:b/>
          <w:bCs/>
          <w:color w:val="B21117"/>
          <w:kern w:val="0"/>
          <w:sz w:val="21"/>
          <w:szCs w:val="21"/>
        </w:rPr>
      </w:pPr>
    </w:p>
    <w:p w:rsidR="00B06E98" w:rsidRPr="00007E3B" w:rsidRDefault="00B06E98" w:rsidP="00B06E98">
      <w:pPr>
        <w:autoSpaceDE w:val="0"/>
        <w:autoSpaceDN w:val="0"/>
        <w:adjustRightInd w:val="0"/>
        <w:ind w:left="708" w:hangingChars="337" w:hanging="708"/>
        <w:rPr>
          <w:rFonts w:ascii="Arial" w:hAnsi="Arial" w:cs="Arial"/>
          <w:color w:val="000000"/>
          <w:kern w:val="0"/>
          <w:sz w:val="21"/>
          <w:szCs w:val="21"/>
        </w:rPr>
      </w:pPr>
      <w:r w:rsidRPr="00007E3B">
        <w:rPr>
          <w:rFonts w:ascii="Arial" w:hAnsi="Arial" w:cs="Arial"/>
          <w:b/>
          <w:bCs/>
          <w:color w:val="B21117"/>
          <w:kern w:val="0"/>
          <w:sz w:val="21"/>
          <w:szCs w:val="21"/>
        </w:rPr>
        <w:t xml:space="preserve">*10-17. </w:t>
      </w:r>
      <w:r w:rsidRPr="00007E3B">
        <w:rPr>
          <w:rFonts w:ascii="Arial" w:hAnsi="Arial" w:cs="Arial"/>
          <w:color w:val="000000"/>
          <w:kern w:val="0"/>
          <w:sz w:val="21"/>
          <w:szCs w:val="21"/>
        </w:rPr>
        <w:t xml:space="preserve">Ginny </w:t>
      </w:r>
      <w:proofErr w:type="spellStart"/>
      <w:r w:rsidRPr="00007E3B">
        <w:rPr>
          <w:rFonts w:ascii="Arial" w:hAnsi="Arial" w:cs="Arial"/>
          <w:color w:val="000000"/>
          <w:kern w:val="0"/>
          <w:sz w:val="21"/>
          <w:szCs w:val="21"/>
        </w:rPr>
        <w:t>Bellis</w:t>
      </w:r>
      <w:proofErr w:type="spellEnd"/>
      <w:r w:rsidRPr="00007E3B">
        <w:rPr>
          <w:rFonts w:ascii="Arial" w:hAnsi="Arial" w:cs="Arial"/>
          <w:color w:val="000000"/>
          <w:kern w:val="0"/>
          <w:sz w:val="21"/>
          <w:szCs w:val="21"/>
        </w:rPr>
        <w:t xml:space="preserve"> is discussing the advantages of the effective-interest method of bond amortization with her accounting staff. What do you think Ginny is saying?</w:t>
      </w:r>
    </w:p>
    <w:p w:rsidR="00B06E98" w:rsidRPr="00007E3B" w:rsidRDefault="00B06E98" w:rsidP="00B06E98">
      <w:pPr>
        <w:autoSpaceDE w:val="0"/>
        <w:autoSpaceDN w:val="0"/>
        <w:adjustRightInd w:val="0"/>
        <w:ind w:left="708" w:hangingChars="337" w:hanging="708"/>
        <w:rPr>
          <w:rFonts w:ascii="Arial" w:hAnsi="Arial" w:cs="Arial"/>
          <w:b/>
          <w:bCs/>
          <w:color w:val="B21117"/>
          <w:kern w:val="0"/>
          <w:sz w:val="21"/>
          <w:szCs w:val="21"/>
        </w:rPr>
      </w:pPr>
    </w:p>
    <w:p w:rsidR="00B06E98" w:rsidRPr="00007E3B" w:rsidRDefault="00B06E98" w:rsidP="00B06E98">
      <w:pPr>
        <w:autoSpaceDE w:val="0"/>
        <w:autoSpaceDN w:val="0"/>
        <w:adjustRightInd w:val="0"/>
        <w:ind w:left="708" w:hangingChars="337" w:hanging="708"/>
        <w:rPr>
          <w:rFonts w:ascii="Arial" w:hAnsi="Arial" w:cs="Arial"/>
          <w:color w:val="000000"/>
          <w:kern w:val="0"/>
          <w:sz w:val="21"/>
          <w:szCs w:val="21"/>
        </w:rPr>
      </w:pPr>
      <w:r w:rsidRPr="00007E3B">
        <w:rPr>
          <w:rFonts w:ascii="Arial" w:hAnsi="Arial" w:cs="Arial"/>
          <w:b/>
          <w:bCs/>
          <w:color w:val="B21117"/>
          <w:kern w:val="0"/>
          <w:sz w:val="21"/>
          <w:szCs w:val="21"/>
        </w:rPr>
        <w:t xml:space="preserve">*10-18. </w:t>
      </w:r>
      <w:r w:rsidRPr="00007E3B">
        <w:rPr>
          <w:rFonts w:ascii="Arial" w:hAnsi="Arial" w:cs="Arial"/>
          <w:color w:val="000000"/>
          <w:kern w:val="0"/>
          <w:sz w:val="21"/>
          <w:szCs w:val="21"/>
        </w:rPr>
        <w:t xml:space="preserve">Redbone </w:t>
      </w:r>
      <w:r w:rsidR="0029195D" w:rsidRPr="00007E3B">
        <w:rPr>
          <w:rFonts w:ascii="Arial" w:hAnsi="Arial" w:cs="Arial"/>
          <w:color w:val="000000"/>
          <w:kern w:val="0"/>
          <w:sz w:val="21"/>
          <w:szCs w:val="21"/>
        </w:rPr>
        <w:t>AG</w:t>
      </w:r>
      <w:r w:rsidRPr="00007E3B">
        <w:rPr>
          <w:rFonts w:ascii="Arial" w:hAnsi="Arial" w:cs="Arial"/>
          <w:color w:val="000000"/>
          <w:kern w:val="0"/>
          <w:sz w:val="21"/>
          <w:szCs w:val="21"/>
        </w:rPr>
        <w:t xml:space="preserve"> issues CHF500</w:t>
      </w:r>
      <w:proofErr w:type="gramStart"/>
      <w:r w:rsidRPr="00007E3B">
        <w:rPr>
          <w:rFonts w:ascii="Arial" w:hAnsi="Arial" w:cs="Arial"/>
          <w:color w:val="000000"/>
          <w:kern w:val="0"/>
          <w:sz w:val="21"/>
          <w:szCs w:val="21"/>
        </w:rPr>
        <w:t>,000</w:t>
      </w:r>
      <w:proofErr w:type="gramEnd"/>
      <w:r w:rsidRPr="00007E3B">
        <w:rPr>
          <w:rFonts w:ascii="Arial" w:hAnsi="Arial" w:cs="Arial"/>
          <w:color w:val="000000"/>
          <w:kern w:val="0"/>
          <w:sz w:val="21"/>
          <w:szCs w:val="21"/>
        </w:rPr>
        <w:t xml:space="preserve"> of 8%, 5-year bonds on January 1, 2014, at 104. If Redbone uses the effective-interest method in amortizing the premium, will the annual interest expense increase or decrease over the life of the bonds? Explain.</w:t>
      </w:r>
    </w:p>
    <w:p w:rsidR="00B06E98" w:rsidRPr="00007E3B" w:rsidRDefault="00B06E98" w:rsidP="0029195D">
      <w:pPr>
        <w:autoSpaceDE w:val="0"/>
        <w:autoSpaceDN w:val="0"/>
        <w:adjustRightInd w:val="0"/>
        <w:rPr>
          <w:rFonts w:ascii="Arial" w:hAnsi="Arial" w:cs="Arial"/>
          <w:b/>
          <w:bCs/>
          <w:color w:val="B21117"/>
          <w:kern w:val="0"/>
          <w:sz w:val="21"/>
          <w:szCs w:val="21"/>
        </w:rPr>
      </w:pPr>
    </w:p>
    <w:p w:rsidR="00B06E98" w:rsidRPr="00007E3B" w:rsidRDefault="00B06E98" w:rsidP="00B06E98">
      <w:pPr>
        <w:autoSpaceDE w:val="0"/>
        <w:autoSpaceDN w:val="0"/>
        <w:adjustRightInd w:val="0"/>
        <w:ind w:left="708" w:hangingChars="337" w:hanging="708"/>
        <w:rPr>
          <w:rFonts w:ascii="Arial" w:hAnsi="Arial" w:cs="Arial"/>
          <w:color w:val="000000"/>
          <w:kern w:val="0"/>
          <w:sz w:val="21"/>
          <w:szCs w:val="21"/>
        </w:rPr>
      </w:pPr>
      <w:r w:rsidRPr="00007E3B">
        <w:rPr>
          <w:rFonts w:ascii="Arial" w:hAnsi="Arial" w:cs="Arial"/>
          <w:b/>
          <w:bCs/>
          <w:color w:val="B21117"/>
          <w:kern w:val="0"/>
          <w:sz w:val="21"/>
          <w:szCs w:val="21"/>
        </w:rPr>
        <w:t>*10-</w:t>
      </w:r>
      <w:r w:rsidR="0029195D" w:rsidRPr="00007E3B">
        <w:rPr>
          <w:rFonts w:ascii="Arial" w:hAnsi="Arial" w:cs="Arial"/>
          <w:b/>
          <w:bCs/>
          <w:color w:val="B21117"/>
          <w:kern w:val="0"/>
          <w:sz w:val="21"/>
          <w:szCs w:val="21"/>
        </w:rPr>
        <w:t>19</w:t>
      </w:r>
      <w:r w:rsidRPr="00007E3B">
        <w:rPr>
          <w:rFonts w:ascii="Arial" w:hAnsi="Arial" w:cs="Arial"/>
          <w:b/>
          <w:bCs/>
          <w:color w:val="B21117"/>
          <w:kern w:val="0"/>
          <w:sz w:val="21"/>
          <w:szCs w:val="21"/>
        </w:rPr>
        <w:t xml:space="preserve">. </w:t>
      </w:r>
      <w:r w:rsidRPr="00007E3B">
        <w:rPr>
          <w:rFonts w:ascii="Arial" w:hAnsi="Arial" w:cs="Arial"/>
          <w:color w:val="000000"/>
          <w:kern w:val="0"/>
          <w:sz w:val="21"/>
          <w:szCs w:val="21"/>
        </w:rPr>
        <w:t>Explain the straight-line method of amortizing discount and premium on bonds payable.</w:t>
      </w:r>
    </w:p>
    <w:p w:rsidR="00B06E98" w:rsidRPr="00007E3B" w:rsidRDefault="00B06E98" w:rsidP="00B06E98">
      <w:pPr>
        <w:autoSpaceDE w:val="0"/>
        <w:autoSpaceDN w:val="0"/>
        <w:adjustRightInd w:val="0"/>
        <w:ind w:left="708" w:hangingChars="337" w:hanging="708"/>
        <w:rPr>
          <w:rFonts w:ascii="Arial" w:hAnsi="Arial" w:cs="Arial"/>
          <w:b/>
          <w:bCs/>
          <w:color w:val="B21117"/>
          <w:kern w:val="0"/>
          <w:sz w:val="21"/>
          <w:szCs w:val="21"/>
        </w:rPr>
      </w:pPr>
    </w:p>
    <w:p w:rsidR="00B06E98" w:rsidRPr="00007E3B" w:rsidRDefault="00B06E98" w:rsidP="00B06E98">
      <w:pPr>
        <w:autoSpaceDE w:val="0"/>
        <w:autoSpaceDN w:val="0"/>
        <w:adjustRightInd w:val="0"/>
        <w:ind w:left="708" w:hangingChars="337" w:hanging="708"/>
        <w:rPr>
          <w:rFonts w:ascii="Arial" w:hAnsi="Arial" w:cs="Arial"/>
          <w:color w:val="000000"/>
          <w:kern w:val="0"/>
          <w:sz w:val="21"/>
          <w:szCs w:val="21"/>
        </w:rPr>
      </w:pPr>
      <w:r w:rsidRPr="00007E3B">
        <w:rPr>
          <w:rFonts w:ascii="Arial" w:hAnsi="Arial" w:cs="Arial"/>
          <w:b/>
          <w:bCs/>
          <w:color w:val="B21117"/>
          <w:kern w:val="0"/>
          <w:sz w:val="21"/>
          <w:szCs w:val="21"/>
        </w:rPr>
        <w:t>*10-2</w:t>
      </w:r>
      <w:r w:rsidR="0029195D" w:rsidRPr="00007E3B">
        <w:rPr>
          <w:rFonts w:ascii="Arial" w:hAnsi="Arial" w:cs="Arial"/>
          <w:b/>
          <w:bCs/>
          <w:color w:val="B21117"/>
          <w:kern w:val="0"/>
          <w:sz w:val="21"/>
          <w:szCs w:val="21"/>
        </w:rPr>
        <w:t>0</w:t>
      </w:r>
      <w:r w:rsidRPr="00007E3B">
        <w:rPr>
          <w:rFonts w:ascii="Arial" w:hAnsi="Arial" w:cs="Arial"/>
          <w:b/>
          <w:bCs/>
          <w:color w:val="B21117"/>
          <w:kern w:val="0"/>
          <w:sz w:val="21"/>
          <w:szCs w:val="21"/>
        </w:rPr>
        <w:t xml:space="preserve">. </w:t>
      </w:r>
      <w:r w:rsidRPr="00007E3B">
        <w:rPr>
          <w:rFonts w:ascii="Arial" w:hAnsi="Arial" w:cs="Arial"/>
          <w:color w:val="000000"/>
          <w:kern w:val="0"/>
          <w:sz w:val="21"/>
          <w:szCs w:val="21"/>
        </w:rPr>
        <w:t xml:space="preserve">Fleming </w:t>
      </w:r>
      <w:r w:rsidR="0029195D" w:rsidRPr="00007E3B">
        <w:rPr>
          <w:rFonts w:ascii="Arial" w:hAnsi="Arial" w:cs="Arial"/>
          <w:color w:val="000000"/>
          <w:kern w:val="0"/>
          <w:sz w:val="21"/>
          <w:szCs w:val="21"/>
        </w:rPr>
        <w:t>Ltd.</w:t>
      </w:r>
      <w:r w:rsidRPr="00007E3B">
        <w:rPr>
          <w:rFonts w:ascii="Arial" w:hAnsi="Arial" w:cs="Arial"/>
          <w:color w:val="000000"/>
          <w:kern w:val="0"/>
          <w:sz w:val="21"/>
          <w:szCs w:val="21"/>
        </w:rPr>
        <w:t xml:space="preserve"> issues </w:t>
      </w:r>
      <w:r w:rsidR="0029195D" w:rsidRPr="00007E3B">
        <w:rPr>
          <w:rFonts w:ascii="Arial" w:hAnsi="Arial" w:cs="Arial"/>
          <w:color w:val="000000"/>
          <w:kern w:val="0"/>
          <w:sz w:val="21"/>
          <w:szCs w:val="21"/>
        </w:rPr>
        <w:t>£</w:t>
      </w:r>
      <w:r w:rsidRPr="00007E3B">
        <w:rPr>
          <w:rFonts w:ascii="Arial" w:hAnsi="Arial" w:cs="Arial"/>
          <w:color w:val="000000"/>
          <w:kern w:val="0"/>
          <w:sz w:val="21"/>
          <w:szCs w:val="21"/>
        </w:rPr>
        <w:t>400,000 of 7%, 5-year bonds on January 1, 201</w:t>
      </w:r>
      <w:r w:rsidR="0029195D" w:rsidRPr="00007E3B">
        <w:rPr>
          <w:rFonts w:ascii="Arial" w:hAnsi="Arial" w:cs="Arial"/>
          <w:color w:val="000000"/>
          <w:kern w:val="0"/>
          <w:sz w:val="21"/>
          <w:szCs w:val="21"/>
        </w:rPr>
        <w:t>7</w:t>
      </w:r>
      <w:r w:rsidRPr="00007E3B">
        <w:rPr>
          <w:rFonts w:ascii="Arial" w:hAnsi="Arial" w:cs="Arial"/>
          <w:color w:val="000000"/>
          <w:kern w:val="0"/>
          <w:sz w:val="21"/>
          <w:szCs w:val="21"/>
        </w:rPr>
        <w:t>, at 105. Assuming that the straight-line method is used to amortize the premium, what is the total amount of interest expense for 201</w:t>
      </w:r>
      <w:r w:rsidR="0029195D" w:rsidRPr="00007E3B">
        <w:rPr>
          <w:rFonts w:ascii="Arial" w:hAnsi="Arial" w:cs="Arial"/>
          <w:color w:val="000000"/>
          <w:kern w:val="0"/>
          <w:sz w:val="21"/>
          <w:szCs w:val="21"/>
        </w:rPr>
        <w:t>7</w:t>
      </w:r>
      <w:r w:rsidRPr="00007E3B">
        <w:rPr>
          <w:rFonts w:ascii="Arial" w:hAnsi="Arial" w:cs="Arial"/>
          <w:color w:val="000000"/>
          <w:kern w:val="0"/>
          <w:sz w:val="21"/>
          <w:szCs w:val="21"/>
        </w:rPr>
        <w:t>?</w:t>
      </w:r>
    </w:p>
    <w:p w:rsidR="00B06E98" w:rsidRPr="00007E3B" w:rsidRDefault="00B06E98" w:rsidP="00B06E98">
      <w:pPr>
        <w:autoSpaceDE w:val="0"/>
        <w:autoSpaceDN w:val="0"/>
        <w:adjustRightInd w:val="0"/>
        <w:ind w:left="708" w:hangingChars="337" w:hanging="708"/>
        <w:rPr>
          <w:rFonts w:ascii="Arial" w:hAnsi="Arial" w:cs="Arial"/>
          <w:color w:val="000000"/>
          <w:kern w:val="0"/>
          <w:sz w:val="21"/>
          <w:szCs w:val="21"/>
        </w:rPr>
      </w:pPr>
    </w:p>
    <w:p w:rsidR="002D73A8" w:rsidRPr="00007E3B" w:rsidRDefault="00B06E98" w:rsidP="00B06E98">
      <w:pPr>
        <w:autoSpaceDE w:val="0"/>
        <w:autoSpaceDN w:val="0"/>
        <w:adjustRightInd w:val="0"/>
        <w:ind w:left="708" w:hangingChars="337" w:hanging="708"/>
        <w:rPr>
          <w:rFonts w:ascii="Arial" w:hAnsi="Arial" w:cs="Arial"/>
          <w:color w:val="000000"/>
          <w:kern w:val="0"/>
          <w:sz w:val="21"/>
          <w:szCs w:val="21"/>
        </w:rPr>
      </w:pPr>
      <w:r w:rsidRPr="00007E3B">
        <w:rPr>
          <w:rFonts w:ascii="Arial" w:hAnsi="Arial" w:cs="Arial"/>
          <w:b/>
          <w:bCs/>
          <w:color w:val="B21117"/>
          <w:kern w:val="0"/>
          <w:sz w:val="21"/>
          <w:szCs w:val="21"/>
        </w:rPr>
        <w:lastRenderedPageBreak/>
        <w:t>*10-2</w:t>
      </w:r>
      <w:r w:rsidR="0029195D" w:rsidRPr="00007E3B">
        <w:rPr>
          <w:rFonts w:ascii="Arial" w:hAnsi="Arial" w:cs="Arial"/>
          <w:b/>
          <w:bCs/>
          <w:color w:val="B21117"/>
          <w:kern w:val="0"/>
          <w:sz w:val="21"/>
          <w:szCs w:val="21"/>
        </w:rPr>
        <w:t>1</w:t>
      </w:r>
      <w:r w:rsidRPr="00007E3B">
        <w:rPr>
          <w:rFonts w:ascii="Arial" w:hAnsi="Arial" w:cs="Arial"/>
          <w:b/>
          <w:bCs/>
          <w:color w:val="B21117"/>
          <w:kern w:val="0"/>
          <w:sz w:val="21"/>
          <w:szCs w:val="21"/>
        </w:rPr>
        <w:t xml:space="preserve">. </w:t>
      </w:r>
      <w:r w:rsidRPr="00007E3B">
        <w:rPr>
          <w:rFonts w:ascii="Arial" w:hAnsi="Arial" w:cs="Arial"/>
          <w:color w:val="000000"/>
          <w:kern w:val="0"/>
          <w:sz w:val="21"/>
          <w:szCs w:val="21"/>
        </w:rPr>
        <w:t>Identify three taxes commonly withheld by the employer from an employee's gross pay.</w:t>
      </w:r>
    </w:p>
    <w:p w:rsidR="0041428A" w:rsidRPr="00007E3B" w:rsidRDefault="0041428A" w:rsidP="002D73A8">
      <w:pPr>
        <w:widowControl/>
        <w:ind w:leftChars="236" w:left="850" w:hangingChars="135" w:hanging="284"/>
        <w:rPr>
          <w:rFonts w:ascii="Arial" w:hAnsi="Arial" w:cs="Arial"/>
          <w:b/>
          <w:bCs/>
          <w:color w:val="B21117"/>
          <w:kern w:val="0"/>
          <w:sz w:val="21"/>
          <w:szCs w:val="21"/>
        </w:rPr>
      </w:pPr>
      <w:r w:rsidRPr="00007E3B">
        <w:rPr>
          <w:rFonts w:ascii="Arial" w:hAnsi="Arial" w:cs="Arial"/>
          <w:b/>
          <w:bCs/>
          <w:color w:val="B21117"/>
          <w:kern w:val="0"/>
          <w:sz w:val="21"/>
          <w:szCs w:val="21"/>
        </w:rPr>
        <w:br w:type="page"/>
      </w:r>
    </w:p>
    <w:p w:rsidR="0041428A" w:rsidRPr="00007E3B" w:rsidRDefault="0041428A" w:rsidP="0041428A">
      <w:pPr>
        <w:rPr>
          <w:rFonts w:ascii="Arial" w:hAnsi="Arial" w:cs="Arial"/>
          <w:color w:val="6C6865"/>
          <w:sz w:val="28"/>
          <w:szCs w:val="28"/>
        </w:rPr>
      </w:pPr>
      <w:r w:rsidRPr="00007E3B">
        <w:rPr>
          <w:rFonts w:ascii="Arial" w:hAnsi="Arial" w:cs="Arial"/>
          <w:color w:val="6C6865"/>
          <w:sz w:val="28"/>
          <w:szCs w:val="28"/>
        </w:rPr>
        <w:lastRenderedPageBreak/>
        <w:t>BRIEF EXERCISES</w:t>
      </w:r>
    </w:p>
    <w:p w:rsidR="00C8242A" w:rsidRPr="00007E3B" w:rsidRDefault="00C8242A" w:rsidP="00C8242A">
      <w:pPr>
        <w:autoSpaceDE w:val="0"/>
        <w:autoSpaceDN w:val="0"/>
        <w:adjustRightInd w:val="0"/>
        <w:rPr>
          <w:rFonts w:ascii="Arial" w:hAnsi="Arial" w:cs="Arial"/>
          <w:color w:val="000000"/>
          <w:kern w:val="0"/>
          <w:sz w:val="21"/>
          <w:szCs w:val="21"/>
        </w:rPr>
      </w:pPr>
      <w:proofErr w:type="gramStart"/>
      <w:r w:rsidRPr="00007E3B">
        <w:rPr>
          <w:rFonts w:ascii="Arial" w:hAnsi="Arial" w:cs="Arial"/>
          <w:b/>
          <w:bCs/>
          <w:color w:val="B21117"/>
          <w:kern w:val="0"/>
          <w:sz w:val="21"/>
          <w:szCs w:val="21"/>
        </w:rPr>
        <w:t>BE10-1.</w:t>
      </w:r>
      <w:proofErr w:type="gramEnd"/>
      <w:r w:rsidRPr="00007E3B">
        <w:rPr>
          <w:rFonts w:ascii="Arial" w:hAnsi="Arial" w:cs="Arial"/>
          <w:b/>
          <w:bCs/>
          <w:color w:val="B21117"/>
          <w:kern w:val="0"/>
          <w:sz w:val="21"/>
          <w:szCs w:val="21"/>
        </w:rPr>
        <w:t xml:space="preserve">  </w:t>
      </w:r>
      <w:r w:rsidRPr="00007E3B">
        <w:rPr>
          <w:rFonts w:ascii="Arial" w:hAnsi="Arial" w:cs="Arial"/>
          <w:i/>
          <w:iCs/>
          <w:color w:val="000000"/>
          <w:kern w:val="0"/>
          <w:sz w:val="21"/>
          <w:szCs w:val="21"/>
        </w:rPr>
        <w:t>Identify whether obligations are current liabilities</w:t>
      </w:r>
      <w:r w:rsidRPr="00007E3B">
        <w:rPr>
          <w:rFonts w:ascii="Arial" w:hAnsi="Arial" w:cs="Arial"/>
          <w:color w:val="000000"/>
          <w:kern w:val="0"/>
          <w:sz w:val="21"/>
          <w:szCs w:val="21"/>
        </w:rPr>
        <w:t>.</w:t>
      </w:r>
    </w:p>
    <w:p w:rsidR="00C8242A" w:rsidRPr="00007E3B" w:rsidRDefault="00C8242A" w:rsidP="00C8242A">
      <w:pPr>
        <w:autoSpaceDE w:val="0"/>
        <w:autoSpaceDN w:val="0"/>
        <w:adjustRightInd w:val="0"/>
        <w:ind w:leftChars="413" w:left="991"/>
        <w:rPr>
          <w:rFonts w:ascii="Arial" w:hAnsi="Arial" w:cs="Arial"/>
          <w:color w:val="038ACF"/>
          <w:kern w:val="0"/>
          <w:sz w:val="21"/>
          <w:szCs w:val="21"/>
        </w:rPr>
      </w:pPr>
      <w:r w:rsidRPr="00007E3B">
        <w:rPr>
          <w:rFonts w:ascii="Arial" w:hAnsi="Arial" w:cs="Arial"/>
          <w:color w:val="038ACF"/>
          <w:kern w:val="0"/>
          <w:sz w:val="21"/>
          <w:szCs w:val="21"/>
        </w:rPr>
        <w:t>(LO 1)</w:t>
      </w:r>
    </w:p>
    <w:p w:rsidR="00C8242A" w:rsidRPr="00007E3B" w:rsidRDefault="00C8242A" w:rsidP="00C8242A">
      <w:pPr>
        <w:autoSpaceDE w:val="0"/>
        <w:autoSpaceDN w:val="0"/>
        <w:adjustRightInd w:val="0"/>
        <w:ind w:leftChars="413" w:left="991"/>
        <w:rPr>
          <w:rFonts w:ascii="Arial" w:hAnsi="Arial" w:cs="Arial"/>
          <w:color w:val="000000"/>
          <w:kern w:val="0"/>
          <w:sz w:val="21"/>
          <w:szCs w:val="21"/>
        </w:rPr>
      </w:pPr>
      <w:r w:rsidRPr="00007E3B">
        <w:rPr>
          <w:rFonts w:ascii="Arial" w:hAnsi="Arial" w:cs="Arial"/>
          <w:color w:val="000000"/>
          <w:kern w:val="0"/>
          <w:sz w:val="21"/>
          <w:szCs w:val="21"/>
        </w:rPr>
        <w:t xml:space="preserve">Cardinal </w:t>
      </w:r>
      <w:r w:rsidR="00520435" w:rsidRPr="00007E3B">
        <w:rPr>
          <w:rFonts w:ascii="Arial" w:hAnsi="Arial" w:cs="Arial"/>
          <w:color w:val="000000"/>
          <w:kern w:val="0"/>
          <w:sz w:val="21"/>
          <w:szCs w:val="21"/>
        </w:rPr>
        <w:t>SpA</w:t>
      </w:r>
      <w:r w:rsidRPr="00007E3B">
        <w:rPr>
          <w:rFonts w:ascii="Arial" w:hAnsi="Arial" w:cs="Arial"/>
          <w:color w:val="000000"/>
          <w:kern w:val="0"/>
          <w:sz w:val="21"/>
          <w:szCs w:val="21"/>
        </w:rPr>
        <w:t xml:space="preserve"> has the following obligations at December 31: (a) a note payable for </w:t>
      </w:r>
      <w:r w:rsidR="00520435" w:rsidRPr="00007E3B">
        <w:rPr>
          <w:rFonts w:ascii="Arial" w:hAnsi="Arial" w:cs="Arial"/>
          <w:color w:val="000000"/>
          <w:kern w:val="0"/>
          <w:sz w:val="21"/>
          <w:szCs w:val="21"/>
        </w:rPr>
        <w:t>€</w:t>
      </w:r>
      <w:r w:rsidRPr="00007E3B">
        <w:rPr>
          <w:rFonts w:ascii="Arial" w:hAnsi="Arial" w:cs="Arial"/>
          <w:color w:val="000000"/>
          <w:kern w:val="0"/>
          <w:sz w:val="21"/>
          <w:szCs w:val="21"/>
        </w:rPr>
        <w:t xml:space="preserve">100,000 due in 2 years, (b) a 10-year mortgage payable of </w:t>
      </w:r>
      <w:r w:rsidR="00520435" w:rsidRPr="00007E3B">
        <w:rPr>
          <w:rFonts w:ascii="Arial" w:hAnsi="Arial" w:cs="Arial"/>
          <w:color w:val="000000"/>
          <w:kern w:val="0"/>
          <w:sz w:val="21"/>
          <w:szCs w:val="21"/>
        </w:rPr>
        <w:t>€</w:t>
      </w:r>
      <w:r w:rsidRPr="00007E3B">
        <w:rPr>
          <w:rFonts w:ascii="Arial" w:hAnsi="Arial" w:cs="Arial"/>
          <w:color w:val="000000"/>
          <w:kern w:val="0"/>
          <w:sz w:val="21"/>
          <w:szCs w:val="21"/>
        </w:rPr>
        <w:t xml:space="preserve">300,000 payable in ten </w:t>
      </w:r>
      <w:r w:rsidR="00520435" w:rsidRPr="00007E3B">
        <w:rPr>
          <w:rFonts w:ascii="Arial" w:hAnsi="Arial" w:cs="Arial"/>
          <w:color w:val="000000"/>
          <w:kern w:val="0"/>
          <w:sz w:val="21"/>
          <w:szCs w:val="21"/>
        </w:rPr>
        <w:t>€</w:t>
      </w:r>
      <w:r w:rsidRPr="00007E3B">
        <w:rPr>
          <w:rFonts w:ascii="Arial" w:hAnsi="Arial" w:cs="Arial"/>
          <w:color w:val="000000"/>
          <w:kern w:val="0"/>
          <w:sz w:val="21"/>
          <w:szCs w:val="21"/>
        </w:rPr>
        <w:t xml:space="preserve">30,000 annual payments, (c) interest payable of </w:t>
      </w:r>
      <w:r w:rsidR="00520435" w:rsidRPr="00007E3B">
        <w:rPr>
          <w:rFonts w:ascii="Arial" w:hAnsi="Arial" w:cs="Arial"/>
          <w:color w:val="000000"/>
          <w:kern w:val="0"/>
          <w:sz w:val="21"/>
          <w:szCs w:val="21"/>
        </w:rPr>
        <w:t>€</w:t>
      </w:r>
      <w:r w:rsidRPr="00007E3B">
        <w:rPr>
          <w:rFonts w:ascii="Arial" w:hAnsi="Arial" w:cs="Arial"/>
          <w:color w:val="000000"/>
          <w:kern w:val="0"/>
          <w:sz w:val="21"/>
          <w:szCs w:val="21"/>
        </w:rPr>
        <w:t xml:space="preserve">12,000 on the mortgage, and (d) accounts payable of </w:t>
      </w:r>
      <w:r w:rsidR="00520435" w:rsidRPr="00007E3B">
        <w:rPr>
          <w:rFonts w:ascii="Arial" w:hAnsi="Arial" w:cs="Arial"/>
          <w:color w:val="000000"/>
          <w:kern w:val="0"/>
          <w:sz w:val="21"/>
          <w:szCs w:val="21"/>
        </w:rPr>
        <w:t>€</w:t>
      </w:r>
      <w:r w:rsidRPr="00007E3B">
        <w:rPr>
          <w:rFonts w:ascii="Arial" w:hAnsi="Arial" w:cs="Arial"/>
          <w:color w:val="000000"/>
          <w:kern w:val="0"/>
          <w:sz w:val="21"/>
          <w:szCs w:val="21"/>
        </w:rPr>
        <w:t>60,000. For each obligation, indicate whether it should be classified as a current liability. (Assume an operating cycle of less than one year.)</w:t>
      </w:r>
    </w:p>
    <w:p w:rsidR="00C8242A" w:rsidRPr="00007E3B" w:rsidRDefault="00C8242A" w:rsidP="00C8242A">
      <w:pPr>
        <w:autoSpaceDE w:val="0"/>
        <w:autoSpaceDN w:val="0"/>
        <w:adjustRightInd w:val="0"/>
        <w:rPr>
          <w:rFonts w:ascii="Arial" w:hAnsi="Arial" w:cs="Arial"/>
          <w:b/>
          <w:bCs/>
          <w:color w:val="B21117"/>
          <w:kern w:val="0"/>
          <w:sz w:val="21"/>
          <w:szCs w:val="21"/>
        </w:rPr>
      </w:pPr>
    </w:p>
    <w:p w:rsidR="00C8242A" w:rsidRPr="00007E3B" w:rsidRDefault="00C8242A" w:rsidP="00C8242A">
      <w:pPr>
        <w:autoSpaceDE w:val="0"/>
        <w:autoSpaceDN w:val="0"/>
        <w:adjustRightInd w:val="0"/>
        <w:rPr>
          <w:rFonts w:ascii="Arial" w:hAnsi="Arial" w:cs="Arial"/>
          <w:color w:val="000000"/>
          <w:kern w:val="0"/>
          <w:sz w:val="21"/>
          <w:szCs w:val="21"/>
        </w:rPr>
      </w:pPr>
      <w:proofErr w:type="gramStart"/>
      <w:r w:rsidRPr="00007E3B">
        <w:rPr>
          <w:rFonts w:ascii="Arial" w:hAnsi="Arial" w:cs="Arial"/>
          <w:b/>
          <w:bCs/>
          <w:color w:val="B21117"/>
          <w:kern w:val="0"/>
          <w:sz w:val="21"/>
          <w:szCs w:val="21"/>
        </w:rPr>
        <w:t>BE10-2.</w:t>
      </w:r>
      <w:proofErr w:type="gramEnd"/>
      <w:r w:rsidRPr="00007E3B">
        <w:rPr>
          <w:rFonts w:ascii="Arial" w:hAnsi="Arial" w:cs="Arial"/>
          <w:b/>
          <w:bCs/>
          <w:color w:val="B21117"/>
          <w:kern w:val="0"/>
          <w:sz w:val="21"/>
          <w:szCs w:val="21"/>
        </w:rPr>
        <w:t xml:space="preserve">  </w:t>
      </w:r>
      <w:r w:rsidRPr="00007E3B">
        <w:rPr>
          <w:rFonts w:ascii="Arial" w:hAnsi="Arial" w:cs="Arial"/>
          <w:i/>
          <w:iCs/>
          <w:color w:val="000000"/>
          <w:kern w:val="0"/>
          <w:sz w:val="21"/>
          <w:szCs w:val="21"/>
        </w:rPr>
        <w:t>Prepare entries for an interest-bearing note payable</w:t>
      </w:r>
      <w:r w:rsidRPr="00007E3B">
        <w:rPr>
          <w:rFonts w:ascii="Arial" w:hAnsi="Arial" w:cs="Arial"/>
          <w:color w:val="000000"/>
          <w:kern w:val="0"/>
          <w:sz w:val="21"/>
          <w:szCs w:val="21"/>
        </w:rPr>
        <w:t>.</w:t>
      </w:r>
    </w:p>
    <w:p w:rsidR="00C8242A" w:rsidRPr="00007E3B" w:rsidRDefault="00C8242A" w:rsidP="00C8242A">
      <w:pPr>
        <w:autoSpaceDE w:val="0"/>
        <w:autoSpaceDN w:val="0"/>
        <w:adjustRightInd w:val="0"/>
        <w:ind w:leftChars="413" w:left="991"/>
        <w:rPr>
          <w:rFonts w:ascii="Arial" w:hAnsi="Arial" w:cs="Arial"/>
          <w:color w:val="038ACF"/>
          <w:kern w:val="0"/>
          <w:sz w:val="21"/>
          <w:szCs w:val="21"/>
        </w:rPr>
      </w:pPr>
      <w:r w:rsidRPr="00007E3B">
        <w:rPr>
          <w:rFonts w:ascii="Arial" w:hAnsi="Arial" w:cs="Arial"/>
          <w:color w:val="038ACF"/>
          <w:kern w:val="0"/>
          <w:sz w:val="21"/>
          <w:szCs w:val="21"/>
        </w:rPr>
        <w:t>(LO 2)</w:t>
      </w:r>
    </w:p>
    <w:p w:rsidR="00C8242A" w:rsidRPr="00007E3B" w:rsidRDefault="00C8242A" w:rsidP="00C8242A">
      <w:pPr>
        <w:autoSpaceDE w:val="0"/>
        <w:autoSpaceDN w:val="0"/>
        <w:adjustRightInd w:val="0"/>
        <w:ind w:leftChars="413" w:left="991"/>
        <w:rPr>
          <w:rFonts w:ascii="Arial" w:hAnsi="Arial" w:cs="Arial"/>
          <w:color w:val="000000"/>
          <w:kern w:val="0"/>
          <w:sz w:val="21"/>
          <w:szCs w:val="21"/>
        </w:rPr>
      </w:pPr>
      <w:r w:rsidRPr="00007E3B">
        <w:rPr>
          <w:rFonts w:ascii="Arial" w:hAnsi="Arial" w:cs="Arial"/>
          <w:color w:val="000000"/>
          <w:kern w:val="0"/>
          <w:sz w:val="21"/>
          <w:szCs w:val="21"/>
        </w:rPr>
        <w:t>Becky Company borrows £60,000 on July 1 from the bank by signing a £60,000, 10%, one-year note payable.</w:t>
      </w:r>
    </w:p>
    <w:p w:rsidR="00C8242A" w:rsidRPr="00007E3B" w:rsidRDefault="00C8242A" w:rsidP="00520435">
      <w:pPr>
        <w:autoSpaceDE w:val="0"/>
        <w:autoSpaceDN w:val="0"/>
        <w:adjustRightInd w:val="0"/>
        <w:ind w:leftChars="413" w:left="1274" w:hangingChars="135" w:hanging="283"/>
        <w:rPr>
          <w:rFonts w:ascii="Arial" w:hAnsi="Arial" w:cs="Arial"/>
          <w:color w:val="000000"/>
          <w:kern w:val="0"/>
          <w:sz w:val="21"/>
          <w:szCs w:val="21"/>
        </w:rPr>
      </w:pPr>
      <w:r w:rsidRPr="00007E3B">
        <w:rPr>
          <w:rFonts w:ascii="Arial" w:hAnsi="Arial" w:cs="Arial"/>
          <w:color w:val="000000"/>
          <w:kern w:val="0"/>
          <w:sz w:val="21"/>
          <w:szCs w:val="21"/>
        </w:rPr>
        <w:t>(a) Prepare the journal entry to record the proceeds of the note.</w:t>
      </w:r>
    </w:p>
    <w:p w:rsidR="00C8242A" w:rsidRPr="00007E3B" w:rsidRDefault="00C8242A" w:rsidP="00520435">
      <w:pPr>
        <w:autoSpaceDE w:val="0"/>
        <w:autoSpaceDN w:val="0"/>
        <w:adjustRightInd w:val="0"/>
        <w:ind w:leftChars="413" w:left="1274" w:hangingChars="135" w:hanging="283"/>
        <w:rPr>
          <w:rFonts w:ascii="Arial" w:hAnsi="Arial" w:cs="Arial"/>
          <w:color w:val="000000"/>
          <w:kern w:val="0"/>
          <w:sz w:val="21"/>
          <w:szCs w:val="21"/>
        </w:rPr>
      </w:pPr>
      <w:r w:rsidRPr="00007E3B">
        <w:rPr>
          <w:rFonts w:ascii="Arial" w:hAnsi="Arial" w:cs="Arial"/>
          <w:color w:val="000000"/>
          <w:kern w:val="0"/>
          <w:sz w:val="21"/>
          <w:szCs w:val="21"/>
        </w:rPr>
        <w:t>(b) Prepare the journal entry to record accrued interest at December 31, assuming adjusting entries are made only at the end of the year.</w:t>
      </w:r>
    </w:p>
    <w:p w:rsidR="00C8242A" w:rsidRPr="00007E3B" w:rsidRDefault="00C8242A" w:rsidP="00C8242A">
      <w:pPr>
        <w:autoSpaceDE w:val="0"/>
        <w:autoSpaceDN w:val="0"/>
        <w:adjustRightInd w:val="0"/>
        <w:rPr>
          <w:rFonts w:ascii="Arial" w:hAnsi="Arial" w:cs="Arial"/>
          <w:b/>
          <w:bCs/>
          <w:color w:val="B21117"/>
          <w:kern w:val="0"/>
          <w:sz w:val="21"/>
          <w:szCs w:val="21"/>
        </w:rPr>
      </w:pPr>
    </w:p>
    <w:p w:rsidR="00C8242A" w:rsidRPr="00007E3B" w:rsidRDefault="00C8242A" w:rsidP="00C8242A">
      <w:pPr>
        <w:autoSpaceDE w:val="0"/>
        <w:autoSpaceDN w:val="0"/>
        <w:adjustRightInd w:val="0"/>
        <w:rPr>
          <w:rFonts w:ascii="Arial" w:hAnsi="Arial" w:cs="Arial"/>
          <w:color w:val="000000"/>
          <w:kern w:val="0"/>
          <w:sz w:val="21"/>
          <w:szCs w:val="21"/>
        </w:rPr>
      </w:pPr>
      <w:proofErr w:type="gramStart"/>
      <w:r w:rsidRPr="00007E3B">
        <w:rPr>
          <w:rFonts w:ascii="Arial" w:hAnsi="Arial" w:cs="Arial"/>
          <w:b/>
          <w:bCs/>
          <w:color w:val="B21117"/>
          <w:kern w:val="0"/>
          <w:sz w:val="21"/>
          <w:szCs w:val="21"/>
        </w:rPr>
        <w:t>BE10-3.</w:t>
      </w:r>
      <w:proofErr w:type="gramEnd"/>
      <w:r w:rsidRPr="00007E3B">
        <w:rPr>
          <w:rFonts w:ascii="Arial" w:hAnsi="Arial" w:cs="Arial"/>
          <w:b/>
          <w:bCs/>
          <w:color w:val="B21117"/>
          <w:kern w:val="0"/>
          <w:sz w:val="21"/>
          <w:szCs w:val="21"/>
        </w:rPr>
        <w:t xml:space="preserve">  </w:t>
      </w:r>
      <w:r w:rsidRPr="00007E3B">
        <w:rPr>
          <w:rFonts w:ascii="Arial" w:hAnsi="Arial" w:cs="Arial"/>
          <w:i/>
          <w:iCs/>
          <w:color w:val="000000"/>
          <w:kern w:val="0"/>
          <w:sz w:val="21"/>
          <w:szCs w:val="21"/>
        </w:rPr>
        <w:t>Compute and record sales taxes payable</w:t>
      </w:r>
      <w:r w:rsidRPr="00007E3B">
        <w:rPr>
          <w:rFonts w:ascii="Arial" w:hAnsi="Arial" w:cs="Arial"/>
          <w:color w:val="000000"/>
          <w:kern w:val="0"/>
          <w:sz w:val="21"/>
          <w:szCs w:val="21"/>
        </w:rPr>
        <w:t>.</w:t>
      </w:r>
    </w:p>
    <w:p w:rsidR="00C8242A" w:rsidRPr="00007E3B" w:rsidRDefault="00C8242A" w:rsidP="00C8242A">
      <w:pPr>
        <w:autoSpaceDE w:val="0"/>
        <w:autoSpaceDN w:val="0"/>
        <w:adjustRightInd w:val="0"/>
        <w:ind w:leftChars="413" w:left="991"/>
        <w:rPr>
          <w:rFonts w:ascii="Arial" w:hAnsi="Arial" w:cs="Arial"/>
          <w:color w:val="038ACF"/>
          <w:kern w:val="0"/>
          <w:sz w:val="21"/>
          <w:szCs w:val="21"/>
        </w:rPr>
      </w:pPr>
      <w:r w:rsidRPr="00007E3B">
        <w:rPr>
          <w:rFonts w:ascii="Arial" w:hAnsi="Arial" w:cs="Arial"/>
          <w:color w:val="038ACF"/>
          <w:kern w:val="0"/>
          <w:sz w:val="21"/>
          <w:szCs w:val="21"/>
        </w:rPr>
        <w:t>(LO 3)</w:t>
      </w:r>
    </w:p>
    <w:p w:rsidR="00C8242A" w:rsidRPr="00007E3B" w:rsidRDefault="00C8242A" w:rsidP="00C8242A">
      <w:pPr>
        <w:autoSpaceDE w:val="0"/>
        <w:autoSpaceDN w:val="0"/>
        <w:adjustRightInd w:val="0"/>
        <w:ind w:leftChars="413" w:left="991"/>
        <w:rPr>
          <w:rFonts w:ascii="Arial" w:hAnsi="Arial" w:cs="Arial"/>
          <w:color w:val="000000"/>
          <w:kern w:val="0"/>
          <w:sz w:val="21"/>
          <w:szCs w:val="21"/>
        </w:rPr>
      </w:pPr>
      <w:r w:rsidRPr="00007E3B">
        <w:rPr>
          <w:rFonts w:ascii="Arial" w:hAnsi="Arial" w:cs="Arial"/>
          <w:color w:val="000000"/>
          <w:kern w:val="0"/>
          <w:sz w:val="21"/>
          <w:szCs w:val="21"/>
        </w:rPr>
        <w:t xml:space="preserve">Goodwin Auto Supply does not segregate sales and sales taxes at the time of sale. The register total for March 16 is </w:t>
      </w:r>
      <w:r w:rsidR="00520435" w:rsidRPr="00007E3B">
        <w:rPr>
          <w:rFonts w:ascii="Arial" w:hAnsi="Arial" w:cs="Arial"/>
          <w:color w:val="000000"/>
          <w:kern w:val="0"/>
          <w:sz w:val="21"/>
          <w:szCs w:val="21"/>
        </w:rPr>
        <w:t>£</w:t>
      </w:r>
      <w:r w:rsidRPr="00007E3B">
        <w:rPr>
          <w:rFonts w:ascii="Arial" w:hAnsi="Arial" w:cs="Arial"/>
          <w:color w:val="000000"/>
          <w:kern w:val="0"/>
          <w:sz w:val="21"/>
          <w:szCs w:val="21"/>
        </w:rPr>
        <w:t>1</w:t>
      </w:r>
      <w:r w:rsidR="00520435" w:rsidRPr="00007E3B">
        <w:rPr>
          <w:rFonts w:ascii="Arial" w:hAnsi="Arial" w:cs="Arial"/>
          <w:color w:val="000000"/>
          <w:kern w:val="0"/>
          <w:sz w:val="21"/>
          <w:szCs w:val="21"/>
        </w:rPr>
        <w:t>2,826</w:t>
      </w:r>
      <w:r w:rsidRPr="00007E3B">
        <w:rPr>
          <w:rFonts w:ascii="Arial" w:hAnsi="Arial" w:cs="Arial"/>
          <w:color w:val="000000"/>
          <w:kern w:val="0"/>
          <w:sz w:val="21"/>
          <w:szCs w:val="21"/>
        </w:rPr>
        <w:t xml:space="preserve">. All sales are subject to a </w:t>
      </w:r>
      <w:r w:rsidR="00520435" w:rsidRPr="00007E3B">
        <w:rPr>
          <w:rFonts w:ascii="Arial" w:hAnsi="Arial" w:cs="Arial"/>
          <w:color w:val="000000"/>
          <w:kern w:val="0"/>
          <w:sz w:val="21"/>
          <w:szCs w:val="21"/>
        </w:rPr>
        <w:t>6</w:t>
      </w:r>
      <w:r w:rsidRPr="00007E3B">
        <w:rPr>
          <w:rFonts w:ascii="Arial" w:hAnsi="Arial" w:cs="Arial"/>
          <w:color w:val="000000"/>
          <w:kern w:val="0"/>
          <w:sz w:val="21"/>
          <w:szCs w:val="21"/>
        </w:rPr>
        <w:t>% sales tax. Compute sales taxes payable, and make the entry to record sales taxes payable and sales.</w:t>
      </w:r>
    </w:p>
    <w:p w:rsidR="00C8242A" w:rsidRPr="00007E3B" w:rsidRDefault="00C8242A" w:rsidP="00C8242A">
      <w:pPr>
        <w:autoSpaceDE w:val="0"/>
        <w:autoSpaceDN w:val="0"/>
        <w:adjustRightInd w:val="0"/>
        <w:rPr>
          <w:rFonts w:ascii="Arial" w:hAnsi="Arial" w:cs="Arial"/>
          <w:b/>
          <w:bCs/>
          <w:color w:val="B21117"/>
          <w:kern w:val="0"/>
          <w:sz w:val="21"/>
          <w:szCs w:val="21"/>
        </w:rPr>
      </w:pPr>
    </w:p>
    <w:p w:rsidR="00C8242A" w:rsidRPr="00007E3B" w:rsidRDefault="00C8242A" w:rsidP="00C8242A">
      <w:pPr>
        <w:autoSpaceDE w:val="0"/>
        <w:autoSpaceDN w:val="0"/>
        <w:adjustRightInd w:val="0"/>
        <w:rPr>
          <w:rFonts w:ascii="Arial" w:hAnsi="Arial" w:cs="Arial"/>
          <w:color w:val="000000"/>
          <w:kern w:val="0"/>
          <w:sz w:val="21"/>
          <w:szCs w:val="21"/>
        </w:rPr>
      </w:pPr>
      <w:proofErr w:type="gramStart"/>
      <w:r w:rsidRPr="00007E3B">
        <w:rPr>
          <w:rFonts w:ascii="Arial" w:hAnsi="Arial" w:cs="Arial"/>
          <w:b/>
          <w:bCs/>
          <w:color w:val="B21117"/>
          <w:kern w:val="0"/>
          <w:sz w:val="21"/>
          <w:szCs w:val="21"/>
        </w:rPr>
        <w:t>BE10-4.</w:t>
      </w:r>
      <w:proofErr w:type="gramEnd"/>
      <w:r w:rsidRPr="00007E3B">
        <w:rPr>
          <w:rFonts w:ascii="Arial" w:hAnsi="Arial" w:cs="Arial"/>
          <w:b/>
          <w:bCs/>
          <w:color w:val="B21117"/>
          <w:kern w:val="0"/>
          <w:sz w:val="21"/>
          <w:szCs w:val="21"/>
        </w:rPr>
        <w:t xml:space="preserve">  </w:t>
      </w:r>
      <w:r w:rsidRPr="00007E3B">
        <w:rPr>
          <w:rFonts w:ascii="Arial" w:hAnsi="Arial" w:cs="Arial"/>
          <w:i/>
          <w:iCs/>
          <w:color w:val="000000"/>
          <w:kern w:val="0"/>
          <w:sz w:val="21"/>
          <w:szCs w:val="21"/>
        </w:rPr>
        <w:t>Prepare entries for unearned revenues</w:t>
      </w:r>
      <w:r w:rsidRPr="00007E3B">
        <w:rPr>
          <w:rFonts w:ascii="Arial" w:hAnsi="Arial" w:cs="Arial"/>
          <w:color w:val="000000"/>
          <w:kern w:val="0"/>
          <w:sz w:val="21"/>
          <w:szCs w:val="21"/>
        </w:rPr>
        <w:t>.</w:t>
      </w:r>
    </w:p>
    <w:p w:rsidR="00C8242A" w:rsidRPr="00007E3B" w:rsidRDefault="00C8242A" w:rsidP="00C8242A">
      <w:pPr>
        <w:autoSpaceDE w:val="0"/>
        <w:autoSpaceDN w:val="0"/>
        <w:adjustRightInd w:val="0"/>
        <w:ind w:leftChars="413" w:left="991"/>
        <w:rPr>
          <w:rFonts w:ascii="Arial" w:hAnsi="Arial" w:cs="Arial"/>
          <w:color w:val="038ACF"/>
          <w:kern w:val="0"/>
          <w:sz w:val="21"/>
          <w:szCs w:val="21"/>
        </w:rPr>
      </w:pPr>
      <w:r w:rsidRPr="00007E3B">
        <w:rPr>
          <w:rFonts w:ascii="Arial" w:hAnsi="Arial" w:cs="Arial"/>
          <w:color w:val="038ACF"/>
          <w:kern w:val="0"/>
          <w:sz w:val="21"/>
          <w:szCs w:val="21"/>
        </w:rPr>
        <w:t>(LO 3)</w:t>
      </w:r>
    </w:p>
    <w:p w:rsidR="00C8242A" w:rsidRPr="00007E3B" w:rsidRDefault="00520435" w:rsidP="00C8242A">
      <w:pPr>
        <w:autoSpaceDE w:val="0"/>
        <w:autoSpaceDN w:val="0"/>
        <w:adjustRightInd w:val="0"/>
        <w:ind w:leftChars="413" w:left="991"/>
        <w:rPr>
          <w:rFonts w:ascii="Arial" w:hAnsi="Arial" w:cs="Arial"/>
          <w:color w:val="000000"/>
          <w:kern w:val="0"/>
          <w:sz w:val="21"/>
          <w:szCs w:val="21"/>
        </w:rPr>
      </w:pPr>
      <w:r w:rsidRPr="00007E3B">
        <w:rPr>
          <w:rFonts w:ascii="Arial" w:hAnsi="Arial" w:cs="Arial"/>
          <w:color w:val="000000"/>
          <w:kern w:val="0"/>
          <w:sz w:val="21"/>
          <w:szCs w:val="21"/>
        </w:rPr>
        <w:t>Hamburg</w:t>
      </w:r>
      <w:r w:rsidR="00C8242A" w:rsidRPr="00007E3B">
        <w:rPr>
          <w:rFonts w:ascii="Arial" w:hAnsi="Arial" w:cs="Arial"/>
          <w:color w:val="000000"/>
          <w:kern w:val="0"/>
          <w:sz w:val="21"/>
          <w:szCs w:val="21"/>
        </w:rPr>
        <w:t xml:space="preserve"> University sells 4,000 season basketball tickets at </w:t>
      </w:r>
      <w:r w:rsidRPr="00007E3B">
        <w:rPr>
          <w:rFonts w:ascii="Arial" w:hAnsi="Arial" w:cs="Arial"/>
          <w:color w:val="000000"/>
          <w:kern w:val="0"/>
          <w:sz w:val="21"/>
          <w:szCs w:val="21"/>
        </w:rPr>
        <w:t>€</w:t>
      </w:r>
      <w:r w:rsidR="00C8242A" w:rsidRPr="00007E3B">
        <w:rPr>
          <w:rFonts w:ascii="Arial" w:hAnsi="Arial" w:cs="Arial"/>
          <w:color w:val="000000"/>
          <w:kern w:val="0"/>
          <w:sz w:val="21"/>
          <w:szCs w:val="21"/>
        </w:rPr>
        <w:t>180 each for its 10-game home schedule. Give the entry to record (a) the sale of the season tickets and (b) the revenue recognized for playing the first home game.</w:t>
      </w:r>
    </w:p>
    <w:p w:rsidR="00C8242A" w:rsidRPr="00007E3B" w:rsidRDefault="00C8242A" w:rsidP="00C8242A">
      <w:pPr>
        <w:autoSpaceDE w:val="0"/>
        <w:autoSpaceDN w:val="0"/>
        <w:adjustRightInd w:val="0"/>
        <w:rPr>
          <w:rFonts w:ascii="Arial" w:hAnsi="Arial" w:cs="Arial"/>
          <w:b/>
          <w:bCs/>
          <w:color w:val="B21117"/>
          <w:kern w:val="0"/>
          <w:sz w:val="21"/>
          <w:szCs w:val="21"/>
        </w:rPr>
      </w:pPr>
    </w:p>
    <w:p w:rsidR="00C8242A" w:rsidRPr="00007E3B" w:rsidRDefault="00C8242A" w:rsidP="00C8242A">
      <w:pPr>
        <w:autoSpaceDE w:val="0"/>
        <w:autoSpaceDN w:val="0"/>
        <w:adjustRightInd w:val="0"/>
        <w:rPr>
          <w:rFonts w:ascii="Arial" w:hAnsi="Arial" w:cs="Arial"/>
          <w:color w:val="000000"/>
          <w:kern w:val="0"/>
          <w:sz w:val="21"/>
          <w:szCs w:val="21"/>
        </w:rPr>
      </w:pPr>
      <w:proofErr w:type="gramStart"/>
      <w:r w:rsidRPr="00007E3B">
        <w:rPr>
          <w:rFonts w:ascii="Arial" w:hAnsi="Arial" w:cs="Arial"/>
          <w:b/>
          <w:bCs/>
          <w:color w:val="B21117"/>
          <w:kern w:val="0"/>
          <w:sz w:val="21"/>
          <w:szCs w:val="21"/>
        </w:rPr>
        <w:t>BE10-5.</w:t>
      </w:r>
      <w:proofErr w:type="gramEnd"/>
      <w:r w:rsidRPr="00007E3B">
        <w:rPr>
          <w:rFonts w:ascii="Arial" w:hAnsi="Arial" w:cs="Arial"/>
          <w:b/>
          <w:bCs/>
          <w:color w:val="B21117"/>
          <w:kern w:val="0"/>
          <w:sz w:val="21"/>
          <w:szCs w:val="21"/>
        </w:rPr>
        <w:t xml:space="preserve">  </w:t>
      </w:r>
      <w:r w:rsidRPr="00007E3B">
        <w:rPr>
          <w:rFonts w:ascii="Arial" w:hAnsi="Arial" w:cs="Arial"/>
          <w:i/>
          <w:iCs/>
          <w:color w:val="000000"/>
          <w:kern w:val="0"/>
          <w:sz w:val="21"/>
          <w:szCs w:val="21"/>
        </w:rPr>
        <w:t>Compare bond versus share financing</w:t>
      </w:r>
      <w:r w:rsidRPr="00007E3B">
        <w:rPr>
          <w:rFonts w:ascii="Arial" w:hAnsi="Arial" w:cs="Arial"/>
          <w:color w:val="000000"/>
          <w:kern w:val="0"/>
          <w:sz w:val="21"/>
          <w:szCs w:val="21"/>
        </w:rPr>
        <w:t>.</w:t>
      </w:r>
    </w:p>
    <w:p w:rsidR="00C8242A" w:rsidRPr="00007E3B" w:rsidRDefault="00C8242A" w:rsidP="00C8242A">
      <w:pPr>
        <w:autoSpaceDE w:val="0"/>
        <w:autoSpaceDN w:val="0"/>
        <w:adjustRightInd w:val="0"/>
        <w:ind w:leftChars="413" w:left="991"/>
        <w:rPr>
          <w:rFonts w:ascii="Arial" w:hAnsi="Arial" w:cs="Arial"/>
          <w:color w:val="038ACF"/>
          <w:kern w:val="0"/>
          <w:sz w:val="21"/>
          <w:szCs w:val="21"/>
        </w:rPr>
      </w:pPr>
      <w:r w:rsidRPr="00007E3B">
        <w:rPr>
          <w:rFonts w:ascii="Arial" w:hAnsi="Arial" w:cs="Arial"/>
          <w:color w:val="038ACF"/>
          <w:kern w:val="0"/>
          <w:sz w:val="21"/>
          <w:szCs w:val="21"/>
        </w:rPr>
        <w:t>(LO 4)</w:t>
      </w:r>
    </w:p>
    <w:p w:rsidR="00C8242A" w:rsidRPr="00007E3B" w:rsidRDefault="00C8242A" w:rsidP="00C8242A">
      <w:pPr>
        <w:autoSpaceDE w:val="0"/>
        <w:autoSpaceDN w:val="0"/>
        <w:adjustRightInd w:val="0"/>
        <w:ind w:leftChars="413" w:left="991"/>
        <w:rPr>
          <w:rFonts w:ascii="Arial" w:hAnsi="Arial" w:cs="Arial"/>
          <w:color w:val="000000"/>
          <w:kern w:val="0"/>
          <w:sz w:val="21"/>
          <w:szCs w:val="21"/>
        </w:rPr>
      </w:pPr>
      <w:r w:rsidRPr="00007E3B">
        <w:rPr>
          <w:rFonts w:ascii="Arial" w:hAnsi="Arial" w:cs="Arial"/>
          <w:color w:val="000000"/>
          <w:kern w:val="0"/>
          <w:sz w:val="21"/>
          <w:szCs w:val="21"/>
        </w:rPr>
        <w:t xml:space="preserve">Shaffer </w:t>
      </w:r>
      <w:r w:rsidR="00520435" w:rsidRPr="00007E3B">
        <w:rPr>
          <w:rFonts w:ascii="Arial" w:hAnsi="Arial" w:cs="Arial"/>
          <w:color w:val="000000"/>
          <w:kern w:val="0"/>
          <w:sz w:val="21"/>
          <w:szCs w:val="21"/>
        </w:rPr>
        <w:t>Ltd</w:t>
      </w:r>
      <w:r w:rsidRPr="00007E3B">
        <w:rPr>
          <w:rFonts w:ascii="Arial" w:hAnsi="Arial" w:cs="Arial"/>
          <w:color w:val="000000"/>
          <w:kern w:val="0"/>
          <w:sz w:val="21"/>
          <w:szCs w:val="21"/>
        </w:rPr>
        <w:t>. is considering two alternatives to finance its construction of a new €2 million plant.</w:t>
      </w:r>
    </w:p>
    <w:p w:rsidR="00C8242A" w:rsidRPr="00007E3B" w:rsidRDefault="00C8242A" w:rsidP="00C8242A">
      <w:pPr>
        <w:autoSpaceDE w:val="0"/>
        <w:autoSpaceDN w:val="0"/>
        <w:adjustRightInd w:val="0"/>
        <w:ind w:leftChars="413" w:left="991"/>
        <w:rPr>
          <w:rFonts w:ascii="Arial" w:hAnsi="Arial" w:cs="Arial"/>
          <w:color w:val="000000"/>
          <w:kern w:val="0"/>
          <w:sz w:val="21"/>
          <w:szCs w:val="21"/>
        </w:rPr>
      </w:pPr>
      <w:r w:rsidRPr="00007E3B">
        <w:rPr>
          <w:rFonts w:ascii="Arial" w:hAnsi="Arial" w:cs="Arial"/>
          <w:color w:val="000000"/>
          <w:kern w:val="0"/>
          <w:sz w:val="21"/>
          <w:szCs w:val="21"/>
        </w:rPr>
        <w:t>(a) Issuance of 200,000 ordinary shares at the market price of €10 per share.</w:t>
      </w:r>
    </w:p>
    <w:p w:rsidR="00C8242A" w:rsidRPr="00007E3B" w:rsidRDefault="00C8242A" w:rsidP="00C8242A">
      <w:pPr>
        <w:autoSpaceDE w:val="0"/>
        <w:autoSpaceDN w:val="0"/>
        <w:adjustRightInd w:val="0"/>
        <w:ind w:leftChars="413" w:left="991"/>
        <w:rPr>
          <w:rFonts w:ascii="Arial" w:hAnsi="Arial" w:cs="Arial"/>
          <w:color w:val="000000"/>
          <w:kern w:val="0"/>
          <w:sz w:val="21"/>
          <w:szCs w:val="21"/>
        </w:rPr>
      </w:pPr>
      <w:r w:rsidRPr="00007E3B">
        <w:rPr>
          <w:rFonts w:ascii="Arial" w:hAnsi="Arial" w:cs="Arial"/>
          <w:color w:val="000000"/>
          <w:kern w:val="0"/>
          <w:sz w:val="21"/>
          <w:szCs w:val="21"/>
        </w:rPr>
        <w:t xml:space="preserve">(b) Issuance of €2 million, </w:t>
      </w:r>
      <w:r w:rsidR="00520435" w:rsidRPr="00007E3B">
        <w:rPr>
          <w:rFonts w:ascii="Arial" w:hAnsi="Arial" w:cs="Arial"/>
          <w:color w:val="000000"/>
          <w:kern w:val="0"/>
          <w:sz w:val="21"/>
          <w:szCs w:val="21"/>
        </w:rPr>
        <w:t>6</w:t>
      </w:r>
      <w:r w:rsidRPr="00007E3B">
        <w:rPr>
          <w:rFonts w:ascii="Arial" w:hAnsi="Arial" w:cs="Arial"/>
          <w:color w:val="000000"/>
          <w:kern w:val="0"/>
          <w:sz w:val="21"/>
          <w:szCs w:val="21"/>
        </w:rPr>
        <w:t>% bonds at face value.</w:t>
      </w:r>
    </w:p>
    <w:p w:rsidR="00C8242A" w:rsidRPr="00007E3B" w:rsidRDefault="00C8242A" w:rsidP="00B65F21">
      <w:pPr>
        <w:autoSpaceDE w:val="0"/>
        <w:autoSpaceDN w:val="0"/>
        <w:adjustRightInd w:val="0"/>
        <w:spacing w:afterLines="30"/>
        <w:ind w:leftChars="413" w:left="991"/>
        <w:rPr>
          <w:rFonts w:ascii="Arial" w:hAnsi="Arial" w:cs="Arial"/>
          <w:color w:val="000000"/>
          <w:kern w:val="0"/>
          <w:sz w:val="21"/>
          <w:szCs w:val="21"/>
        </w:rPr>
      </w:pPr>
      <w:r w:rsidRPr="00007E3B">
        <w:rPr>
          <w:rFonts w:ascii="Arial" w:hAnsi="Arial" w:cs="Arial"/>
          <w:color w:val="000000"/>
          <w:kern w:val="0"/>
          <w:sz w:val="21"/>
          <w:szCs w:val="21"/>
        </w:rPr>
        <w:t>Complete the following table, and indicate which alternative is preferable.</w:t>
      </w:r>
    </w:p>
    <w:tbl>
      <w:tblPr>
        <w:tblStyle w:val="aa"/>
        <w:tblW w:w="6747" w:type="dxa"/>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679"/>
        <w:gridCol w:w="266"/>
        <w:gridCol w:w="876"/>
        <w:gridCol w:w="170"/>
        <w:gridCol w:w="453"/>
        <w:gridCol w:w="200"/>
        <w:gridCol w:w="902"/>
        <w:gridCol w:w="201"/>
      </w:tblGrid>
      <w:tr w:rsidR="00520435" w:rsidRPr="00007E3B" w:rsidTr="00520435">
        <w:tc>
          <w:tcPr>
            <w:tcW w:w="3679" w:type="dxa"/>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p>
        </w:tc>
        <w:tc>
          <w:tcPr>
            <w:tcW w:w="1312" w:type="dxa"/>
            <w:gridSpan w:val="3"/>
            <w:tcBorders>
              <w:bottom w:val="single" w:sz="4" w:space="0" w:color="auto"/>
            </w:tcBorders>
            <w:vAlign w:val="center"/>
          </w:tcPr>
          <w:p w:rsidR="00520435" w:rsidRPr="00007E3B" w:rsidRDefault="00520435"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b/>
                <w:bCs/>
                <w:color w:val="000000"/>
                <w:kern w:val="0"/>
                <w:sz w:val="21"/>
                <w:szCs w:val="21"/>
              </w:rPr>
              <w:t>Issue Shares</w:t>
            </w:r>
          </w:p>
        </w:tc>
        <w:tc>
          <w:tcPr>
            <w:tcW w:w="453" w:type="dxa"/>
            <w:vAlign w:val="center"/>
          </w:tcPr>
          <w:p w:rsidR="00520435" w:rsidRPr="00007E3B" w:rsidRDefault="00520435"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1303" w:type="dxa"/>
            <w:gridSpan w:val="3"/>
            <w:tcBorders>
              <w:bottom w:val="single" w:sz="4" w:space="0" w:color="auto"/>
            </w:tcBorders>
            <w:vAlign w:val="center"/>
          </w:tcPr>
          <w:p w:rsidR="00520435" w:rsidRPr="00007E3B" w:rsidRDefault="00520435"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b/>
                <w:bCs/>
                <w:color w:val="000000"/>
                <w:kern w:val="0"/>
                <w:sz w:val="21"/>
                <w:szCs w:val="21"/>
              </w:rPr>
              <w:t>Issue Bonds</w:t>
            </w:r>
          </w:p>
        </w:tc>
      </w:tr>
      <w:tr w:rsidR="00520435" w:rsidRPr="00007E3B" w:rsidTr="004D52A7">
        <w:tc>
          <w:tcPr>
            <w:tcW w:w="3679" w:type="dxa"/>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Income before interest and taxes</w:t>
            </w:r>
          </w:p>
        </w:tc>
        <w:tc>
          <w:tcPr>
            <w:tcW w:w="266" w:type="dxa"/>
            <w:tcBorders>
              <w:top w:val="single" w:sz="4" w:space="0" w:color="auto"/>
            </w:tcBorders>
            <w:vAlign w:val="center"/>
          </w:tcPr>
          <w:p w:rsidR="00520435" w:rsidRPr="00007E3B" w:rsidRDefault="00520435"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876" w:type="dxa"/>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€900,000</w:t>
            </w:r>
          </w:p>
        </w:tc>
        <w:tc>
          <w:tcPr>
            <w:tcW w:w="170" w:type="dxa"/>
            <w:tcBorders>
              <w:top w:val="single" w:sz="4" w:space="0" w:color="auto"/>
              <w:left w:val="nil"/>
            </w:tcBorders>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p>
        </w:tc>
        <w:tc>
          <w:tcPr>
            <w:tcW w:w="453" w:type="dxa"/>
            <w:vAlign w:val="center"/>
          </w:tcPr>
          <w:p w:rsidR="00520435" w:rsidRPr="00007E3B" w:rsidRDefault="00520435"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200" w:type="dxa"/>
            <w:tcBorders>
              <w:top w:val="single" w:sz="4" w:space="0" w:color="auto"/>
            </w:tcBorders>
            <w:vAlign w:val="center"/>
          </w:tcPr>
          <w:p w:rsidR="00520435" w:rsidRPr="00007E3B" w:rsidRDefault="00520435"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902" w:type="dxa"/>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€900,000</w:t>
            </w:r>
          </w:p>
        </w:tc>
        <w:tc>
          <w:tcPr>
            <w:tcW w:w="201" w:type="dxa"/>
            <w:tcBorders>
              <w:top w:val="single" w:sz="4" w:space="0" w:color="auto"/>
              <w:left w:val="nil"/>
            </w:tcBorders>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p>
        </w:tc>
      </w:tr>
      <w:tr w:rsidR="00520435" w:rsidRPr="00007E3B" w:rsidTr="004D52A7">
        <w:tc>
          <w:tcPr>
            <w:tcW w:w="3679" w:type="dxa"/>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Interest expense from bonds</w:t>
            </w:r>
          </w:p>
        </w:tc>
        <w:tc>
          <w:tcPr>
            <w:tcW w:w="266" w:type="dxa"/>
            <w:vAlign w:val="center"/>
          </w:tcPr>
          <w:p w:rsidR="00520435" w:rsidRPr="00007E3B" w:rsidRDefault="00520435"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876" w:type="dxa"/>
            <w:tcBorders>
              <w:bottom w:val="single" w:sz="4" w:space="0" w:color="auto"/>
            </w:tcBorders>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p>
        </w:tc>
        <w:tc>
          <w:tcPr>
            <w:tcW w:w="170" w:type="dxa"/>
            <w:tcBorders>
              <w:left w:val="nil"/>
            </w:tcBorders>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p>
        </w:tc>
        <w:tc>
          <w:tcPr>
            <w:tcW w:w="453" w:type="dxa"/>
            <w:vAlign w:val="center"/>
          </w:tcPr>
          <w:p w:rsidR="00520435" w:rsidRPr="00007E3B" w:rsidRDefault="00520435"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200" w:type="dxa"/>
            <w:vAlign w:val="center"/>
          </w:tcPr>
          <w:p w:rsidR="00520435" w:rsidRPr="00007E3B" w:rsidRDefault="00520435"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902" w:type="dxa"/>
            <w:tcBorders>
              <w:bottom w:val="single" w:sz="4" w:space="0" w:color="auto"/>
            </w:tcBorders>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p>
        </w:tc>
        <w:tc>
          <w:tcPr>
            <w:tcW w:w="201" w:type="dxa"/>
            <w:tcBorders>
              <w:left w:val="nil"/>
            </w:tcBorders>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p>
        </w:tc>
      </w:tr>
      <w:tr w:rsidR="00520435" w:rsidRPr="00007E3B" w:rsidTr="004D52A7">
        <w:tc>
          <w:tcPr>
            <w:tcW w:w="3679" w:type="dxa"/>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Income before income taxes</w:t>
            </w:r>
          </w:p>
        </w:tc>
        <w:tc>
          <w:tcPr>
            <w:tcW w:w="266" w:type="dxa"/>
            <w:vAlign w:val="center"/>
          </w:tcPr>
          <w:p w:rsidR="00520435" w:rsidRPr="00007E3B" w:rsidRDefault="00520435"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876" w:type="dxa"/>
            <w:tcBorders>
              <w:top w:val="single" w:sz="4" w:space="0" w:color="auto"/>
            </w:tcBorders>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p>
        </w:tc>
        <w:tc>
          <w:tcPr>
            <w:tcW w:w="170" w:type="dxa"/>
            <w:tcBorders>
              <w:left w:val="nil"/>
            </w:tcBorders>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p>
        </w:tc>
        <w:tc>
          <w:tcPr>
            <w:tcW w:w="453" w:type="dxa"/>
            <w:vAlign w:val="center"/>
          </w:tcPr>
          <w:p w:rsidR="00520435" w:rsidRPr="00007E3B" w:rsidRDefault="00520435"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200" w:type="dxa"/>
            <w:vAlign w:val="center"/>
          </w:tcPr>
          <w:p w:rsidR="00520435" w:rsidRPr="00007E3B" w:rsidRDefault="00520435"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902" w:type="dxa"/>
            <w:tcBorders>
              <w:top w:val="single" w:sz="4" w:space="0" w:color="auto"/>
            </w:tcBorders>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p>
        </w:tc>
        <w:tc>
          <w:tcPr>
            <w:tcW w:w="201" w:type="dxa"/>
            <w:tcBorders>
              <w:left w:val="nil"/>
            </w:tcBorders>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p>
        </w:tc>
      </w:tr>
      <w:tr w:rsidR="00520435" w:rsidRPr="00007E3B" w:rsidTr="004D52A7">
        <w:tc>
          <w:tcPr>
            <w:tcW w:w="3679" w:type="dxa"/>
            <w:vAlign w:val="center"/>
          </w:tcPr>
          <w:p w:rsidR="00520435" w:rsidRPr="00007E3B" w:rsidRDefault="00520435" w:rsidP="00B65F21">
            <w:pPr>
              <w:autoSpaceDE w:val="0"/>
              <w:autoSpaceDN w:val="0"/>
              <w:adjustRightInd w:val="0"/>
              <w:spacing w:beforeLines="10" w:afterLines="20" w:line="0" w:lineRule="atLeast"/>
              <w:jc w:val="both"/>
              <w:rPr>
                <w:rFonts w:ascii="Arial" w:hAnsi="Arial" w:cs="Arial"/>
                <w:color w:val="000000"/>
                <w:kern w:val="0"/>
                <w:sz w:val="21"/>
                <w:szCs w:val="21"/>
              </w:rPr>
            </w:pPr>
            <w:r w:rsidRPr="00007E3B">
              <w:rPr>
                <w:rFonts w:ascii="Arial" w:hAnsi="Arial" w:cs="Arial"/>
                <w:color w:val="000000"/>
                <w:kern w:val="0"/>
                <w:sz w:val="21"/>
                <w:szCs w:val="21"/>
              </w:rPr>
              <w:t>Income tax expense (30%)</w:t>
            </w:r>
          </w:p>
        </w:tc>
        <w:tc>
          <w:tcPr>
            <w:tcW w:w="266" w:type="dxa"/>
            <w:vAlign w:val="center"/>
          </w:tcPr>
          <w:p w:rsidR="00520435" w:rsidRPr="00007E3B" w:rsidRDefault="00520435" w:rsidP="00B65F21">
            <w:pPr>
              <w:autoSpaceDE w:val="0"/>
              <w:autoSpaceDN w:val="0"/>
              <w:adjustRightInd w:val="0"/>
              <w:spacing w:beforeLines="10" w:afterLines="20" w:line="0" w:lineRule="atLeast"/>
              <w:jc w:val="center"/>
              <w:rPr>
                <w:rFonts w:ascii="Arial" w:hAnsi="Arial" w:cs="Arial"/>
                <w:color w:val="000000"/>
                <w:kern w:val="0"/>
                <w:sz w:val="21"/>
                <w:szCs w:val="21"/>
              </w:rPr>
            </w:pPr>
          </w:p>
        </w:tc>
        <w:tc>
          <w:tcPr>
            <w:tcW w:w="876" w:type="dxa"/>
            <w:tcBorders>
              <w:bottom w:val="single" w:sz="4" w:space="0" w:color="auto"/>
            </w:tcBorders>
            <w:vAlign w:val="center"/>
          </w:tcPr>
          <w:p w:rsidR="00520435" w:rsidRPr="00007E3B" w:rsidRDefault="00520435" w:rsidP="00B65F21">
            <w:pPr>
              <w:autoSpaceDE w:val="0"/>
              <w:autoSpaceDN w:val="0"/>
              <w:adjustRightInd w:val="0"/>
              <w:spacing w:beforeLines="10" w:afterLines="20" w:line="0" w:lineRule="atLeast"/>
              <w:jc w:val="both"/>
              <w:rPr>
                <w:rFonts w:ascii="Arial" w:hAnsi="Arial" w:cs="Arial"/>
                <w:color w:val="000000"/>
                <w:kern w:val="0"/>
                <w:sz w:val="21"/>
                <w:szCs w:val="21"/>
              </w:rPr>
            </w:pPr>
          </w:p>
        </w:tc>
        <w:tc>
          <w:tcPr>
            <w:tcW w:w="170" w:type="dxa"/>
            <w:tcBorders>
              <w:left w:val="nil"/>
            </w:tcBorders>
            <w:vAlign w:val="center"/>
          </w:tcPr>
          <w:p w:rsidR="00520435" w:rsidRPr="00007E3B" w:rsidRDefault="00520435" w:rsidP="00B65F21">
            <w:pPr>
              <w:autoSpaceDE w:val="0"/>
              <w:autoSpaceDN w:val="0"/>
              <w:adjustRightInd w:val="0"/>
              <w:spacing w:beforeLines="10" w:afterLines="20" w:line="0" w:lineRule="atLeast"/>
              <w:jc w:val="both"/>
              <w:rPr>
                <w:rFonts w:ascii="Arial" w:hAnsi="Arial" w:cs="Arial"/>
                <w:color w:val="000000"/>
                <w:kern w:val="0"/>
                <w:sz w:val="21"/>
                <w:szCs w:val="21"/>
              </w:rPr>
            </w:pPr>
          </w:p>
        </w:tc>
        <w:tc>
          <w:tcPr>
            <w:tcW w:w="453" w:type="dxa"/>
            <w:vAlign w:val="center"/>
          </w:tcPr>
          <w:p w:rsidR="00520435" w:rsidRPr="00007E3B" w:rsidRDefault="00520435" w:rsidP="00B65F21">
            <w:pPr>
              <w:autoSpaceDE w:val="0"/>
              <w:autoSpaceDN w:val="0"/>
              <w:adjustRightInd w:val="0"/>
              <w:spacing w:beforeLines="10" w:afterLines="20" w:line="0" w:lineRule="atLeast"/>
              <w:jc w:val="center"/>
              <w:rPr>
                <w:rFonts w:ascii="Arial" w:hAnsi="Arial" w:cs="Arial"/>
                <w:color w:val="000000"/>
                <w:kern w:val="0"/>
                <w:sz w:val="21"/>
                <w:szCs w:val="21"/>
              </w:rPr>
            </w:pPr>
          </w:p>
        </w:tc>
        <w:tc>
          <w:tcPr>
            <w:tcW w:w="200" w:type="dxa"/>
            <w:vAlign w:val="center"/>
          </w:tcPr>
          <w:p w:rsidR="00520435" w:rsidRPr="00007E3B" w:rsidRDefault="00520435" w:rsidP="00B65F21">
            <w:pPr>
              <w:autoSpaceDE w:val="0"/>
              <w:autoSpaceDN w:val="0"/>
              <w:adjustRightInd w:val="0"/>
              <w:spacing w:beforeLines="10" w:afterLines="20" w:line="0" w:lineRule="atLeast"/>
              <w:jc w:val="center"/>
              <w:rPr>
                <w:rFonts w:ascii="Arial" w:hAnsi="Arial" w:cs="Arial"/>
                <w:color w:val="000000"/>
                <w:kern w:val="0"/>
                <w:sz w:val="21"/>
                <w:szCs w:val="21"/>
              </w:rPr>
            </w:pPr>
          </w:p>
        </w:tc>
        <w:tc>
          <w:tcPr>
            <w:tcW w:w="902" w:type="dxa"/>
            <w:tcBorders>
              <w:bottom w:val="single" w:sz="4" w:space="0" w:color="auto"/>
            </w:tcBorders>
            <w:vAlign w:val="center"/>
          </w:tcPr>
          <w:p w:rsidR="00520435" w:rsidRPr="00007E3B" w:rsidRDefault="00520435" w:rsidP="00B65F21">
            <w:pPr>
              <w:autoSpaceDE w:val="0"/>
              <w:autoSpaceDN w:val="0"/>
              <w:adjustRightInd w:val="0"/>
              <w:spacing w:beforeLines="10" w:afterLines="20" w:line="0" w:lineRule="atLeast"/>
              <w:jc w:val="both"/>
              <w:rPr>
                <w:rFonts w:ascii="Arial" w:hAnsi="Arial" w:cs="Arial"/>
                <w:color w:val="000000"/>
                <w:kern w:val="0"/>
                <w:sz w:val="21"/>
                <w:szCs w:val="21"/>
              </w:rPr>
            </w:pPr>
          </w:p>
        </w:tc>
        <w:tc>
          <w:tcPr>
            <w:tcW w:w="201" w:type="dxa"/>
            <w:tcBorders>
              <w:left w:val="nil"/>
            </w:tcBorders>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p>
        </w:tc>
      </w:tr>
      <w:tr w:rsidR="00520435" w:rsidRPr="00007E3B" w:rsidTr="004D52A7">
        <w:tc>
          <w:tcPr>
            <w:tcW w:w="3679" w:type="dxa"/>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 xml:space="preserve">Net income  </w:t>
            </w:r>
          </w:p>
        </w:tc>
        <w:tc>
          <w:tcPr>
            <w:tcW w:w="266" w:type="dxa"/>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p>
        </w:tc>
        <w:tc>
          <w:tcPr>
            <w:tcW w:w="876" w:type="dxa"/>
            <w:tcBorders>
              <w:top w:val="single" w:sz="4" w:space="0" w:color="auto"/>
              <w:bottom w:val="double" w:sz="4" w:space="0" w:color="auto"/>
            </w:tcBorders>
            <w:vAlign w:val="center"/>
          </w:tcPr>
          <w:p w:rsidR="00520435" w:rsidRPr="00007E3B" w:rsidRDefault="00520435" w:rsidP="00B65F21">
            <w:pPr>
              <w:autoSpaceDE w:val="0"/>
              <w:autoSpaceDN w:val="0"/>
              <w:adjustRightInd w:val="0"/>
              <w:spacing w:beforeLines="10" w:afterLines="10" w:line="0" w:lineRule="atLeast"/>
              <w:ind w:left="47"/>
              <w:jc w:val="both"/>
              <w:rPr>
                <w:rFonts w:ascii="Arial" w:hAnsi="Arial" w:cs="Arial"/>
                <w:color w:val="000000"/>
                <w:kern w:val="0"/>
                <w:sz w:val="21"/>
                <w:szCs w:val="21"/>
              </w:rPr>
            </w:pPr>
            <w:r w:rsidRPr="00007E3B">
              <w:rPr>
                <w:rFonts w:ascii="Arial" w:hAnsi="Arial" w:cs="Arial"/>
                <w:color w:val="000000"/>
                <w:kern w:val="0"/>
                <w:sz w:val="21"/>
                <w:szCs w:val="21"/>
              </w:rPr>
              <w:t>€</w:t>
            </w:r>
          </w:p>
        </w:tc>
        <w:tc>
          <w:tcPr>
            <w:tcW w:w="170" w:type="dxa"/>
            <w:tcBorders>
              <w:left w:val="nil"/>
            </w:tcBorders>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p>
        </w:tc>
        <w:tc>
          <w:tcPr>
            <w:tcW w:w="453" w:type="dxa"/>
            <w:vAlign w:val="center"/>
          </w:tcPr>
          <w:p w:rsidR="00520435" w:rsidRPr="00007E3B" w:rsidRDefault="00520435"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200" w:type="dxa"/>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p>
        </w:tc>
        <w:tc>
          <w:tcPr>
            <w:tcW w:w="902" w:type="dxa"/>
            <w:tcBorders>
              <w:top w:val="single" w:sz="4" w:space="0" w:color="auto"/>
              <w:bottom w:val="double" w:sz="4" w:space="0" w:color="auto"/>
            </w:tcBorders>
            <w:vAlign w:val="center"/>
          </w:tcPr>
          <w:p w:rsidR="00520435" w:rsidRPr="00007E3B" w:rsidRDefault="00520435" w:rsidP="00B65F21">
            <w:pPr>
              <w:autoSpaceDE w:val="0"/>
              <w:autoSpaceDN w:val="0"/>
              <w:adjustRightInd w:val="0"/>
              <w:spacing w:beforeLines="10" w:afterLines="10" w:line="0" w:lineRule="atLeast"/>
              <w:ind w:left="10"/>
              <w:jc w:val="both"/>
              <w:rPr>
                <w:rFonts w:ascii="Arial" w:hAnsi="Arial" w:cs="Arial"/>
                <w:color w:val="000000"/>
                <w:kern w:val="0"/>
                <w:sz w:val="21"/>
                <w:szCs w:val="21"/>
              </w:rPr>
            </w:pPr>
            <w:r w:rsidRPr="00007E3B">
              <w:rPr>
                <w:rFonts w:ascii="Arial" w:hAnsi="Arial" w:cs="Arial"/>
                <w:color w:val="000000"/>
                <w:kern w:val="0"/>
                <w:sz w:val="21"/>
                <w:szCs w:val="21"/>
              </w:rPr>
              <w:t>€</w:t>
            </w:r>
          </w:p>
        </w:tc>
        <w:tc>
          <w:tcPr>
            <w:tcW w:w="201" w:type="dxa"/>
            <w:tcBorders>
              <w:left w:val="nil"/>
            </w:tcBorders>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p>
        </w:tc>
      </w:tr>
      <w:tr w:rsidR="00520435" w:rsidRPr="00007E3B" w:rsidTr="004D52A7">
        <w:tc>
          <w:tcPr>
            <w:tcW w:w="3679" w:type="dxa"/>
            <w:vAlign w:val="center"/>
          </w:tcPr>
          <w:p w:rsidR="00520435" w:rsidRPr="00007E3B" w:rsidRDefault="00520435" w:rsidP="00B65F21">
            <w:pPr>
              <w:autoSpaceDE w:val="0"/>
              <w:autoSpaceDN w:val="0"/>
              <w:adjustRightInd w:val="0"/>
              <w:spacing w:beforeLines="2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Outstanding shares</w:t>
            </w:r>
          </w:p>
        </w:tc>
        <w:tc>
          <w:tcPr>
            <w:tcW w:w="266" w:type="dxa"/>
            <w:vAlign w:val="center"/>
          </w:tcPr>
          <w:p w:rsidR="00520435" w:rsidRPr="00007E3B" w:rsidRDefault="00520435" w:rsidP="00B65F21">
            <w:pPr>
              <w:autoSpaceDE w:val="0"/>
              <w:autoSpaceDN w:val="0"/>
              <w:adjustRightInd w:val="0"/>
              <w:spacing w:beforeLines="20" w:afterLines="10" w:line="0" w:lineRule="atLeast"/>
              <w:jc w:val="center"/>
              <w:rPr>
                <w:rFonts w:ascii="Arial" w:hAnsi="Arial" w:cs="Arial"/>
                <w:color w:val="000000"/>
                <w:kern w:val="0"/>
                <w:sz w:val="21"/>
                <w:szCs w:val="21"/>
              </w:rPr>
            </w:pPr>
          </w:p>
        </w:tc>
        <w:tc>
          <w:tcPr>
            <w:tcW w:w="876" w:type="dxa"/>
            <w:tcBorders>
              <w:top w:val="double" w:sz="4" w:space="0" w:color="auto"/>
              <w:bottom w:val="single" w:sz="4" w:space="0" w:color="auto"/>
            </w:tcBorders>
            <w:vAlign w:val="center"/>
          </w:tcPr>
          <w:p w:rsidR="00520435" w:rsidRPr="00007E3B" w:rsidRDefault="00520435" w:rsidP="00B65F21">
            <w:pPr>
              <w:autoSpaceDE w:val="0"/>
              <w:autoSpaceDN w:val="0"/>
              <w:adjustRightInd w:val="0"/>
              <w:spacing w:beforeLines="20" w:afterLines="10" w:line="0" w:lineRule="atLeast"/>
              <w:jc w:val="both"/>
              <w:rPr>
                <w:rFonts w:ascii="Arial" w:hAnsi="Arial" w:cs="Arial"/>
                <w:color w:val="000000"/>
                <w:kern w:val="0"/>
                <w:sz w:val="21"/>
                <w:szCs w:val="21"/>
              </w:rPr>
            </w:pPr>
          </w:p>
        </w:tc>
        <w:tc>
          <w:tcPr>
            <w:tcW w:w="170" w:type="dxa"/>
            <w:tcBorders>
              <w:left w:val="nil"/>
            </w:tcBorders>
            <w:vAlign w:val="center"/>
          </w:tcPr>
          <w:p w:rsidR="00520435" w:rsidRPr="00007E3B" w:rsidRDefault="00520435" w:rsidP="00B65F21">
            <w:pPr>
              <w:autoSpaceDE w:val="0"/>
              <w:autoSpaceDN w:val="0"/>
              <w:adjustRightInd w:val="0"/>
              <w:spacing w:beforeLines="20" w:afterLines="10" w:line="0" w:lineRule="atLeast"/>
              <w:jc w:val="both"/>
              <w:rPr>
                <w:rFonts w:ascii="Arial" w:hAnsi="Arial" w:cs="Arial"/>
                <w:color w:val="000000"/>
                <w:kern w:val="0"/>
                <w:sz w:val="21"/>
                <w:szCs w:val="21"/>
              </w:rPr>
            </w:pPr>
          </w:p>
        </w:tc>
        <w:tc>
          <w:tcPr>
            <w:tcW w:w="453" w:type="dxa"/>
            <w:vAlign w:val="center"/>
          </w:tcPr>
          <w:p w:rsidR="00520435" w:rsidRPr="00007E3B" w:rsidRDefault="00520435" w:rsidP="00B65F21">
            <w:pPr>
              <w:autoSpaceDE w:val="0"/>
              <w:autoSpaceDN w:val="0"/>
              <w:adjustRightInd w:val="0"/>
              <w:spacing w:beforeLines="20" w:afterLines="10" w:line="0" w:lineRule="atLeast"/>
              <w:jc w:val="center"/>
              <w:rPr>
                <w:rFonts w:ascii="Arial" w:hAnsi="Arial" w:cs="Arial"/>
                <w:color w:val="000000"/>
                <w:kern w:val="0"/>
                <w:sz w:val="21"/>
                <w:szCs w:val="21"/>
              </w:rPr>
            </w:pPr>
          </w:p>
        </w:tc>
        <w:tc>
          <w:tcPr>
            <w:tcW w:w="200" w:type="dxa"/>
            <w:vAlign w:val="center"/>
          </w:tcPr>
          <w:p w:rsidR="00520435" w:rsidRPr="00007E3B" w:rsidRDefault="00520435" w:rsidP="00B65F21">
            <w:pPr>
              <w:autoSpaceDE w:val="0"/>
              <w:autoSpaceDN w:val="0"/>
              <w:adjustRightInd w:val="0"/>
              <w:spacing w:beforeLines="20" w:afterLines="10" w:line="0" w:lineRule="atLeast"/>
              <w:jc w:val="center"/>
              <w:rPr>
                <w:rFonts w:ascii="Arial" w:hAnsi="Arial" w:cs="Arial"/>
                <w:color w:val="000000"/>
                <w:kern w:val="0"/>
                <w:sz w:val="21"/>
                <w:szCs w:val="21"/>
              </w:rPr>
            </w:pPr>
          </w:p>
        </w:tc>
        <w:tc>
          <w:tcPr>
            <w:tcW w:w="902" w:type="dxa"/>
            <w:tcBorders>
              <w:top w:val="double" w:sz="4" w:space="0" w:color="auto"/>
              <w:bottom w:val="single" w:sz="4" w:space="0" w:color="auto"/>
            </w:tcBorders>
            <w:vAlign w:val="center"/>
          </w:tcPr>
          <w:p w:rsidR="00520435" w:rsidRPr="00007E3B" w:rsidRDefault="00520435" w:rsidP="00B65F21">
            <w:pPr>
              <w:autoSpaceDE w:val="0"/>
              <w:autoSpaceDN w:val="0"/>
              <w:adjustRightInd w:val="0"/>
              <w:spacing w:beforeLines="2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 xml:space="preserve"> 500,000</w:t>
            </w:r>
          </w:p>
        </w:tc>
        <w:tc>
          <w:tcPr>
            <w:tcW w:w="201" w:type="dxa"/>
            <w:tcBorders>
              <w:left w:val="nil"/>
            </w:tcBorders>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p>
        </w:tc>
      </w:tr>
      <w:tr w:rsidR="00520435" w:rsidRPr="00007E3B" w:rsidTr="004D52A7">
        <w:tc>
          <w:tcPr>
            <w:tcW w:w="3679" w:type="dxa"/>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Earnings per share</w:t>
            </w:r>
          </w:p>
        </w:tc>
        <w:tc>
          <w:tcPr>
            <w:tcW w:w="266" w:type="dxa"/>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p>
        </w:tc>
        <w:tc>
          <w:tcPr>
            <w:tcW w:w="876" w:type="dxa"/>
            <w:tcBorders>
              <w:top w:val="single" w:sz="4" w:space="0" w:color="auto"/>
              <w:bottom w:val="double" w:sz="4" w:space="0" w:color="auto"/>
            </w:tcBorders>
            <w:vAlign w:val="center"/>
          </w:tcPr>
          <w:p w:rsidR="00520435" w:rsidRPr="00007E3B" w:rsidRDefault="00520435" w:rsidP="00B65F21">
            <w:pPr>
              <w:autoSpaceDE w:val="0"/>
              <w:autoSpaceDN w:val="0"/>
              <w:adjustRightInd w:val="0"/>
              <w:spacing w:beforeLines="10" w:afterLines="10" w:line="0" w:lineRule="atLeast"/>
              <w:ind w:left="47"/>
              <w:jc w:val="both"/>
              <w:rPr>
                <w:rFonts w:ascii="Arial" w:hAnsi="Arial" w:cs="Arial"/>
                <w:color w:val="000000"/>
                <w:kern w:val="0"/>
                <w:sz w:val="21"/>
                <w:szCs w:val="21"/>
              </w:rPr>
            </w:pPr>
            <w:r w:rsidRPr="00007E3B">
              <w:rPr>
                <w:rFonts w:ascii="Arial" w:hAnsi="Arial" w:cs="Arial"/>
                <w:color w:val="000000"/>
                <w:kern w:val="0"/>
                <w:sz w:val="21"/>
                <w:szCs w:val="21"/>
              </w:rPr>
              <w:t>€</w:t>
            </w:r>
          </w:p>
        </w:tc>
        <w:tc>
          <w:tcPr>
            <w:tcW w:w="170" w:type="dxa"/>
            <w:tcBorders>
              <w:left w:val="nil"/>
            </w:tcBorders>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p>
        </w:tc>
        <w:tc>
          <w:tcPr>
            <w:tcW w:w="453" w:type="dxa"/>
            <w:vAlign w:val="center"/>
          </w:tcPr>
          <w:p w:rsidR="00520435" w:rsidRPr="00007E3B" w:rsidRDefault="00520435"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200" w:type="dxa"/>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p>
        </w:tc>
        <w:tc>
          <w:tcPr>
            <w:tcW w:w="902" w:type="dxa"/>
            <w:tcBorders>
              <w:top w:val="single" w:sz="4" w:space="0" w:color="auto"/>
              <w:bottom w:val="double" w:sz="4" w:space="0" w:color="auto"/>
            </w:tcBorders>
            <w:vAlign w:val="center"/>
          </w:tcPr>
          <w:p w:rsidR="00520435" w:rsidRPr="00007E3B" w:rsidRDefault="00520435" w:rsidP="00B65F21">
            <w:pPr>
              <w:autoSpaceDE w:val="0"/>
              <w:autoSpaceDN w:val="0"/>
              <w:adjustRightInd w:val="0"/>
              <w:spacing w:beforeLines="10" w:afterLines="10" w:line="0" w:lineRule="atLeast"/>
              <w:ind w:left="10"/>
              <w:jc w:val="both"/>
              <w:rPr>
                <w:rFonts w:ascii="Arial" w:hAnsi="Arial" w:cs="Arial"/>
                <w:color w:val="000000"/>
                <w:kern w:val="0"/>
                <w:sz w:val="21"/>
                <w:szCs w:val="21"/>
              </w:rPr>
            </w:pPr>
            <w:r w:rsidRPr="00007E3B">
              <w:rPr>
                <w:rFonts w:ascii="Arial" w:hAnsi="Arial" w:cs="Arial"/>
                <w:color w:val="000000"/>
                <w:kern w:val="0"/>
                <w:sz w:val="21"/>
                <w:szCs w:val="21"/>
              </w:rPr>
              <w:t>€</w:t>
            </w:r>
          </w:p>
        </w:tc>
        <w:tc>
          <w:tcPr>
            <w:tcW w:w="201" w:type="dxa"/>
            <w:tcBorders>
              <w:left w:val="nil"/>
            </w:tcBorders>
            <w:vAlign w:val="center"/>
          </w:tcPr>
          <w:p w:rsidR="00520435" w:rsidRPr="00007E3B" w:rsidRDefault="00520435" w:rsidP="00B65F21">
            <w:pPr>
              <w:autoSpaceDE w:val="0"/>
              <w:autoSpaceDN w:val="0"/>
              <w:adjustRightInd w:val="0"/>
              <w:spacing w:beforeLines="10" w:afterLines="10" w:line="0" w:lineRule="atLeast"/>
              <w:jc w:val="both"/>
              <w:rPr>
                <w:rFonts w:ascii="Arial" w:hAnsi="Arial" w:cs="Arial"/>
                <w:color w:val="000000"/>
                <w:kern w:val="0"/>
                <w:sz w:val="21"/>
                <w:szCs w:val="21"/>
              </w:rPr>
            </w:pPr>
          </w:p>
        </w:tc>
      </w:tr>
    </w:tbl>
    <w:p w:rsidR="00C8242A" w:rsidRPr="00007E3B" w:rsidRDefault="00C8242A" w:rsidP="00C8242A">
      <w:pPr>
        <w:autoSpaceDE w:val="0"/>
        <w:autoSpaceDN w:val="0"/>
        <w:adjustRightInd w:val="0"/>
        <w:rPr>
          <w:rFonts w:ascii="Arial" w:hAnsi="Arial" w:cs="Arial"/>
          <w:b/>
          <w:bCs/>
          <w:color w:val="B21117"/>
          <w:kern w:val="0"/>
          <w:sz w:val="21"/>
          <w:szCs w:val="21"/>
        </w:rPr>
      </w:pPr>
    </w:p>
    <w:p w:rsidR="00C8242A" w:rsidRPr="00007E3B" w:rsidRDefault="00C8242A" w:rsidP="00C8242A">
      <w:pPr>
        <w:autoSpaceDE w:val="0"/>
        <w:autoSpaceDN w:val="0"/>
        <w:adjustRightInd w:val="0"/>
        <w:rPr>
          <w:rFonts w:ascii="Arial" w:hAnsi="Arial" w:cs="Arial"/>
          <w:color w:val="000000"/>
          <w:kern w:val="0"/>
          <w:sz w:val="21"/>
          <w:szCs w:val="21"/>
        </w:rPr>
      </w:pPr>
      <w:proofErr w:type="gramStart"/>
      <w:r w:rsidRPr="00007E3B">
        <w:rPr>
          <w:rFonts w:ascii="Arial" w:hAnsi="Arial" w:cs="Arial"/>
          <w:b/>
          <w:bCs/>
          <w:color w:val="B21117"/>
          <w:kern w:val="0"/>
          <w:sz w:val="21"/>
          <w:szCs w:val="21"/>
        </w:rPr>
        <w:t>BE10-6.</w:t>
      </w:r>
      <w:proofErr w:type="gramEnd"/>
      <w:r w:rsidRPr="00007E3B">
        <w:rPr>
          <w:rFonts w:ascii="Arial" w:hAnsi="Arial" w:cs="Arial"/>
          <w:b/>
          <w:bCs/>
          <w:color w:val="B21117"/>
          <w:kern w:val="0"/>
          <w:sz w:val="21"/>
          <w:szCs w:val="21"/>
        </w:rPr>
        <w:t xml:space="preserve">  </w:t>
      </w:r>
      <w:r w:rsidRPr="00007E3B">
        <w:rPr>
          <w:rFonts w:ascii="Arial" w:hAnsi="Arial" w:cs="Arial"/>
          <w:i/>
          <w:iCs/>
          <w:color w:val="000000"/>
          <w:kern w:val="0"/>
          <w:sz w:val="21"/>
          <w:szCs w:val="21"/>
        </w:rPr>
        <w:t>Prepare entries for bonds issued at face value</w:t>
      </w:r>
      <w:r w:rsidRPr="00007E3B">
        <w:rPr>
          <w:rFonts w:ascii="Arial" w:hAnsi="Arial" w:cs="Arial"/>
          <w:color w:val="000000"/>
          <w:kern w:val="0"/>
          <w:sz w:val="21"/>
          <w:szCs w:val="21"/>
        </w:rPr>
        <w:t>.</w:t>
      </w:r>
    </w:p>
    <w:p w:rsidR="00C8242A" w:rsidRPr="00007E3B" w:rsidRDefault="00C8242A" w:rsidP="00C8242A">
      <w:pPr>
        <w:autoSpaceDE w:val="0"/>
        <w:autoSpaceDN w:val="0"/>
        <w:adjustRightInd w:val="0"/>
        <w:ind w:leftChars="413" w:left="991"/>
        <w:rPr>
          <w:rFonts w:ascii="Arial" w:hAnsi="Arial" w:cs="Arial"/>
          <w:color w:val="038ACF"/>
          <w:kern w:val="0"/>
          <w:sz w:val="21"/>
          <w:szCs w:val="21"/>
        </w:rPr>
      </w:pPr>
      <w:r w:rsidRPr="00007E3B">
        <w:rPr>
          <w:rFonts w:ascii="Arial" w:hAnsi="Arial" w:cs="Arial"/>
          <w:color w:val="038ACF"/>
          <w:kern w:val="0"/>
          <w:sz w:val="21"/>
          <w:szCs w:val="21"/>
        </w:rPr>
        <w:t>(LO 5)</w:t>
      </w:r>
    </w:p>
    <w:p w:rsidR="00C8242A" w:rsidRPr="00007E3B" w:rsidRDefault="00BD1278" w:rsidP="00C8242A">
      <w:pPr>
        <w:autoSpaceDE w:val="0"/>
        <w:autoSpaceDN w:val="0"/>
        <w:adjustRightInd w:val="0"/>
        <w:ind w:leftChars="413" w:left="991"/>
        <w:rPr>
          <w:rFonts w:ascii="Arial" w:hAnsi="Arial" w:cs="Arial"/>
          <w:color w:val="000000"/>
          <w:kern w:val="0"/>
          <w:sz w:val="21"/>
          <w:szCs w:val="21"/>
        </w:rPr>
      </w:pPr>
      <w:r w:rsidRPr="00007E3B">
        <w:rPr>
          <w:rFonts w:ascii="Arial" w:hAnsi="Arial" w:cs="Arial"/>
          <w:color w:val="000000"/>
          <w:kern w:val="0"/>
          <w:sz w:val="21"/>
          <w:szCs w:val="21"/>
        </w:rPr>
        <w:t>Meera Ltd.</w:t>
      </w:r>
      <w:r w:rsidR="00C8242A" w:rsidRPr="00007E3B">
        <w:rPr>
          <w:rFonts w:ascii="Arial" w:hAnsi="Arial" w:cs="Arial"/>
          <w:color w:val="000000"/>
          <w:kern w:val="0"/>
          <w:sz w:val="21"/>
          <w:szCs w:val="21"/>
        </w:rPr>
        <w:t xml:space="preserve"> issued 4,000, </w:t>
      </w:r>
      <w:r w:rsidRPr="00007E3B">
        <w:rPr>
          <w:rFonts w:ascii="Arial" w:hAnsi="Arial" w:cs="Arial"/>
          <w:color w:val="000000"/>
          <w:kern w:val="0"/>
          <w:sz w:val="21"/>
          <w:szCs w:val="21"/>
        </w:rPr>
        <w:t>8</w:t>
      </w:r>
      <w:r w:rsidR="00C8242A" w:rsidRPr="00007E3B">
        <w:rPr>
          <w:rFonts w:ascii="Arial" w:hAnsi="Arial" w:cs="Arial"/>
          <w:color w:val="000000"/>
          <w:kern w:val="0"/>
          <w:sz w:val="21"/>
          <w:szCs w:val="21"/>
        </w:rPr>
        <w:t xml:space="preserve">%, 5-year, </w:t>
      </w:r>
      <w:r w:rsidRPr="00007E3B">
        <w:rPr>
          <w:rFonts w:ascii="Arial" w:hAnsi="Arial" w:cs="Arial"/>
          <w:color w:val="000000"/>
          <w:kern w:val="0"/>
          <w:sz w:val="21"/>
          <w:szCs w:val="21"/>
        </w:rPr>
        <w:t>£</w:t>
      </w:r>
      <w:r w:rsidR="00C8242A" w:rsidRPr="00007E3B">
        <w:rPr>
          <w:rFonts w:ascii="Arial" w:hAnsi="Arial" w:cs="Arial"/>
          <w:color w:val="000000"/>
          <w:kern w:val="0"/>
          <w:sz w:val="21"/>
          <w:szCs w:val="21"/>
        </w:rPr>
        <w:t xml:space="preserve">1,000 bonds dated January 1, </w:t>
      </w:r>
      <w:r w:rsidRPr="00007E3B">
        <w:rPr>
          <w:rFonts w:ascii="Arial" w:hAnsi="Arial" w:cs="Arial"/>
          <w:color w:val="000000"/>
          <w:kern w:val="0"/>
          <w:sz w:val="21"/>
          <w:szCs w:val="21"/>
        </w:rPr>
        <w:t>2017</w:t>
      </w:r>
      <w:r w:rsidR="00C8242A" w:rsidRPr="00007E3B">
        <w:rPr>
          <w:rFonts w:ascii="Arial" w:hAnsi="Arial" w:cs="Arial"/>
          <w:color w:val="000000"/>
          <w:kern w:val="0"/>
          <w:sz w:val="21"/>
          <w:szCs w:val="21"/>
        </w:rPr>
        <w:t>, at 100.</w:t>
      </w:r>
      <w:r w:rsidRPr="00007E3B">
        <w:rPr>
          <w:rFonts w:ascii="Arial" w:hAnsi="Arial" w:cs="Arial"/>
          <w:color w:val="000000"/>
          <w:kern w:val="0"/>
          <w:sz w:val="21"/>
          <w:szCs w:val="21"/>
        </w:rPr>
        <w:t xml:space="preserve"> Interest is paid each January 1.</w:t>
      </w:r>
    </w:p>
    <w:p w:rsidR="00C8242A" w:rsidRPr="00007E3B" w:rsidRDefault="00C8242A" w:rsidP="00BD1278">
      <w:pPr>
        <w:autoSpaceDE w:val="0"/>
        <w:autoSpaceDN w:val="0"/>
        <w:adjustRightInd w:val="0"/>
        <w:ind w:leftChars="413" w:left="1274"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(a) Prepare the journal entry to record the sale of these bonds on January 1, </w:t>
      </w:r>
      <w:r w:rsidR="00BD1278"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BD1278" w:rsidRPr="00007E3B" w:rsidRDefault="00BD1278" w:rsidP="00BD1278">
      <w:pPr>
        <w:autoSpaceDE w:val="0"/>
        <w:autoSpaceDN w:val="0"/>
        <w:adjustRightInd w:val="0"/>
        <w:ind w:leftChars="413" w:left="1274" w:hangingChars="135" w:hanging="283"/>
        <w:rPr>
          <w:rFonts w:ascii="Arial" w:hAnsi="Arial" w:cs="Arial"/>
          <w:color w:val="000000"/>
          <w:kern w:val="0"/>
          <w:sz w:val="21"/>
          <w:szCs w:val="21"/>
        </w:rPr>
      </w:pPr>
      <w:r w:rsidRPr="00007E3B">
        <w:rPr>
          <w:rFonts w:ascii="Arial" w:hAnsi="Arial" w:cs="Arial"/>
          <w:color w:val="000000"/>
          <w:kern w:val="0"/>
          <w:sz w:val="21"/>
          <w:szCs w:val="21"/>
        </w:rPr>
        <w:t>(b) Prepare the adjusting journal entry on December 31, 2017, to record interest expense.</w:t>
      </w:r>
    </w:p>
    <w:p w:rsidR="00C8242A" w:rsidRPr="00007E3B" w:rsidRDefault="00C8242A" w:rsidP="00BD1278">
      <w:pPr>
        <w:autoSpaceDE w:val="0"/>
        <w:autoSpaceDN w:val="0"/>
        <w:adjustRightInd w:val="0"/>
        <w:ind w:leftChars="413" w:left="1274"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(b) Prepare the journal entry on </w:t>
      </w:r>
      <w:r w:rsidR="00BD1278" w:rsidRPr="00007E3B">
        <w:rPr>
          <w:rFonts w:ascii="Arial" w:hAnsi="Arial" w:cs="Arial"/>
          <w:color w:val="000000"/>
          <w:kern w:val="0"/>
          <w:sz w:val="21"/>
          <w:szCs w:val="21"/>
        </w:rPr>
        <w:t>January</w:t>
      </w:r>
      <w:r w:rsidRPr="00007E3B">
        <w:rPr>
          <w:rFonts w:ascii="Arial" w:hAnsi="Arial" w:cs="Arial"/>
          <w:color w:val="000000"/>
          <w:kern w:val="0"/>
          <w:sz w:val="21"/>
          <w:szCs w:val="21"/>
        </w:rPr>
        <w:t xml:space="preserve"> 1, </w:t>
      </w:r>
      <w:r w:rsidR="00BD1278" w:rsidRPr="00007E3B">
        <w:rPr>
          <w:rFonts w:ascii="Arial" w:hAnsi="Arial" w:cs="Arial"/>
          <w:color w:val="000000"/>
          <w:kern w:val="0"/>
          <w:sz w:val="21"/>
          <w:szCs w:val="21"/>
        </w:rPr>
        <w:t>2018, to record interest paid</w:t>
      </w:r>
      <w:r w:rsidRPr="00007E3B">
        <w:rPr>
          <w:rFonts w:ascii="Arial" w:hAnsi="Arial" w:cs="Arial"/>
          <w:color w:val="000000"/>
          <w:kern w:val="0"/>
          <w:sz w:val="21"/>
          <w:szCs w:val="21"/>
        </w:rPr>
        <w:t>.</w:t>
      </w:r>
    </w:p>
    <w:p w:rsidR="00C8242A" w:rsidRPr="00007E3B" w:rsidRDefault="00C8242A" w:rsidP="00C8242A">
      <w:pPr>
        <w:autoSpaceDE w:val="0"/>
        <w:autoSpaceDN w:val="0"/>
        <w:adjustRightInd w:val="0"/>
        <w:rPr>
          <w:rFonts w:ascii="Arial" w:hAnsi="Arial" w:cs="Arial"/>
          <w:b/>
          <w:bCs/>
          <w:color w:val="B21117"/>
          <w:kern w:val="0"/>
          <w:sz w:val="21"/>
          <w:szCs w:val="21"/>
        </w:rPr>
      </w:pPr>
    </w:p>
    <w:p w:rsidR="00C8242A" w:rsidRPr="00007E3B" w:rsidRDefault="00C8242A" w:rsidP="00C8242A">
      <w:pPr>
        <w:autoSpaceDE w:val="0"/>
        <w:autoSpaceDN w:val="0"/>
        <w:adjustRightInd w:val="0"/>
        <w:rPr>
          <w:rFonts w:ascii="Arial" w:hAnsi="Arial" w:cs="Arial"/>
          <w:color w:val="000000"/>
          <w:kern w:val="0"/>
          <w:sz w:val="21"/>
          <w:szCs w:val="21"/>
        </w:rPr>
      </w:pPr>
      <w:proofErr w:type="gramStart"/>
      <w:r w:rsidRPr="00007E3B">
        <w:rPr>
          <w:rFonts w:ascii="Arial" w:hAnsi="Arial" w:cs="Arial"/>
          <w:b/>
          <w:bCs/>
          <w:color w:val="B21117"/>
          <w:kern w:val="0"/>
          <w:sz w:val="21"/>
          <w:szCs w:val="21"/>
        </w:rPr>
        <w:t>BE10-7.</w:t>
      </w:r>
      <w:proofErr w:type="gramEnd"/>
      <w:r w:rsidRPr="00007E3B">
        <w:rPr>
          <w:rFonts w:ascii="Arial" w:hAnsi="Arial" w:cs="Arial"/>
          <w:b/>
          <w:bCs/>
          <w:color w:val="B21117"/>
          <w:kern w:val="0"/>
          <w:sz w:val="21"/>
          <w:szCs w:val="21"/>
        </w:rPr>
        <w:t xml:space="preserve">  </w:t>
      </w:r>
      <w:r w:rsidRPr="00007E3B">
        <w:rPr>
          <w:rFonts w:ascii="Arial" w:hAnsi="Arial" w:cs="Arial"/>
          <w:i/>
          <w:iCs/>
          <w:color w:val="000000"/>
          <w:kern w:val="0"/>
          <w:sz w:val="21"/>
          <w:szCs w:val="21"/>
        </w:rPr>
        <w:t>Prepare entries for bonds sold at a discount and a premium</w:t>
      </w:r>
      <w:r w:rsidRPr="00007E3B">
        <w:rPr>
          <w:rFonts w:ascii="Arial" w:hAnsi="Arial" w:cs="Arial"/>
          <w:color w:val="000000"/>
          <w:kern w:val="0"/>
          <w:sz w:val="21"/>
          <w:szCs w:val="21"/>
        </w:rPr>
        <w:t>.</w:t>
      </w:r>
    </w:p>
    <w:p w:rsidR="00C8242A" w:rsidRPr="00007E3B" w:rsidRDefault="00C8242A" w:rsidP="00C8242A">
      <w:pPr>
        <w:autoSpaceDE w:val="0"/>
        <w:autoSpaceDN w:val="0"/>
        <w:adjustRightInd w:val="0"/>
        <w:ind w:leftChars="413" w:left="991"/>
        <w:rPr>
          <w:rFonts w:ascii="Arial" w:hAnsi="Arial" w:cs="Arial"/>
          <w:color w:val="038ACF"/>
          <w:kern w:val="0"/>
          <w:sz w:val="21"/>
          <w:szCs w:val="21"/>
        </w:rPr>
      </w:pPr>
      <w:r w:rsidRPr="00007E3B">
        <w:rPr>
          <w:rFonts w:ascii="Arial" w:hAnsi="Arial" w:cs="Arial"/>
          <w:color w:val="038ACF"/>
          <w:kern w:val="0"/>
          <w:sz w:val="21"/>
          <w:szCs w:val="21"/>
        </w:rPr>
        <w:t>(LO 5)</w:t>
      </w:r>
    </w:p>
    <w:p w:rsidR="00C8242A" w:rsidRPr="00007E3B" w:rsidRDefault="00BD1278" w:rsidP="00C8242A">
      <w:pPr>
        <w:autoSpaceDE w:val="0"/>
        <w:autoSpaceDN w:val="0"/>
        <w:adjustRightInd w:val="0"/>
        <w:ind w:leftChars="413" w:left="991"/>
        <w:rPr>
          <w:rFonts w:ascii="Arial" w:hAnsi="Arial" w:cs="Arial"/>
          <w:color w:val="000000"/>
          <w:kern w:val="0"/>
          <w:sz w:val="21"/>
          <w:szCs w:val="21"/>
        </w:rPr>
      </w:pPr>
      <w:r w:rsidRPr="00007E3B">
        <w:rPr>
          <w:rFonts w:ascii="Arial" w:hAnsi="Arial" w:cs="Arial"/>
          <w:color w:val="000000"/>
          <w:kern w:val="0"/>
          <w:sz w:val="21"/>
          <w:szCs w:val="21"/>
        </w:rPr>
        <w:t>Nasreen</w:t>
      </w:r>
      <w:r w:rsidR="00C8242A" w:rsidRPr="00007E3B">
        <w:rPr>
          <w:rFonts w:ascii="Arial" w:hAnsi="Arial" w:cs="Arial"/>
          <w:color w:val="000000"/>
          <w:kern w:val="0"/>
          <w:sz w:val="21"/>
          <w:szCs w:val="21"/>
        </w:rPr>
        <w:t xml:space="preserve"> Company issues </w:t>
      </w:r>
      <w:r w:rsidRPr="00007E3B">
        <w:rPr>
          <w:rFonts w:ascii="Arial" w:hAnsi="Arial" w:cs="Arial"/>
          <w:color w:val="000000"/>
          <w:kern w:val="0"/>
          <w:sz w:val="21"/>
          <w:szCs w:val="21"/>
        </w:rPr>
        <w:t>€2</w:t>
      </w:r>
      <w:r w:rsidR="00C8242A" w:rsidRPr="00007E3B">
        <w:rPr>
          <w:rFonts w:ascii="Arial" w:hAnsi="Arial" w:cs="Arial"/>
          <w:color w:val="000000"/>
          <w:kern w:val="0"/>
          <w:sz w:val="21"/>
          <w:szCs w:val="21"/>
        </w:rPr>
        <w:t xml:space="preserve"> million, 10-year, </w:t>
      </w:r>
      <w:proofErr w:type="gramStart"/>
      <w:r w:rsidRPr="00007E3B">
        <w:rPr>
          <w:rFonts w:ascii="Arial" w:hAnsi="Arial" w:cs="Arial"/>
          <w:color w:val="000000"/>
          <w:kern w:val="0"/>
          <w:sz w:val="21"/>
          <w:szCs w:val="21"/>
        </w:rPr>
        <w:t>8</w:t>
      </w:r>
      <w:proofErr w:type="gramEnd"/>
      <w:r w:rsidR="00C8242A" w:rsidRPr="00007E3B">
        <w:rPr>
          <w:rFonts w:ascii="Arial" w:hAnsi="Arial" w:cs="Arial"/>
          <w:color w:val="000000"/>
          <w:kern w:val="0"/>
          <w:sz w:val="21"/>
          <w:szCs w:val="21"/>
        </w:rPr>
        <w:t>% bonds at 97, with interest payable on July 1 and January 1.</w:t>
      </w:r>
    </w:p>
    <w:p w:rsidR="00C8242A" w:rsidRPr="00007E3B" w:rsidRDefault="00C8242A" w:rsidP="00BD1278">
      <w:pPr>
        <w:autoSpaceDE w:val="0"/>
        <w:autoSpaceDN w:val="0"/>
        <w:adjustRightInd w:val="0"/>
        <w:ind w:leftChars="413" w:left="1274"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(a) Prepare the journal entry to record the sale of these bonds on January 1, </w:t>
      </w:r>
      <w:r w:rsidR="00BD1278"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C8242A" w:rsidRPr="00007E3B" w:rsidRDefault="00C8242A" w:rsidP="00BD1278">
      <w:pPr>
        <w:autoSpaceDE w:val="0"/>
        <w:autoSpaceDN w:val="0"/>
        <w:adjustRightInd w:val="0"/>
        <w:ind w:leftChars="413" w:left="1274"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(b) Assuming instead that the above bonds sold for 104, prepare the journal entry to record the sale of these bonds on January 1, </w:t>
      </w:r>
      <w:r w:rsidR="00BD1278"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C8242A" w:rsidRPr="00007E3B" w:rsidRDefault="00C8242A" w:rsidP="00C8242A">
      <w:pPr>
        <w:autoSpaceDE w:val="0"/>
        <w:autoSpaceDN w:val="0"/>
        <w:adjustRightInd w:val="0"/>
        <w:rPr>
          <w:rFonts w:ascii="Arial" w:hAnsi="Arial" w:cs="Arial"/>
          <w:b/>
          <w:bCs/>
          <w:color w:val="B21117"/>
          <w:kern w:val="0"/>
          <w:sz w:val="21"/>
          <w:szCs w:val="21"/>
        </w:rPr>
      </w:pPr>
    </w:p>
    <w:p w:rsidR="00C8242A" w:rsidRPr="00007E3B" w:rsidRDefault="00C8242A" w:rsidP="00C8242A">
      <w:pPr>
        <w:autoSpaceDE w:val="0"/>
        <w:autoSpaceDN w:val="0"/>
        <w:adjustRightInd w:val="0"/>
        <w:rPr>
          <w:rFonts w:ascii="Arial" w:hAnsi="Arial" w:cs="Arial"/>
          <w:color w:val="000000"/>
          <w:kern w:val="0"/>
          <w:sz w:val="21"/>
          <w:szCs w:val="21"/>
        </w:rPr>
      </w:pPr>
      <w:proofErr w:type="gramStart"/>
      <w:r w:rsidRPr="00007E3B">
        <w:rPr>
          <w:rFonts w:ascii="Arial" w:hAnsi="Arial" w:cs="Arial"/>
          <w:b/>
          <w:bCs/>
          <w:color w:val="B21117"/>
          <w:kern w:val="0"/>
          <w:sz w:val="21"/>
          <w:szCs w:val="21"/>
        </w:rPr>
        <w:t>BE10-8.</w:t>
      </w:r>
      <w:proofErr w:type="gramEnd"/>
      <w:r w:rsidRPr="00007E3B">
        <w:rPr>
          <w:rFonts w:ascii="Arial" w:hAnsi="Arial" w:cs="Arial"/>
          <w:b/>
          <w:bCs/>
          <w:color w:val="B21117"/>
          <w:kern w:val="0"/>
          <w:sz w:val="21"/>
          <w:szCs w:val="21"/>
        </w:rPr>
        <w:t xml:space="preserve">  </w:t>
      </w:r>
      <w:r w:rsidRPr="00007E3B">
        <w:rPr>
          <w:rFonts w:ascii="Arial" w:hAnsi="Arial" w:cs="Arial"/>
          <w:i/>
          <w:iCs/>
          <w:color w:val="000000"/>
          <w:kern w:val="0"/>
          <w:sz w:val="21"/>
          <w:szCs w:val="21"/>
        </w:rPr>
        <w:t>Prepare entries for bonds issued</w:t>
      </w:r>
      <w:r w:rsidRPr="00007E3B">
        <w:rPr>
          <w:rFonts w:ascii="Arial" w:hAnsi="Arial" w:cs="Arial"/>
          <w:color w:val="000000"/>
          <w:kern w:val="0"/>
          <w:sz w:val="21"/>
          <w:szCs w:val="21"/>
        </w:rPr>
        <w:t>.</w:t>
      </w:r>
    </w:p>
    <w:p w:rsidR="00C8242A" w:rsidRPr="00007E3B" w:rsidRDefault="00C8242A" w:rsidP="00C8242A">
      <w:pPr>
        <w:autoSpaceDE w:val="0"/>
        <w:autoSpaceDN w:val="0"/>
        <w:adjustRightInd w:val="0"/>
        <w:ind w:leftChars="413" w:left="991"/>
        <w:rPr>
          <w:rFonts w:ascii="Arial" w:hAnsi="Arial" w:cs="Arial"/>
          <w:color w:val="038ACF"/>
          <w:kern w:val="0"/>
          <w:sz w:val="21"/>
          <w:szCs w:val="21"/>
        </w:rPr>
      </w:pPr>
      <w:r w:rsidRPr="00007E3B">
        <w:rPr>
          <w:rFonts w:ascii="Arial" w:hAnsi="Arial" w:cs="Arial"/>
          <w:color w:val="038ACF"/>
          <w:kern w:val="0"/>
          <w:sz w:val="21"/>
          <w:szCs w:val="21"/>
        </w:rPr>
        <w:t>(LO 5)</w:t>
      </w:r>
    </w:p>
    <w:p w:rsidR="00C8242A" w:rsidRPr="00007E3B" w:rsidRDefault="00BD1278" w:rsidP="00C8242A">
      <w:pPr>
        <w:autoSpaceDE w:val="0"/>
        <w:autoSpaceDN w:val="0"/>
        <w:adjustRightInd w:val="0"/>
        <w:ind w:leftChars="413" w:left="991"/>
        <w:rPr>
          <w:rFonts w:ascii="Arial" w:hAnsi="Arial" w:cs="Arial"/>
          <w:color w:val="000000"/>
          <w:kern w:val="0"/>
          <w:sz w:val="21"/>
          <w:szCs w:val="21"/>
        </w:rPr>
      </w:pPr>
      <w:r w:rsidRPr="00007E3B">
        <w:rPr>
          <w:rFonts w:ascii="Arial" w:hAnsi="Arial" w:cs="Arial"/>
          <w:color w:val="000000"/>
          <w:kern w:val="0"/>
          <w:sz w:val="21"/>
          <w:szCs w:val="21"/>
        </w:rPr>
        <w:t>Frankum SpA</w:t>
      </w:r>
      <w:r w:rsidR="00C8242A" w:rsidRPr="00007E3B">
        <w:rPr>
          <w:rFonts w:ascii="Arial" w:hAnsi="Arial" w:cs="Arial"/>
          <w:color w:val="000000"/>
          <w:kern w:val="0"/>
          <w:sz w:val="21"/>
          <w:szCs w:val="21"/>
        </w:rPr>
        <w:t xml:space="preserve"> has issued three different bonds during </w:t>
      </w:r>
      <w:r w:rsidRPr="00007E3B">
        <w:rPr>
          <w:rFonts w:ascii="Arial" w:hAnsi="Arial" w:cs="Arial"/>
          <w:color w:val="000000"/>
          <w:kern w:val="0"/>
          <w:sz w:val="21"/>
          <w:szCs w:val="21"/>
        </w:rPr>
        <w:t>2017</w:t>
      </w:r>
      <w:r w:rsidR="00C8242A" w:rsidRPr="00007E3B">
        <w:rPr>
          <w:rFonts w:ascii="Arial" w:hAnsi="Arial" w:cs="Arial"/>
          <w:color w:val="000000"/>
          <w:kern w:val="0"/>
          <w:sz w:val="21"/>
          <w:szCs w:val="21"/>
        </w:rPr>
        <w:t>. Interest is payable semiannually on each of these bonds.</w:t>
      </w:r>
    </w:p>
    <w:p w:rsidR="00C8242A" w:rsidRPr="00007E3B" w:rsidRDefault="00C8242A" w:rsidP="00BD1278">
      <w:pPr>
        <w:tabs>
          <w:tab w:val="left" w:pos="1276"/>
        </w:tabs>
        <w:autoSpaceDE w:val="0"/>
        <w:autoSpaceDN w:val="0"/>
        <w:adjustRightInd w:val="0"/>
        <w:ind w:leftChars="413" w:left="1274"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1. </w:t>
      </w:r>
      <w:r w:rsidR="00BD1278" w:rsidRPr="00007E3B">
        <w:rPr>
          <w:rFonts w:ascii="Arial" w:hAnsi="Arial" w:cs="Arial"/>
          <w:color w:val="000000"/>
          <w:kern w:val="0"/>
          <w:sz w:val="21"/>
          <w:szCs w:val="21"/>
        </w:rPr>
        <w:tab/>
      </w:r>
      <w:r w:rsidRPr="00007E3B">
        <w:rPr>
          <w:rFonts w:ascii="Arial" w:hAnsi="Arial" w:cs="Arial"/>
          <w:color w:val="000000"/>
          <w:kern w:val="0"/>
          <w:sz w:val="21"/>
          <w:szCs w:val="21"/>
        </w:rPr>
        <w:t xml:space="preserve">On January 1, </w:t>
      </w:r>
      <w:r w:rsidR="00BD1278" w:rsidRPr="00007E3B">
        <w:rPr>
          <w:rFonts w:ascii="Arial" w:hAnsi="Arial" w:cs="Arial"/>
          <w:color w:val="000000"/>
          <w:kern w:val="0"/>
          <w:sz w:val="21"/>
          <w:szCs w:val="21"/>
        </w:rPr>
        <w:t>2017</w:t>
      </w:r>
      <w:r w:rsidRPr="00007E3B">
        <w:rPr>
          <w:rFonts w:ascii="Arial" w:hAnsi="Arial" w:cs="Arial"/>
          <w:color w:val="000000"/>
          <w:kern w:val="0"/>
          <w:sz w:val="21"/>
          <w:szCs w:val="21"/>
        </w:rPr>
        <w:t xml:space="preserve">, 1,000, 8%, 5-year, </w:t>
      </w:r>
      <w:r w:rsidR="00BD1278" w:rsidRPr="00007E3B">
        <w:rPr>
          <w:rFonts w:ascii="Arial" w:hAnsi="Arial" w:cs="Arial"/>
          <w:color w:val="000000"/>
          <w:kern w:val="0"/>
          <w:sz w:val="21"/>
          <w:szCs w:val="21"/>
        </w:rPr>
        <w:t>€</w:t>
      </w:r>
      <w:r w:rsidRPr="00007E3B">
        <w:rPr>
          <w:rFonts w:ascii="Arial" w:hAnsi="Arial" w:cs="Arial"/>
          <w:color w:val="000000"/>
          <w:kern w:val="0"/>
          <w:sz w:val="21"/>
          <w:szCs w:val="21"/>
        </w:rPr>
        <w:t xml:space="preserve">1,000 bonds dated January 1, </w:t>
      </w:r>
      <w:r w:rsidR="00BD1278" w:rsidRPr="00007E3B">
        <w:rPr>
          <w:rFonts w:ascii="Arial" w:hAnsi="Arial" w:cs="Arial"/>
          <w:color w:val="000000"/>
          <w:kern w:val="0"/>
          <w:sz w:val="21"/>
          <w:szCs w:val="21"/>
        </w:rPr>
        <w:t>2017</w:t>
      </w:r>
      <w:r w:rsidRPr="00007E3B">
        <w:rPr>
          <w:rFonts w:ascii="Arial" w:hAnsi="Arial" w:cs="Arial"/>
          <w:color w:val="000000"/>
          <w:kern w:val="0"/>
          <w:sz w:val="21"/>
          <w:szCs w:val="21"/>
        </w:rPr>
        <w:t>, were issued at face value.</w:t>
      </w:r>
    </w:p>
    <w:p w:rsidR="00C8242A" w:rsidRPr="00007E3B" w:rsidRDefault="00C8242A" w:rsidP="00BD1278">
      <w:pPr>
        <w:tabs>
          <w:tab w:val="left" w:pos="1276"/>
        </w:tabs>
        <w:autoSpaceDE w:val="0"/>
        <w:autoSpaceDN w:val="0"/>
        <w:adjustRightInd w:val="0"/>
        <w:ind w:leftChars="413" w:left="1274"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2. </w:t>
      </w:r>
      <w:r w:rsidR="00BD1278" w:rsidRPr="00007E3B">
        <w:rPr>
          <w:rFonts w:ascii="Arial" w:hAnsi="Arial" w:cs="Arial"/>
          <w:color w:val="000000"/>
          <w:kern w:val="0"/>
          <w:sz w:val="21"/>
          <w:szCs w:val="21"/>
        </w:rPr>
        <w:tab/>
      </w:r>
      <w:r w:rsidRPr="00007E3B">
        <w:rPr>
          <w:rFonts w:ascii="Arial" w:hAnsi="Arial" w:cs="Arial"/>
          <w:color w:val="000000"/>
          <w:kern w:val="0"/>
          <w:sz w:val="21"/>
          <w:szCs w:val="21"/>
        </w:rPr>
        <w:t xml:space="preserve">On July 1, </w:t>
      </w:r>
      <w:r w:rsidR="00BD1278" w:rsidRPr="00007E3B">
        <w:rPr>
          <w:rFonts w:ascii="Arial" w:hAnsi="Arial" w:cs="Arial"/>
          <w:color w:val="000000"/>
          <w:kern w:val="0"/>
          <w:sz w:val="21"/>
          <w:szCs w:val="21"/>
        </w:rPr>
        <w:t>€</w:t>
      </w:r>
      <w:r w:rsidR="00C94234" w:rsidRPr="00007E3B">
        <w:rPr>
          <w:rFonts w:ascii="Arial" w:hAnsi="Arial" w:cs="Arial"/>
          <w:color w:val="000000"/>
          <w:kern w:val="0"/>
          <w:sz w:val="21"/>
          <w:szCs w:val="21"/>
        </w:rPr>
        <w:t>9</w:t>
      </w:r>
      <w:r w:rsidRPr="00007E3B">
        <w:rPr>
          <w:rFonts w:ascii="Arial" w:hAnsi="Arial" w:cs="Arial"/>
          <w:color w:val="000000"/>
          <w:kern w:val="0"/>
          <w:sz w:val="21"/>
          <w:szCs w:val="21"/>
        </w:rPr>
        <w:t xml:space="preserve">00,000, 9%, 5-year bonds dated July 1, </w:t>
      </w:r>
      <w:r w:rsidR="00BD1278" w:rsidRPr="00007E3B">
        <w:rPr>
          <w:rFonts w:ascii="Arial" w:hAnsi="Arial" w:cs="Arial"/>
          <w:color w:val="000000"/>
          <w:kern w:val="0"/>
          <w:sz w:val="21"/>
          <w:szCs w:val="21"/>
        </w:rPr>
        <w:t>2017</w:t>
      </w:r>
      <w:r w:rsidRPr="00007E3B">
        <w:rPr>
          <w:rFonts w:ascii="Arial" w:hAnsi="Arial" w:cs="Arial"/>
          <w:color w:val="000000"/>
          <w:kern w:val="0"/>
          <w:sz w:val="21"/>
          <w:szCs w:val="21"/>
        </w:rPr>
        <w:t xml:space="preserve">, </w:t>
      </w:r>
      <w:proofErr w:type="gramStart"/>
      <w:r w:rsidRPr="00007E3B">
        <w:rPr>
          <w:rFonts w:ascii="Arial" w:hAnsi="Arial" w:cs="Arial"/>
          <w:color w:val="000000"/>
          <w:kern w:val="0"/>
          <w:sz w:val="21"/>
          <w:szCs w:val="21"/>
        </w:rPr>
        <w:t>were</w:t>
      </w:r>
      <w:proofErr w:type="gramEnd"/>
      <w:r w:rsidRPr="00007E3B">
        <w:rPr>
          <w:rFonts w:ascii="Arial" w:hAnsi="Arial" w:cs="Arial"/>
          <w:color w:val="000000"/>
          <w:kern w:val="0"/>
          <w:sz w:val="21"/>
          <w:szCs w:val="21"/>
        </w:rPr>
        <w:t xml:space="preserve"> issued at 102.</w:t>
      </w:r>
    </w:p>
    <w:p w:rsidR="00C94234" w:rsidRPr="00007E3B" w:rsidRDefault="00C8242A" w:rsidP="00BD1278">
      <w:pPr>
        <w:tabs>
          <w:tab w:val="left" w:pos="1276"/>
        </w:tabs>
        <w:autoSpaceDE w:val="0"/>
        <w:autoSpaceDN w:val="0"/>
        <w:adjustRightInd w:val="0"/>
        <w:ind w:leftChars="413" w:left="1274"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3. </w:t>
      </w:r>
      <w:r w:rsidR="00BD1278" w:rsidRPr="00007E3B">
        <w:rPr>
          <w:rFonts w:ascii="Arial" w:hAnsi="Arial" w:cs="Arial"/>
          <w:color w:val="000000"/>
          <w:kern w:val="0"/>
          <w:sz w:val="21"/>
          <w:szCs w:val="21"/>
        </w:rPr>
        <w:tab/>
      </w:r>
      <w:r w:rsidRPr="00007E3B">
        <w:rPr>
          <w:rFonts w:ascii="Arial" w:hAnsi="Arial" w:cs="Arial"/>
          <w:color w:val="000000"/>
          <w:kern w:val="0"/>
          <w:sz w:val="21"/>
          <w:szCs w:val="21"/>
        </w:rPr>
        <w:t xml:space="preserve">On September 1, </w:t>
      </w:r>
      <w:r w:rsidR="00BD1278" w:rsidRPr="00007E3B">
        <w:rPr>
          <w:rFonts w:ascii="Arial" w:hAnsi="Arial" w:cs="Arial"/>
          <w:color w:val="000000"/>
          <w:kern w:val="0"/>
          <w:sz w:val="21"/>
          <w:szCs w:val="21"/>
        </w:rPr>
        <w:t>€</w:t>
      </w:r>
      <w:r w:rsidR="00C94234" w:rsidRPr="00007E3B">
        <w:rPr>
          <w:rFonts w:ascii="Arial" w:hAnsi="Arial" w:cs="Arial"/>
          <w:color w:val="000000"/>
          <w:kern w:val="0"/>
          <w:sz w:val="21"/>
          <w:szCs w:val="21"/>
        </w:rPr>
        <w:t>4</w:t>
      </w:r>
      <w:r w:rsidRPr="00007E3B">
        <w:rPr>
          <w:rFonts w:ascii="Arial" w:hAnsi="Arial" w:cs="Arial"/>
          <w:color w:val="000000"/>
          <w:kern w:val="0"/>
          <w:sz w:val="21"/>
          <w:szCs w:val="21"/>
        </w:rPr>
        <w:t xml:space="preserve">00,000, 7%, 5-year bonds dated September 1, </w:t>
      </w:r>
      <w:r w:rsidR="00BD1278" w:rsidRPr="00007E3B">
        <w:rPr>
          <w:rFonts w:ascii="Arial" w:hAnsi="Arial" w:cs="Arial"/>
          <w:color w:val="000000"/>
          <w:kern w:val="0"/>
          <w:sz w:val="21"/>
          <w:szCs w:val="21"/>
        </w:rPr>
        <w:t>2017</w:t>
      </w:r>
      <w:r w:rsidRPr="00007E3B">
        <w:rPr>
          <w:rFonts w:ascii="Arial" w:hAnsi="Arial" w:cs="Arial"/>
          <w:color w:val="000000"/>
          <w:kern w:val="0"/>
          <w:sz w:val="21"/>
          <w:szCs w:val="21"/>
        </w:rPr>
        <w:t xml:space="preserve">, </w:t>
      </w:r>
      <w:proofErr w:type="gramStart"/>
      <w:r w:rsidRPr="00007E3B">
        <w:rPr>
          <w:rFonts w:ascii="Arial" w:hAnsi="Arial" w:cs="Arial"/>
          <w:color w:val="000000"/>
          <w:kern w:val="0"/>
          <w:sz w:val="21"/>
          <w:szCs w:val="21"/>
        </w:rPr>
        <w:t>were</w:t>
      </w:r>
      <w:proofErr w:type="gramEnd"/>
      <w:r w:rsidRPr="00007E3B">
        <w:rPr>
          <w:rFonts w:ascii="Arial" w:hAnsi="Arial" w:cs="Arial"/>
          <w:color w:val="000000"/>
          <w:kern w:val="0"/>
          <w:sz w:val="21"/>
          <w:szCs w:val="21"/>
        </w:rPr>
        <w:t xml:space="preserve"> issued at 9</w:t>
      </w:r>
      <w:r w:rsidR="00C94234" w:rsidRPr="00007E3B">
        <w:rPr>
          <w:rFonts w:ascii="Arial" w:hAnsi="Arial" w:cs="Arial"/>
          <w:color w:val="000000"/>
          <w:kern w:val="0"/>
          <w:sz w:val="21"/>
          <w:szCs w:val="21"/>
        </w:rPr>
        <w:t>8</w:t>
      </w:r>
      <w:r w:rsidRPr="00007E3B">
        <w:rPr>
          <w:rFonts w:ascii="Arial" w:hAnsi="Arial" w:cs="Arial"/>
          <w:color w:val="000000"/>
          <w:kern w:val="0"/>
          <w:sz w:val="21"/>
          <w:szCs w:val="21"/>
        </w:rPr>
        <w:t xml:space="preserve">. </w:t>
      </w:r>
    </w:p>
    <w:p w:rsidR="00C8242A" w:rsidRPr="00007E3B" w:rsidRDefault="00C8242A" w:rsidP="00C94234">
      <w:pPr>
        <w:autoSpaceDE w:val="0"/>
        <w:autoSpaceDN w:val="0"/>
        <w:adjustRightInd w:val="0"/>
        <w:ind w:leftChars="412" w:left="991" w:hanging="2"/>
        <w:rPr>
          <w:rFonts w:ascii="Arial" w:hAnsi="Arial" w:cs="Arial"/>
          <w:color w:val="000000"/>
          <w:kern w:val="0"/>
          <w:sz w:val="21"/>
          <w:szCs w:val="21"/>
        </w:rPr>
      </w:pPr>
      <w:r w:rsidRPr="00007E3B">
        <w:rPr>
          <w:rFonts w:ascii="Arial" w:hAnsi="Arial" w:cs="Arial"/>
          <w:color w:val="000000"/>
          <w:kern w:val="0"/>
          <w:sz w:val="21"/>
          <w:szCs w:val="21"/>
        </w:rPr>
        <w:t xml:space="preserve">Prepare the journal entry to record each bond transaction at the date of </w:t>
      </w:r>
      <w:r w:rsidRPr="00007E3B">
        <w:rPr>
          <w:rFonts w:ascii="Arial" w:hAnsi="Arial" w:cs="Arial"/>
          <w:color w:val="000000"/>
          <w:kern w:val="0"/>
          <w:sz w:val="21"/>
          <w:szCs w:val="21"/>
        </w:rPr>
        <w:lastRenderedPageBreak/>
        <w:t>issuance.</w:t>
      </w:r>
    </w:p>
    <w:p w:rsidR="00C8242A" w:rsidRPr="00007E3B" w:rsidRDefault="00C8242A" w:rsidP="00C8242A">
      <w:pPr>
        <w:autoSpaceDE w:val="0"/>
        <w:autoSpaceDN w:val="0"/>
        <w:adjustRightInd w:val="0"/>
        <w:rPr>
          <w:rFonts w:ascii="Arial" w:hAnsi="Arial" w:cs="Arial"/>
          <w:b/>
          <w:bCs/>
          <w:color w:val="B21117"/>
          <w:kern w:val="0"/>
          <w:sz w:val="21"/>
          <w:szCs w:val="21"/>
        </w:rPr>
      </w:pPr>
    </w:p>
    <w:p w:rsidR="00C8242A" w:rsidRPr="00007E3B" w:rsidRDefault="00C8242A" w:rsidP="00C8242A">
      <w:pPr>
        <w:autoSpaceDE w:val="0"/>
        <w:autoSpaceDN w:val="0"/>
        <w:adjustRightInd w:val="0"/>
        <w:rPr>
          <w:rFonts w:ascii="Arial" w:hAnsi="Arial" w:cs="Arial"/>
          <w:color w:val="000000"/>
          <w:kern w:val="0"/>
          <w:sz w:val="21"/>
          <w:szCs w:val="21"/>
        </w:rPr>
      </w:pPr>
      <w:proofErr w:type="gramStart"/>
      <w:r w:rsidRPr="00007E3B">
        <w:rPr>
          <w:rFonts w:ascii="Arial" w:hAnsi="Arial" w:cs="Arial"/>
          <w:b/>
          <w:bCs/>
          <w:color w:val="B21117"/>
          <w:kern w:val="0"/>
          <w:sz w:val="21"/>
          <w:szCs w:val="21"/>
        </w:rPr>
        <w:t>BE10-9.</w:t>
      </w:r>
      <w:proofErr w:type="gramEnd"/>
      <w:r w:rsidRPr="00007E3B">
        <w:rPr>
          <w:rFonts w:ascii="Arial" w:hAnsi="Arial" w:cs="Arial"/>
          <w:b/>
          <w:bCs/>
          <w:color w:val="B21117"/>
          <w:kern w:val="0"/>
          <w:sz w:val="21"/>
          <w:szCs w:val="21"/>
        </w:rPr>
        <w:t xml:space="preserve">  </w:t>
      </w:r>
      <w:r w:rsidRPr="00007E3B">
        <w:rPr>
          <w:rFonts w:ascii="Arial" w:hAnsi="Arial" w:cs="Arial"/>
          <w:i/>
          <w:iCs/>
          <w:color w:val="000000"/>
          <w:kern w:val="0"/>
          <w:sz w:val="21"/>
          <w:szCs w:val="21"/>
        </w:rPr>
        <w:t>Prepare entry for redemption of bonds</w:t>
      </w:r>
      <w:r w:rsidRPr="00007E3B">
        <w:rPr>
          <w:rFonts w:ascii="Arial" w:hAnsi="Arial" w:cs="Arial"/>
          <w:color w:val="000000"/>
          <w:kern w:val="0"/>
          <w:sz w:val="21"/>
          <w:szCs w:val="21"/>
        </w:rPr>
        <w:t>.</w:t>
      </w:r>
    </w:p>
    <w:p w:rsidR="00C8242A" w:rsidRPr="00007E3B" w:rsidRDefault="00C8242A" w:rsidP="00C8242A">
      <w:pPr>
        <w:autoSpaceDE w:val="0"/>
        <w:autoSpaceDN w:val="0"/>
        <w:adjustRightInd w:val="0"/>
        <w:ind w:leftChars="413" w:left="991"/>
        <w:rPr>
          <w:rFonts w:ascii="Arial" w:hAnsi="Arial" w:cs="Arial"/>
          <w:color w:val="038ACF"/>
          <w:kern w:val="0"/>
          <w:sz w:val="21"/>
          <w:szCs w:val="21"/>
        </w:rPr>
      </w:pPr>
      <w:r w:rsidRPr="00007E3B">
        <w:rPr>
          <w:rFonts w:ascii="Arial" w:hAnsi="Arial" w:cs="Arial"/>
          <w:color w:val="038ACF"/>
          <w:kern w:val="0"/>
          <w:sz w:val="21"/>
          <w:szCs w:val="21"/>
        </w:rPr>
        <w:t>(LO 6)</w:t>
      </w:r>
    </w:p>
    <w:p w:rsidR="00C8242A" w:rsidRPr="00007E3B" w:rsidRDefault="00C8242A" w:rsidP="00B65F21">
      <w:pPr>
        <w:autoSpaceDE w:val="0"/>
        <w:autoSpaceDN w:val="0"/>
        <w:adjustRightInd w:val="0"/>
        <w:spacing w:afterLines="30"/>
        <w:ind w:leftChars="413" w:left="991"/>
        <w:rPr>
          <w:rFonts w:ascii="Arial" w:hAnsi="Arial" w:cs="Arial"/>
          <w:color w:val="000000"/>
          <w:kern w:val="0"/>
          <w:sz w:val="21"/>
          <w:szCs w:val="21"/>
        </w:rPr>
      </w:pPr>
      <w:r w:rsidRPr="00007E3B">
        <w:rPr>
          <w:rFonts w:ascii="Arial" w:hAnsi="Arial" w:cs="Arial"/>
          <w:color w:val="000000"/>
          <w:kern w:val="0"/>
          <w:sz w:val="21"/>
          <w:szCs w:val="21"/>
        </w:rPr>
        <w:t xml:space="preserve">The statement of financial position for </w:t>
      </w:r>
      <w:proofErr w:type="spellStart"/>
      <w:r w:rsidR="00C94234" w:rsidRPr="00007E3B">
        <w:rPr>
          <w:rFonts w:ascii="Arial" w:hAnsi="Arial" w:cs="Arial"/>
          <w:color w:val="000000"/>
          <w:kern w:val="0"/>
          <w:sz w:val="21"/>
          <w:szCs w:val="21"/>
        </w:rPr>
        <w:t>Miley</w:t>
      </w:r>
      <w:proofErr w:type="spellEnd"/>
      <w:r w:rsidRPr="00007E3B">
        <w:rPr>
          <w:rFonts w:ascii="Arial" w:hAnsi="Arial" w:cs="Arial"/>
          <w:color w:val="000000"/>
          <w:kern w:val="0"/>
          <w:sz w:val="21"/>
          <w:szCs w:val="21"/>
        </w:rPr>
        <w:t xml:space="preserve"> Consulting reports the following information on July 1, </w:t>
      </w:r>
      <w:r w:rsidR="00BD1278" w:rsidRPr="00007E3B">
        <w:rPr>
          <w:rFonts w:ascii="Arial" w:hAnsi="Arial" w:cs="Arial"/>
          <w:color w:val="000000"/>
          <w:kern w:val="0"/>
          <w:sz w:val="21"/>
          <w:szCs w:val="21"/>
        </w:rPr>
        <w:t>2017</w:t>
      </w:r>
      <w:r w:rsidRPr="00007E3B">
        <w:rPr>
          <w:rFonts w:ascii="Arial" w:hAnsi="Arial" w:cs="Arial"/>
          <w:color w:val="000000"/>
          <w:kern w:val="0"/>
          <w:sz w:val="21"/>
          <w:szCs w:val="21"/>
        </w:rPr>
        <w:t>.</w:t>
      </w:r>
    </w:p>
    <w:tbl>
      <w:tblPr>
        <w:tblStyle w:val="aa"/>
        <w:tblW w:w="0" w:type="auto"/>
        <w:jc w:val="center"/>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2268"/>
      </w:tblGrid>
      <w:tr w:rsidR="00826C15" w:rsidRPr="00007E3B" w:rsidTr="00C94234">
        <w:trPr>
          <w:jc w:val="center"/>
        </w:trPr>
        <w:tc>
          <w:tcPr>
            <w:tcW w:w="2268" w:type="dxa"/>
            <w:vAlign w:val="center"/>
          </w:tcPr>
          <w:p w:rsidR="00C94234" w:rsidRPr="00007E3B" w:rsidRDefault="00C94234" w:rsidP="00B65F21">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Non-current liabilities</w:t>
            </w:r>
          </w:p>
        </w:tc>
        <w:tc>
          <w:tcPr>
            <w:tcW w:w="2268" w:type="dxa"/>
            <w:vAlign w:val="center"/>
          </w:tcPr>
          <w:p w:rsidR="00C94234" w:rsidRPr="00007E3B" w:rsidRDefault="00C94234" w:rsidP="00B65F21">
            <w:pPr>
              <w:autoSpaceDE w:val="0"/>
              <w:autoSpaceDN w:val="0"/>
              <w:adjustRightInd w:val="0"/>
              <w:spacing w:beforeLines="10" w:afterLines="10" w:line="0" w:lineRule="atLeast"/>
              <w:jc w:val="right"/>
              <w:rPr>
                <w:rFonts w:ascii="Arial" w:hAnsi="Arial" w:cs="Arial"/>
                <w:color w:val="000000"/>
                <w:kern w:val="0"/>
                <w:sz w:val="21"/>
                <w:szCs w:val="21"/>
              </w:rPr>
            </w:pPr>
          </w:p>
        </w:tc>
      </w:tr>
      <w:tr w:rsidR="00826C15" w:rsidRPr="00007E3B" w:rsidTr="00C94234">
        <w:trPr>
          <w:jc w:val="center"/>
        </w:trPr>
        <w:tc>
          <w:tcPr>
            <w:tcW w:w="2268" w:type="dxa"/>
            <w:vAlign w:val="center"/>
          </w:tcPr>
          <w:p w:rsidR="00C94234" w:rsidRPr="00007E3B" w:rsidRDefault="00C94234" w:rsidP="00B65F21">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Bonds payable</w:t>
            </w:r>
          </w:p>
        </w:tc>
        <w:tc>
          <w:tcPr>
            <w:tcW w:w="2268" w:type="dxa"/>
            <w:vAlign w:val="center"/>
          </w:tcPr>
          <w:p w:rsidR="00C94234" w:rsidRPr="00007E3B" w:rsidRDefault="00C94234"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£940,000</w:t>
            </w:r>
          </w:p>
        </w:tc>
      </w:tr>
    </w:tbl>
    <w:p w:rsidR="00C8242A" w:rsidRPr="00007E3B" w:rsidRDefault="00C94234" w:rsidP="00B65F21">
      <w:pPr>
        <w:autoSpaceDE w:val="0"/>
        <w:autoSpaceDN w:val="0"/>
        <w:adjustRightInd w:val="0"/>
        <w:spacing w:beforeLines="30"/>
        <w:ind w:leftChars="413" w:left="991"/>
        <w:rPr>
          <w:rFonts w:ascii="Arial" w:hAnsi="Arial" w:cs="Arial"/>
          <w:color w:val="000000"/>
          <w:kern w:val="0"/>
          <w:sz w:val="21"/>
          <w:szCs w:val="21"/>
        </w:rPr>
      </w:pPr>
      <w:proofErr w:type="spellStart"/>
      <w:r w:rsidRPr="00007E3B">
        <w:rPr>
          <w:rFonts w:ascii="Arial" w:hAnsi="Arial" w:cs="Arial"/>
          <w:color w:val="000000"/>
          <w:kern w:val="0"/>
          <w:sz w:val="21"/>
          <w:szCs w:val="21"/>
        </w:rPr>
        <w:t>Miley</w:t>
      </w:r>
      <w:proofErr w:type="spellEnd"/>
      <w:r w:rsidR="00C8242A" w:rsidRPr="00007E3B">
        <w:rPr>
          <w:rFonts w:ascii="Arial" w:hAnsi="Arial" w:cs="Arial"/>
          <w:color w:val="000000"/>
          <w:kern w:val="0"/>
          <w:sz w:val="21"/>
          <w:szCs w:val="21"/>
        </w:rPr>
        <w:t xml:space="preserve"> decides to redeem these bonds at 101 (face value of bonds £1,000,000) after paying </w:t>
      </w:r>
      <w:r w:rsidRPr="00007E3B">
        <w:rPr>
          <w:rFonts w:ascii="Arial" w:hAnsi="Arial" w:cs="Arial"/>
          <w:color w:val="000000"/>
          <w:kern w:val="0"/>
          <w:sz w:val="21"/>
          <w:szCs w:val="21"/>
        </w:rPr>
        <w:t>annual</w:t>
      </w:r>
      <w:r w:rsidR="00C8242A" w:rsidRPr="00007E3B">
        <w:rPr>
          <w:rFonts w:ascii="Arial" w:hAnsi="Arial" w:cs="Arial"/>
          <w:color w:val="000000"/>
          <w:kern w:val="0"/>
          <w:sz w:val="21"/>
          <w:szCs w:val="21"/>
        </w:rPr>
        <w:t xml:space="preserve"> interest. Prepare the journal entry to record the redemption on July 1, </w:t>
      </w:r>
      <w:r w:rsidR="00BD1278" w:rsidRPr="00007E3B">
        <w:rPr>
          <w:rFonts w:ascii="Arial" w:hAnsi="Arial" w:cs="Arial"/>
          <w:color w:val="000000"/>
          <w:kern w:val="0"/>
          <w:sz w:val="21"/>
          <w:szCs w:val="21"/>
        </w:rPr>
        <w:t>2017</w:t>
      </w:r>
      <w:r w:rsidR="00C8242A" w:rsidRPr="00007E3B">
        <w:rPr>
          <w:rFonts w:ascii="Arial" w:hAnsi="Arial" w:cs="Arial"/>
          <w:color w:val="000000"/>
          <w:kern w:val="0"/>
          <w:sz w:val="21"/>
          <w:szCs w:val="21"/>
        </w:rPr>
        <w:t>.</w:t>
      </w:r>
    </w:p>
    <w:p w:rsidR="00C8242A" w:rsidRPr="00007E3B" w:rsidRDefault="00C8242A" w:rsidP="00C8242A">
      <w:pPr>
        <w:autoSpaceDE w:val="0"/>
        <w:autoSpaceDN w:val="0"/>
        <w:adjustRightInd w:val="0"/>
        <w:rPr>
          <w:rFonts w:ascii="Arial" w:hAnsi="Arial" w:cs="Arial"/>
          <w:b/>
          <w:bCs/>
          <w:color w:val="B21117"/>
          <w:kern w:val="0"/>
          <w:sz w:val="21"/>
          <w:szCs w:val="21"/>
        </w:rPr>
      </w:pPr>
    </w:p>
    <w:p w:rsidR="00C8242A" w:rsidRPr="00007E3B" w:rsidRDefault="00C8242A" w:rsidP="00C8242A">
      <w:pPr>
        <w:tabs>
          <w:tab w:val="left" w:pos="993"/>
        </w:tabs>
        <w:autoSpaceDE w:val="0"/>
        <w:autoSpaceDN w:val="0"/>
        <w:adjustRightInd w:val="0"/>
        <w:ind w:left="992" w:hangingChars="472" w:hanging="992"/>
        <w:rPr>
          <w:rFonts w:ascii="Arial" w:hAnsi="Arial" w:cs="Arial"/>
          <w:color w:val="000000"/>
          <w:kern w:val="0"/>
          <w:sz w:val="21"/>
          <w:szCs w:val="21"/>
        </w:rPr>
      </w:pPr>
      <w:proofErr w:type="gramStart"/>
      <w:r w:rsidRPr="00007E3B">
        <w:rPr>
          <w:rFonts w:ascii="Arial" w:hAnsi="Arial" w:cs="Arial"/>
          <w:b/>
          <w:bCs/>
          <w:color w:val="B21117"/>
          <w:kern w:val="0"/>
          <w:sz w:val="21"/>
          <w:szCs w:val="21"/>
        </w:rPr>
        <w:t>BE10-10.</w:t>
      </w:r>
      <w:proofErr w:type="gramEnd"/>
      <w:r w:rsidRPr="00007E3B">
        <w:rPr>
          <w:rFonts w:ascii="Arial" w:hAnsi="Arial" w:cs="Arial"/>
          <w:b/>
          <w:bCs/>
          <w:color w:val="B21117"/>
          <w:kern w:val="0"/>
          <w:sz w:val="21"/>
          <w:szCs w:val="21"/>
        </w:rPr>
        <w:t xml:space="preserve"> </w:t>
      </w:r>
      <w:r w:rsidRPr="00007E3B">
        <w:rPr>
          <w:rFonts w:ascii="Arial" w:hAnsi="Arial" w:cs="Arial"/>
          <w:b/>
          <w:bCs/>
          <w:color w:val="B21117"/>
          <w:kern w:val="0"/>
          <w:sz w:val="21"/>
          <w:szCs w:val="21"/>
        </w:rPr>
        <w:tab/>
      </w:r>
      <w:r w:rsidRPr="00007E3B">
        <w:rPr>
          <w:rFonts w:ascii="Arial" w:hAnsi="Arial" w:cs="Arial"/>
          <w:i/>
          <w:iCs/>
          <w:color w:val="000000"/>
          <w:kern w:val="0"/>
          <w:sz w:val="21"/>
          <w:szCs w:val="21"/>
        </w:rPr>
        <w:t>Prepare entries for long-term notes payable</w:t>
      </w:r>
      <w:r w:rsidRPr="00007E3B">
        <w:rPr>
          <w:rFonts w:ascii="Arial" w:hAnsi="Arial" w:cs="Arial"/>
          <w:color w:val="000000"/>
          <w:kern w:val="0"/>
          <w:sz w:val="21"/>
          <w:szCs w:val="21"/>
        </w:rPr>
        <w:t>.</w:t>
      </w:r>
    </w:p>
    <w:p w:rsidR="00C8242A" w:rsidRPr="00007E3B" w:rsidRDefault="00C8242A" w:rsidP="00C8242A">
      <w:pPr>
        <w:autoSpaceDE w:val="0"/>
        <w:autoSpaceDN w:val="0"/>
        <w:adjustRightInd w:val="0"/>
        <w:ind w:leftChars="413" w:left="991"/>
        <w:rPr>
          <w:rFonts w:ascii="Arial" w:hAnsi="Arial" w:cs="Arial"/>
          <w:color w:val="038ACF"/>
          <w:kern w:val="0"/>
          <w:sz w:val="21"/>
          <w:szCs w:val="21"/>
        </w:rPr>
      </w:pPr>
      <w:r w:rsidRPr="00007E3B">
        <w:rPr>
          <w:rFonts w:ascii="Arial" w:hAnsi="Arial" w:cs="Arial"/>
          <w:color w:val="038ACF"/>
          <w:kern w:val="0"/>
          <w:sz w:val="21"/>
          <w:szCs w:val="21"/>
        </w:rPr>
        <w:t>(LO 7)</w:t>
      </w:r>
    </w:p>
    <w:p w:rsidR="00C8242A" w:rsidRPr="00007E3B" w:rsidRDefault="00C94234" w:rsidP="00C8242A">
      <w:pPr>
        <w:autoSpaceDE w:val="0"/>
        <w:autoSpaceDN w:val="0"/>
        <w:adjustRightInd w:val="0"/>
        <w:ind w:leftChars="413" w:left="991"/>
        <w:rPr>
          <w:rFonts w:ascii="Arial" w:hAnsi="Arial" w:cs="Arial"/>
          <w:color w:val="000000"/>
          <w:kern w:val="0"/>
          <w:sz w:val="21"/>
          <w:szCs w:val="21"/>
        </w:rPr>
      </w:pPr>
      <w:r w:rsidRPr="00007E3B">
        <w:rPr>
          <w:rFonts w:ascii="Arial" w:hAnsi="Arial" w:cs="Arial"/>
          <w:color w:val="000000"/>
          <w:kern w:val="0"/>
          <w:sz w:val="21"/>
          <w:szCs w:val="21"/>
        </w:rPr>
        <w:t>Hanschu plc</w:t>
      </w:r>
      <w:r w:rsidR="00C8242A" w:rsidRPr="00007E3B">
        <w:rPr>
          <w:rFonts w:ascii="Arial" w:hAnsi="Arial" w:cs="Arial"/>
          <w:color w:val="000000"/>
          <w:kern w:val="0"/>
          <w:sz w:val="21"/>
          <w:szCs w:val="21"/>
        </w:rPr>
        <w:t xml:space="preserve"> issues a </w:t>
      </w:r>
      <w:r w:rsidRPr="00007E3B">
        <w:rPr>
          <w:rFonts w:ascii="Arial" w:hAnsi="Arial" w:cs="Arial"/>
          <w:color w:val="000000"/>
          <w:kern w:val="0"/>
          <w:sz w:val="21"/>
          <w:szCs w:val="21"/>
        </w:rPr>
        <w:t>£8</w:t>
      </w:r>
      <w:r w:rsidR="00C8242A" w:rsidRPr="00007E3B">
        <w:rPr>
          <w:rFonts w:ascii="Arial" w:hAnsi="Arial" w:cs="Arial"/>
          <w:color w:val="000000"/>
          <w:kern w:val="0"/>
          <w:sz w:val="21"/>
          <w:szCs w:val="21"/>
        </w:rPr>
        <w:t xml:space="preserve">00,000, 10%, 10-year mortgage note on December 31, </w:t>
      </w:r>
      <w:r w:rsidR="00BD1278" w:rsidRPr="00007E3B">
        <w:rPr>
          <w:rFonts w:ascii="Arial" w:hAnsi="Arial" w:cs="Arial"/>
          <w:color w:val="000000"/>
          <w:kern w:val="0"/>
          <w:sz w:val="21"/>
          <w:szCs w:val="21"/>
        </w:rPr>
        <w:t>2017</w:t>
      </w:r>
      <w:r w:rsidR="00C8242A" w:rsidRPr="00007E3B">
        <w:rPr>
          <w:rFonts w:ascii="Arial" w:hAnsi="Arial" w:cs="Arial"/>
          <w:color w:val="000000"/>
          <w:kern w:val="0"/>
          <w:sz w:val="21"/>
          <w:szCs w:val="21"/>
        </w:rPr>
        <w:t xml:space="preserve">, to obtain financing for a new building. The terms provide for </w:t>
      </w:r>
      <w:r w:rsidR="0004504D" w:rsidRPr="00007E3B">
        <w:rPr>
          <w:rFonts w:ascii="Arial" w:hAnsi="Arial" w:cs="Arial"/>
          <w:color w:val="000000"/>
          <w:kern w:val="0"/>
          <w:sz w:val="21"/>
          <w:szCs w:val="21"/>
        </w:rPr>
        <w:t>annual</w:t>
      </w:r>
      <w:r w:rsidR="00C8242A" w:rsidRPr="00007E3B">
        <w:rPr>
          <w:rFonts w:ascii="Arial" w:hAnsi="Arial" w:cs="Arial"/>
          <w:color w:val="000000"/>
          <w:kern w:val="0"/>
          <w:sz w:val="21"/>
          <w:szCs w:val="21"/>
        </w:rPr>
        <w:t xml:space="preserve"> installment payments of </w:t>
      </w:r>
      <w:r w:rsidRPr="00007E3B">
        <w:rPr>
          <w:rFonts w:ascii="Arial" w:hAnsi="Arial" w:cs="Arial"/>
          <w:color w:val="000000"/>
          <w:kern w:val="0"/>
          <w:sz w:val="21"/>
          <w:szCs w:val="21"/>
        </w:rPr>
        <w:t>£</w:t>
      </w:r>
      <w:r w:rsidR="0004504D" w:rsidRPr="00007E3B">
        <w:rPr>
          <w:rFonts w:ascii="Arial" w:hAnsi="Arial" w:cs="Arial"/>
          <w:color w:val="000000"/>
          <w:kern w:val="0"/>
          <w:sz w:val="21"/>
          <w:szCs w:val="21"/>
        </w:rPr>
        <w:t>130,196</w:t>
      </w:r>
      <w:r w:rsidR="00C8242A" w:rsidRPr="00007E3B">
        <w:rPr>
          <w:rFonts w:ascii="Arial" w:hAnsi="Arial" w:cs="Arial"/>
          <w:color w:val="000000"/>
          <w:kern w:val="0"/>
          <w:sz w:val="21"/>
          <w:szCs w:val="21"/>
        </w:rPr>
        <w:t xml:space="preserve">. Prepare the entry to record the mortgage loan on December 31, </w:t>
      </w:r>
      <w:r w:rsidR="00BD1278" w:rsidRPr="00007E3B">
        <w:rPr>
          <w:rFonts w:ascii="Arial" w:hAnsi="Arial" w:cs="Arial"/>
          <w:color w:val="000000"/>
          <w:kern w:val="0"/>
          <w:sz w:val="21"/>
          <w:szCs w:val="21"/>
        </w:rPr>
        <w:t>2017</w:t>
      </w:r>
      <w:r w:rsidR="00C8242A" w:rsidRPr="00007E3B">
        <w:rPr>
          <w:rFonts w:ascii="Arial" w:hAnsi="Arial" w:cs="Arial"/>
          <w:color w:val="000000"/>
          <w:kern w:val="0"/>
          <w:sz w:val="21"/>
          <w:szCs w:val="21"/>
        </w:rPr>
        <w:t>, and the first installment payment</w:t>
      </w:r>
      <w:r w:rsidR="0004504D" w:rsidRPr="00007E3B">
        <w:rPr>
          <w:rFonts w:ascii="Arial" w:hAnsi="Arial" w:cs="Arial"/>
          <w:color w:val="000000"/>
          <w:kern w:val="0"/>
          <w:sz w:val="21"/>
          <w:szCs w:val="21"/>
        </w:rPr>
        <w:t xml:space="preserve"> on December 31, 2018</w:t>
      </w:r>
      <w:r w:rsidR="00C8242A" w:rsidRPr="00007E3B">
        <w:rPr>
          <w:rFonts w:ascii="Arial" w:hAnsi="Arial" w:cs="Arial"/>
          <w:color w:val="000000"/>
          <w:kern w:val="0"/>
          <w:sz w:val="21"/>
          <w:szCs w:val="21"/>
        </w:rPr>
        <w:t>.</w:t>
      </w:r>
    </w:p>
    <w:p w:rsidR="00C8242A" w:rsidRPr="00007E3B" w:rsidRDefault="00C8242A" w:rsidP="00C8242A">
      <w:pPr>
        <w:autoSpaceDE w:val="0"/>
        <w:autoSpaceDN w:val="0"/>
        <w:adjustRightInd w:val="0"/>
        <w:rPr>
          <w:rFonts w:ascii="Arial" w:hAnsi="Arial" w:cs="Arial"/>
          <w:b/>
          <w:bCs/>
          <w:color w:val="B21117"/>
          <w:kern w:val="0"/>
          <w:sz w:val="21"/>
          <w:szCs w:val="21"/>
        </w:rPr>
      </w:pPr>
    </w:p>
    <w:p w:rsidR="00C8242A" w:rsidRPr="00007E3B" w:rsidRDefault="00C8242A" w:rsidP="00C8242A">
      <w:pPr>
        <w:tabs>
          <w:tab w:val="left" w:pos="993"/>
        </w:tabs>
        <w:autoSpaceDE w:val="0"/>
        <w:autoSpaceDN w:val="0"/>
        <w:adjustRightInd w:val="0"/>
        <w:ind w:left="992" w:hangingChars="472" w:hanging="992"/>
        <w:rPr>
          <w:rFonts w:ascii="Arial" w:hAnsi="Arial" w:cs="Arial"/>
          <w:color w:val="000000"/>
          <w:kern w:val="0"/>
          <w:sz w:val="21"/>
          <w:szCs w:val="21"/>
        </w:rPr>
      </w:pPr>
      <w:proofErr w:type="gramStart"/>
      <w:r w:rsidRPr="00007E3B">
        <w:rPr>
          <w:rFonts w:ascii="Arial" w:hAnsi="Arial" w:cs="Arial"/>
          <w:b/>
          <w:bCs/>
          <w:color w:val="B21117"/>
          <w:kern w:val="0"/>
          <w:sz w:val="21"/>
          <w:szCs w:val="21"/>
        </w:rPr>
        <w:t>BE10-11.</w:t>
      </w:r>
      <w:proofErr w:type="gramEnd"/>
      <w:r w:rsidRPr="00007E3B">
        <w:rPr>
          <w:rFonts w:ascii="Arial" w:hAnsi="Arial" w:cs="Arial"/>
          <w:b/>
          <w:bCs/>
          <w:color w:val="B21117"/>
          <w:kern w:val="0"/>
          <w:sz w:val="21"/>
          <w:szCs w:val="21"/>
        </w:rPr>
        <w:t xml:space="preserve"> </w:t>
      </w:r>
      <w:r w:rsidRPr="00007E3B">
        <w:rPr>
          <w:rFonts w:ascii="Arial" w:hAnsi="Arial" w:cs="Arial"/>
          <w:b/>
          <w:bCs/>
          <w:color w:val="B21117"/>
          <w:kern w:val="0"/>
          <w:sz w:val="21"/>
          <w:szCs w:val="21"/>
        </w:rPr>
        <w:tab/>
      </w:r>
      <w:r w:rsidRPr="00007E3B">
        <w:rPr>
          <w:rFonts w:ascii="Arial" w:hAnsi="Arial" w:cs="Arial"/>
          <w:i/>
          <w:iCs/>
          <w:color w:val="000000"/>
          <w:kern w:val="0"/>
          <w:sz w:val="21"/>
          <w:szCs w:val="21"/>
        </w:rPr>
        <w:t>Prepare statement presentation of non-current liabilities</w:t>
      </w:r>
      <w:r w:rsidRPr="00007E3B">
        <w:rPr>
          <w:rFonts w:ascii="Arial" w:hAnsi="Arial" w:cs="Arial"/>
          <w:color w:val="000000"/>
          <w:kern w:val="0"/>
          <w:sz w:val="21"/>
          <w:szCs w:val="21"/>
        </w:rPr>
        <w:t>.</w:t>
      </w:r>
    </w:p>
    <w:p w:rsidR="00C8242A" w:rsidRPr="00007E3B" w:rsidRDefault="00C8242A" w:rsidP="00C8242A">
      <w:pPr>
        <w:autoSpaceDE w:val="0"/>
        <w:autoSpaceDN w:val="0"/>
        <w:adjustRightInd w:val="0"/>
        <w:ind w:leftChars="413" w:left="991"/>
        <w:rPr>
          <w:rFonts w:ascii="Arial" w:hAnsi="Arial" w:cs="Arial"/>
          <w:color w:val="038ACF"/>
          <w:kern w:val="0"/>
          <w:sz w:val="21"/>
          <w:szCs w:val="21"/>
        </w:rPr>
      </w:pPr>
      <w:r w:rsidRPr="00007E3B">
        <w:rPr>
          <w:rFonts w:ascii="Arial" w:hAnsi="Arial" w:cs="Arial"/>
          <w:color w:val="038ACF"/>
          <w:kern w:val="0"/>
          <w:sz w:val="21"/>
          <w:szCs w:val="21"/>
        </w:rPr>
        <w:t>(LO 8)</w:t>
      </w:r>
    </w:p>
    <w:p w:rsidR="0004504D" w:rsidRPr="00007E3B" w:rsidRDefault="00C8242A" w:rsidP="00B65F21">
      <w:pPr>
        <w:autoSpaceDE w:val="0"/>
        <w:autoSpaceDN w:val="0"/>
        <w:adjustRightInd w:val="0"/>
        <w:spacing w:afterLines="30"/>
        <w:ind w:leftChars="413" w:left="991"/>
        <w:rPr>
          <w:rFonts w:ascii="Arial" w:hAnsi="Arial" w:cs="Arial"/>
          <w:color w:val="000000"/>
          <w:kern w:val="0"/>
          <w:sz w:val="21"/>
          <w:szCs w:val="21"/>
        </w:rPr>
      </w:pPr>
      <w:r w:rsidRPr="00007E3B">
        <w:rPr>
          <w:rFonts w:ascii="Arial" w:hAnsi="Arial" w:cs="Arial"/>
          <w:color w:val="000000"/>
          <w:kern w:val="0"/>
          <w:sz w:val="21"/>
          <w:szCs w:val="21"/>
        </w:rPr>
        <w:t xml:space="preserve">Presented below are non-current liability items for Suarez </w:t>
      </w:r>
      <w:r w:rsidR="0004504D" w:rsidRPr="00007E3B">
        <w:rPr>
          <w:rFonts w:ascii="Arial" w:hAnsi="Arial" w:cs="Arial"/>
          <w:color w:val="000000"/>
          <w:kern w:val="0"/>
          <w:sz w:val="21"/>
          <w:szCs w:val="21"/>
        </w:rPr>
        <w:t>AG</w:t>
      </w:r>
      <w:r w:rsidRPr="00007E3B">
        <w:rPr>
          <w:rFonts w:ascii="Arial" w:hAnsi="Arial" w:cs="Arial"/>
          <w:color w:val="000000"/>
          <w:kern w:val="0"/>
          <w:sz w:val="21"/>
          <w:szCs w:val="21"/>
        </w:rPr>
        <w:t xml:space="preserve"> at December 31, </w:t>
      </w:r>
      <w:r w:rsidR="00BD1278" w:rsidRPr="00007E3B">
        <w:rPr>
          <w:rFonts w:ascii="Arial" w:hAnsi="Arial" w:cs="Arial"/>
          <w:color w:val="000000"/>
          <w:kern w:val="0"/>
          <w:sz w:val="21"/>
          <w:szCs w:val="21"/>
        </w:rPr>
        <w:t>2017</w:t>
      </w:r>
      <w:r w:rsidRPr="00007E3B">
        <w:rPr>
          <w:rFonts w:ascii="Arial" w:hAnsi="Arial" w:cs="Arial"/>
          <w:color w:val="000000"/>
          <w:kern w:val="0"/>
          <w:sz w:val="21"/>
          <w:szCs w:val="21"/>
        </w:rPr>
        <w:t>. Prepare the non-current liabilities section of the statement of financial position for Suarez</w:t>
      </w:r>
    </w:p>
    <w:tbl>
      <w:tblPr>
        <w:tblStyle w:val="aa"/>
        <w:tblW w:w="0" w:type="auto"/>
        <w:jc w:val="center"/>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38"/>
        <w:gridCol w:w="1407"/>
      </w:tblGrid>
      <w:tr w:rsidR="0004504D" w:rsidRPr="00007E3B" w:rsidTr="0004504D">
        <w:trPr>
          <w:jc w:val="center"/>
        </w:trPr>
        <w:tc>
          <w:tcPr>
            <w:tcW w:w="3738" w:type="dxa"/>
          </w:tcPr>
          <w:p w:rsidR="0004504D" w:rsidRPr="00007E3B" w:rsidRDefault="0004504D"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Bonds payable, due 2019</w:t>
            </w:r>
          </w:p>
        </w:tc>
        <w:tc>
          <w:tcPr>
            <w:tcW w:w="1407" w:type="dxa"/>
            <w:vAlign w:val="center"/>
          </w:tcPr>
          <w:p w:rsidR="0004504D" w:rsidRPr="00007E3B" w:rsidRDefault="0004504D"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CHF500,000</w:t>
            </w:r>
          </w:p>
        </w:tc>
      </w:tr>
      <w:tr w:rsidR="0004504D" w:rsidRPr="00007E3B" w:rsidTr="0004504D">
        <w:trPr>
          <w:jc w:val="center"/>
        </w:trPr>
        <w:tc>
          <w:tcPr>
            <w:tcW w:w="3738" w:type="dxa"/>
          </w:tcPr>
          <w:p w:rsidR="0004504D" w:rsidRPr="00007E3B" w:rsidRDefault="0004504D"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Lease liability</w:t>
            </w:r>
          </w:p>
        </w:tc>
        <w:tc>
          <w:tcPr>
            <w:tcW w:w="1407" w:type="dxa"/>
            <w:vAlign w:val="center"/>
          </w:tcPr>
          <w:p w:rsidR="0004504D" w:rsidRPr="00007E3B" w:rsidRDefault="0004504D"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72,000</w:t>
            </w:r>
          </w:p>
        </w:tc>
      </w:tr>
      <w:tr w:rsidR="0004504D" w:rsidRPr="00007E3B" w:rsidTr="0004504D">
        <w:trPr>
          <w:jc w:val="center"/>
        </w:trPr>
        <w:tc>
          <w:tcPr>
            <w:tcW w:w="3738" w:type="dxa"/>
          </w:tcPr>
          <w:p w:rsidR="0004504D" w:rsidRPr="00007E3B" w:rsidRDefault="0004504D"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Notes payable, due 2022</w:t>
            </w:r>
          </w:p>
        </w:tc>
        <w:tc>
          <w:tcPr>
            <w:tcW w:w="1407" w:type="dxa"/>
            <w:vAlign w:val="center"/>
          </w:tcPr>
          <w:p w:rsidR="0004504D" w:rsidRPr="00007E3B" w:rsidRDefault="0004504D"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80,000</w:t>
            </w:r>
          </w:p>
        </w:tc>
      </w:tr>
    </w:tbl>
    <w:p w:rsidR="0004504D" w:rsidRPr="00007E3B" w:rsidRDefault="0004504D" w:rsidP="0004504D">
      <w:pPr>
        <w:autoSpaceDE w:val="0"/>
        <w:autoSpaceDN w:val="0"/>
        <w:adjustRightInd w:val="0"/>
        <w:rPr>
          <w:rFonts w:ascii="Arial" w:hAnsi="Arial" w:cs="Arial"/>
          <w:b/>
          <w:bCs/>
          <w:color w:val="B21117"/>
          <w:kern w:val="0"/>
          <w:sz w:val="21"/>
          <w:szCs w:val="21"/>
        </w:rPr>
      </w:pPr>
    </w:p>
    <w:p w:rsidR="0004504D" w:rsidRPr="00007E3B" w:rsidRDefault="0004504D" w:rsidP="0004504D">
      <w:pPr>
        <w:tabs>
          <w:tab w:val="left" w:pos="993"/>
        </w:tabs>
        <w:autoSpaceDE w:val="0"/>
        <w:autoSpaceDN w:val="0"/>
        <w:adjustRightInd w:val="0"/>
        <w:ind w:left="992" w:hangingChars="472" w:hanging="992"/>
        <w:rPr>
          <w:rFonts w:ascii="Arial" w:hAnsi="Arial" w:cs="Arial"/>
          <w:color w:val="000000"/>
          <w:kern w:val="0"/>
          <w:sz w:val="21"/>
          <w:szCs w:val="21"/>
        </w:rPr>
      </w:pPr>
      <w:proofErr w:type="gramStart"/>
      <w:r w:rsidRPr="00007E3B">
        <w:rPr>
          <w:rFonts w:ascii="Arial" w:hAnsi="Arial" w:cs="Arial"/>
          <w:b/>
          <w:bCs/>
          <w:color w:val="B21117"/>
          <w:kern w:val="0"/>
          <w:sz w:val="21"/>
          <w:szCs w:val="21"/>
        </w:rPr>
        <w:t>BE10-12.</w:t>
      </w:r>
      <w:proofErr w:type="gramEnd"/>
      <w:r w:rsidRPr="00007E3B">
        <w:rPr>
          <w:rFonts w:ascii="Arial" w:hAnsi="Arial" w:cs="Arial"/>
          <w:b/>
          <w:bCs/>
          <w:color w:val="B21117"/>
          <w:kern w:val="0"/>
          <w:sz w:val="21"/>
          <w:szCs w:val="21"/>
        </w:rPr>
        <w:t xml:space="preserve"> </w:t>
      </w:r>
      <w:r w:rsidRPr="00007E3B">
        <w:rPr>
          <w:rFonts w:ascii="Arial" w:hAnsi="Arial" w:cs="Arial"/>
          <w:b/>
          <w:bCs/>
          <w:color w:val="B21117"/>
          <w:kern w:val="0"/>
          <w:sz w:val="21"/>
          <w:szCs w:val="21"/>
        </w:rPr>
        <w:tab/>
      </w:r>
      <w:r w:rsidRPr="00007E3B">
        <w:rPr>
          <w:rFonts w:ascii="Arial" w:hAnsi="Arial" w:cs="Arial"/>
          <w:i/>
          <w:iCs/>
          <w:color w:val="000000"/>
          <w:kern w:val="0"/>
          <w:sz w:val="21"/>
          <w:szCs w:val="21"/>
        </w:rPr>
        <w:t>Analyze solvency</w:t>
      </w:r>
      <w:r w:rsidRPr="00007E3B">
        <w:rPr>
          <w:rFonts w:ascii="Arial" w:hAnsi="Arial" w:cs="Arial"/>
          <w:color w:val="000000"/>
          <w:kern w:val="0"/>
          <w:sz w:val="21"/>
          <w:szCs w:val="21"/>
        </w:rPr>
        <w:t>.</w:t>
      </w:r>
    </w:p>
    <w:p w:rsidR="0004504D" w:rsidRPr="00007E3B" w:rsidRDefault="0004504D" w:rsidP="0004504D">
      <w:pPr>
        <w:autoSpaceDE w:val="0"/>
        <w:autoSpaceDN w:val="0"/>
        <w:adjustRightInd w:val="0"/>
        <w:ind w:leftChars="413" w:left="991"/>
        <w:rPr>
          <w:rFonts w:ascii="Arial" w:hAnsi="Arial" w:cs="Arial"/>
          <w:color w:val="038ACF"/>
          <w:kern w:val="0"/>
          <w:sz w:val="21"/>
          <w:szCs w:val="21"/>
        </w:rPr>
      </w:pPr>
      <w:r w:rsidRPr="00007E3B">
        <w:rPr>
          <w:rFonts w:ascii="Arial" w:hAnsi="Arial" w:cs="Arial"/>
          <w:color w:val="038ACF"/>
          <w:kern w:val="0"/>
          <w:sz w:val="21"/>
          <w:szCs w:val="21"/>
        </w:rPr>
        <w:t>(LO 3, 8)</w:t>
      </w:r>
    </w:p>
    <w:p w:rsidR="0004504D" w:rsidRPr="00007E3B" w:rsidRDefault="0004504D" w:rsidP="00B65F21">
      <w:pPr>
        <w:autoSpaceDE w:val="0"/>
        <w:autoSpaceDN w:val="0"/>
        <w:adjustRightInd w:val="0"/>
        <w:spacing w:afterLines="30"/>
        <w:ind w:leftChars="413" w:left="991"/>
        <w:rPr>
          <w:rFonts w:ascii="Arial" w:hAnsi="Arial" w:cs="Arial"/>
          <w:color w:val="000000"/>
          <w:kern w:val="0"/>
          <w:sz w:val="21"/>
          <w:szCs w:val="21"/>
        </w:rPr>
      </w:pPr>
      <w:r w:rsidRPr="00007E3B">
        <w:rPr>
          <w:rFonts w:ascii="Arial" w:hAnsi="Arial" w:cs="Arial"/>
          <w:color w:val="000000"/>
          <w:kern w:val="0"/>
          <w:sz w:val="21"/>
          <w:szCs w:val="21"/>
        </w:rPr>
        <w:t xml:space="preserve">Suppose the 2017 </w:t>
      </w:r>
      <w:r w:rsidRPr="00007E3B">
        <w:rPr>
          <w:rFonts w:ascii="Arial" w:hAnsi="Arial" w:cs="Arial"/>
          <w:color w:val="C00000"/>
          <w:kern w:val="0"/>
          <w:sz w:val="21"/>
          <w:szCs w:val="21"/>
        </w:rPr>
        <w:t>adidas</w:t>
      </w:r>
      <w:r w:rsidRPr="00007E3B">
        <w:rPr>
          <w:rFonts w:ascii="Arial" w:hAnsi="Arial" w:cs="Arial"/>
          <w:color w:val="000000"/>
          <w:kern w:val="0"/>
          <w:sz w:val="21"/>
          <w:szCs w:val="21"/>
        </w:rPr>
        <w:t xml:space="preserve"> financial statements contain the following selected data (in millions)</w:t>
      </w:r>
    </w:p>
    <w:tbl>
      <w:tblPr>
        <w:tblStyle w:val="aa"/>
        <w:tblW w:w="0" w:type="auto"/>
        <w:jc w:val="center"/>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112"/>
        <w:gridCol w:w="677"/>
        <w:gridCol w:w="454"/>
        <w:gridCol w:w="2029"/>
        <w:gridCol w:w="478"/>
      </w:tblGrid>
      <w:tr w:rsidR="008E134E" w:rsidRPr="00007E3B" w:rsidTr="008E134E">
        <w:trPr>
          <w:jc w:val="center"/>
        </w:trPr>
        <w:tc>
          <w:tcPr>
            <w:tcW w:w="2112" w:type="dxa"/>
          </w:tcPr>
          <w:p w:rsidR="008E134E" w:rsidRPr="00007E3B" w:rsidRDefault="008E134E"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Current assets</w:t>
            </w:r>
          </w:p>
        </w:tc>
        <w:tc>
          <w:tcPr>
            <w:tcW w:w="677" w:type="dxa"/>
            <w:vAlign w:val="center"/>
          </w:tcPr>
          <w:p w:rsidR="008E134E" w:rsidRPr="00007E3B" w:rsidRDefault="008E134E"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€4,485</w:t>
            </w:r>
          </w:p>
        </w:tc>
        <w:tc>
          <w:tcPr>
            <w:tcW w:w="454" w:type="dxa"/>
          </w:tcPr>
          <w:p w:rsidR="008E134E" w:rsidRPr="00007E3B" w:rsidRDefault="008E134E" w:rsidP="00B65F21">
            <w:pPr>
              <w:autoSpaceDE w:val="0"/>
              <w:autoSpaceDN w:val="0"/>
              <w:adjustRightInd w:val="0"/>
              <w:spacing w:beforeLines="10" w:afterLines="10" w:line="0" w:lineRule="atLeast"/>
              <w:jc w:val="both"/>
              <w:rPr>
                <w:rFonts w:ascii="Arial" w:hAnsi="Arial" w:cs="Arial"/>
                <w:color w:val="000000"/>
                <w:kern w:val="0"/>
                <w:sz w:val="21"/>
                <w:szCs w:val="21"/>
              </w:rPr>
            </w:pPr>
          </w:p>
        </w:tc>
        <w:tc>
          <w:tcPr>
            <w:tcW w:w="2029" w:type="dxa"/>
            <w:vAlign w:val="center"/>
          </w:tcPr>
          <w:p w:rsidR="008E134E" w:rsidRPr="00007E3B" w:rsidRDefault="008E134E" w:rsidP="00B65F21">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Interest expense</w:t>
            </w:r>
          </w:p>
        </w:tc>
        <w:tc>
          <w:tcPr>
            <w:tcW w:w="478" w:type="dxa"/>
            <w:vAlign w:val="center"/>
          </w:tcPr>
          <w:p w:rsidR="008E134E" w:rsidRPr="00007E3B" w:rsidRDefault="008E134E"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€169</w:t>
            </w:r>
          </w:p>
        </w:tc>
      </w:tr>
      <w:tr w:rsidR="008E134E" w:rsidRPr="00007E3B" w:rsidTr="008E134E">
        <w:trPr>
          <w:jc w:val="center"/>
        </w:trPr>
        <w:tc>
          <w:tcPr>
            <w:tcW w:w="2112" w:type="dxa"/>
          </w:tcPr>
          <w:p w:rsidR="008E134E" w:rsidRPr="00007E3B" w:rsidRDefault="008E134E"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Total assets</w:t>
            </w:r>
          </w:p>
        </w:tc>
        <w:tc>
          <w:tcPr>
            <w:tcW w:w="677" w:type="dxa"/>
            <w:vAlign w:val="center"/>
          </w:tcPr>
          <w:p w:rsidR="008E134E" w:rsidRPr="00007E3B" w:rsidRDefault="008E134E"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 xml:space="preserve"> 8,875</w:t>
            </w:r>
          </w:p>
        </w:tc>
        <w:tc>
          <w:tcPr>
            <w:tcW w:w="454" w:type="dxa"/>
          </w:tcPr>
          <w:p w:rsidR="008E134E" w:rsidRPr="00007E3B" w:rsidRDefault="008E134E" w:rsidP="00B65F21">
            <w:pPr>
              <w:autoSpaceDE w:val="0"/>
              <w:autoSpaceDN w:val="0"/>
              <w:adjustRightInd w:val="0"/>
              <w:spacing w:beforeLines="10" w:afterLines="10" w:line="0" w:lineRule="atLeast"/>
              <w:jc w:val="both"/>
              <w:rPr>
                <w:rFonts w:ascii="Arial" w:hAnsi="Arial" w:cs="Arial"/>
                <w:color w:val="000000"/>
                <w:kern w:val="0"/>
                <w:sz w:val="21"/>
                <w:szCs w:val="21"/>
              </w:rPr>
            </w:pPr>
          </w:p>
        </w:tc>
        <w:tc>
          <w:tcPr>
            <w:tcW w:w="2029" w:type="dxa"/>
            <w:vAlign w:val="center"/>
          </w:tcPr>
          <w:p w:rsidR="008E134E" w:rsidRPr="00007E3B" w:rsidRDefault="008E134E" w:rsidP="00B65F21">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Income taxes</w:t>
            </w:r>
          </w:p>
        </w:tc>
        <w:tc>
          <w:tcPr>
            <w:tcW w:w="478" w:type="dxa"/>
            <w:vAlign w:val="center"/>
          </w:tcPr>
          <w:p w:rsidR="008E134E" w:rsidRPr="00007E3B" w:rsidRDefault="008E134E"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 xml:space="preserve"> 113</w:t>
            </w:r>
          </w:p>
        </w:tc>
      </w:tr>
      <w:tr w:rsidR="008E134E" w:rsidRPr="00007E3B" w:rsidTr="008E134E">
        <w:trPr>
          <w:jc w:val="center"/>
        </w:trPr>
        <w:tc>
          <w:tcPr>
            <w:tcW w:w="2112" w:type="dxa"/>
          </w:tcPr>
          <w:p w:rsidR="008E134E" w:rsidRPr="00007E3B" w:rsidRDefault="008E134E"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Current liabilities</w:t>
            </w:r>
          </w:p>
        </w:tc>
        <w:tc>
          <w:tcPr>
            <w:tcW w:w="677" w:type="dxa"/>
            <w:vAlign w:val="center"/>
          </w:tcPr>
          <w:p w:rsidR="008E134E" w:rsidRPr="00007E3B" w:rsidRDefault="008E134E"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 xml:space="preserve"> 2,836</w:t>
            </w:r>
          </w:p>
        </w:tc>
        <w:tc>
          <w:tcPr>
            <w:tcW w:w="454" w:type="dxa"/>
          </w:tcPr>
          <w:p w:rsidR="008E134E" w:rsidRPr="00007E3B" w:rsidRDefault="008E134E" w:rsidP="00B65F21">
            <w:pPr>
              <w:autoSpaceDE w:val="0"/>
              <w:autoSpaceDN w:val="0"/>
              <w:adjustRightInd w:val="0"/>
              <w:spacing w:beforeLines="10" w:afterLines="10" w:line="0" w:lineRule="atLeast"/>
              <w:jc w:val="both"/>
              <w:rPr>
                <w:rFonts w:ascii="Arial" w:hAnsi="Arial" w:cs="Arial"/>
                <w:color w:val="000000"/>
                <w:kern w:val="0"/>
                <w:sz w:val="21"/>
                <w:szCs w:val="21"/>
              </w:rPr>
            </w:pPr>
          </w:p>
        </w:tc>
        <w:tc>
          <w:tcPr>
            <w:tcW w:w="2029" w:type="dxa"/>
            <w:vAlign w:val="center"/>
          </w:tcPr>
          <w:p w:rsidR="008E134E" w:rsidRPr="00007E3B" w:rsidRDefault="008E134E" w:rsidP="00B65F21">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Net income</w:t>
            </w:r>
          </w:p>
        </w:tc>
        <w:tc>
          <w:tcPr>
            <w:tcW w:w="478" w:type="dxa"/>
            <w:vAlign w:val="center"/>
          </w:tcPr>
          <w:p w:rsidR="008E134E" w:rsidRPr="00007E3B" w:rsidRDefault="008E134E"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 xml:space="preserve"> 245</w:t>
            </w:r>
          </w:p>
        </w:tc>
      </w:tr>
      <w:tr w:rsidR="008E134E" w:rsidRPr="00007E3B" w:rsidTr="008E134E">
        <w:trPr>
          <w:jc w:val="center"/>
        </w:trPr>
        <w:tc>
          <w:tcPr>
            <w:tcW w:w="2112" w:type="dxa"/>
          </w:tcPr>
          <w:p w:rsidR="008E134E" w:rsidRPr="00007E3B" w:rsidRDefault="008E134E"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Total liabilities</w:t>
            </w:r>
          </w:p>
        </w:tc>
        <w:tc>
          <w:tcPr>
            <w:tcW w:w="677" w:type="dxa"/>
            <w:vAlign w:val="center"/>
          </w:tcPr>
          <w:p w:rsidR="008E134E" w:rsidRPr="00007E3B" w:rsidRDefault="008E134E"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 xml:space="preserve"> 5,099</w:t>
            </w:r>
          </w:p>
        </w:tc>
        <w:tc>
          <w:tcPr>
            <w:tcW w:w="454" w:type="dxa"/>
          </w:tcPr>
          <w:p w:rsidR="008E134E" w:rsidRPr="00007E3B" w:rsidRDefault="008E134E" w:rsidP="00B65F21">
            <w:pPr>
              <w:autoSpaceDE w:val="0"/>
              <w:autoSpaceDN w:val="0"/>
              <w:adjustRightInd w:val="0"/>
              <w:spacing w:beforeLines="10" w:afterLines="10" w:line="0" w:lineRule="atLeast"/>
              <w:jc w:val="both"/>
              <w:rPr>
                <w:rFonts w:ascii="Arial" w:hAnsi="Arial" w:cs="Arial"/>
                <w:color w:val="000000"/>
                <w:kern w:val="0"/>
                <w:sz w:val="21"/>
                <w:szCs w:val="21"/>
              </w:rPr>
            </w:pPr>
          </w:p>
        </w:tc>
        <w:tc>
          <w:tcPr>
            <w:tcW w:w="2029" w:type="dxa"/>
            <w:vAlign w:val="center"/>
          </w:tcPr>
          <w:p w:rsidR="008E134E" w:rsidRPr="00007E3B" w:rsidRDefault="008E134E" w:rsidP="00B65F21">
            <w:pPr>
              <w:autoSpaceDE w:val="0"/>
              <w:autoSpaceDN w:val="0"/>
              <w:adjustRightInd w:val="0"/>
              <w:spacing w:beforeLines="10" w:afterLines="10" w:line="0" w:lineRule="atLeast"/>
              <w:jc w:val="both"/>
              <w:rPr>
                <w:rFonts w:ascii="Arial" w:hAnsi="Arial" w:cs="Arial"/>
                <w:color w:val="000000"/>
                <w:kern w:val="0"/>
                <w:sz w:val="21"/>
                <w:szCs w:val="21"/>
              </w:rPr>
            </w:pPr>
          </w:p>
        </w:tc>
        <w:tc>
          <w:tcPr>
            <w:tcW w:w="478" w:type="dxa"/>
            <w:vAlign w:val="center"/>
          </w:tcPr>
          <w:p w:rsidR="008E134E" w:rsidRPr="00007E3B" w:rsidRDefault="008E134E" w:rsidP="00B65F21">
            <w:pPr>
              <w:autoSpaceDE w:val="0"/>
              <w:autoSpaceDN w:val="0"/>
              <w:adjustRightInd w:val="0"/>
              <w:spacing w:beforeLines="10" w:afterLines="10" w:line="0" w:lineRule="atLeast"/>
              <w:jc w:val="center"/>
              <w:rPr>
                <w:rFonts w:ascii="Arial" w:hAnsi="Arial" w:cs="Arial"/>
                <w:color w:val="000000"/>
                <w:kern w:val="0"/>
                <w:sz w:val="21"/>
                <w:szCs w:val="21"/>
              </w:rPr>
            </w:pPr>
          </w:p>
        </w:tc>
      </w:tr>
      <w:tr w:rsidR="008E134E" w:rsidRPr="00007E3B" w:rsidTr="008E134E">
        <w:trPr>
          <w:jc w:val="center"/>
        </w:trPr>
        <w:tc>
          <w:tcPr>
            <w:tcW w:w="2112" w:type="dxa"/>
          </w:tcPr>
          <w:p w:rsidR="008E134E" w:rsidRPr="00007E3B" w:rsidRDefault="008E134E"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Cash</w:t>
            </w:r>
          </w:p>
        </w:tc>
        <w:tc>
          <w:tcPr>
            <w:tcW w:w="677" w:type="dxa"/>
            <w:vAlign w:val="center"/>
          </w:tcPr>
          <w:p w:rsidR="008E134E" w:rsidRPr="00007E3B" w:rsidRDefault="008E134E"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 xml:space="preserve">  </w:t>
            </w:r>
            <w:r w:rsidRPr="00007E3B">
              <w:rPr>
                <w:rFonts w:ascii="Arial" w:hAnsi="Arial" w:cs="Arial"/>
                <w:color w:val="000000"/>
                <w:kern w:val="0"/>
                <w:sz w:val="21"/>
                <w:szCs w:val="21"/>
                <w:vertAlign w:val="subscript"/>
              </w:rPr>
              <w:t xml:space="preserve"> </w:t>
            </w:r>
            <w:r w:rsidRPr="00007E3B">
              <w:rPr>
                <w:rFonts w:ascii="Arial" w:hAnsi="Arial" w:cs="Arial"/>
                <w:color w:val="000000"/>
                <w:kern w:val="0"/>
                <w:sz w:val="21"/>
                <w:szCs w:val="21"/>
              </w:rPr>
              <w:t>775</w:t>
            </w:r>
          </w:p>
        </w:tc>
        <w:tc>
          <w:tcPr>
            <w:tcW w:w="454" w:type="dxa"/>
          </w:tcPr>
          <w:p w:rsidR="008E134E" w:rsidRPr="00007E3B" w:rsidRDefault="008E134E" w:rsidP="00B65F21">
            <w:pPr>
              <w:autoSpaceDE w:val="0"/>
              <w:autoSpaceDN w:val="0"/>
              <w:adjustRightInd w:val="0"/>
              <w:spacing w:beforeLines="10" w:afterLines="10" w:line="0" w:lineRule="atLeast"/>
              <w:jc w:val="both"/>
              <w:rPr>
                <w:rFonts w:ascii="Arial" w:hAnsi="Arial" w:cs="Arial"/>
                <w:color w:val="000000"/>
                <w:kern w:val="0"/>
                <w:sz w:val="21"/>
                <w:szCs w:val="21"/>
              </w:rPr>
            </w:pPr>
          </w:p>
        </w:tc>
        <w:tc>
          <w:tcPr>
            <w:tcW w:w="2029" w:type="dxa"/>
            <w:vAlign w:val="center"/>
          </w:tcPr>
          <w:p w:rsidR="008E134E" w:rsidRPr="00007E3B" w:rsidRDefault="008E134E" w:rsidP="00B65F21">
            <w:pPr>
              <w:autoSpaceDE w:val="0"/>
              <w:autoSpaceDN w:val="0"/>
              <w:adjustRightInd w:val="0"/>
              <w:spacing w:beforeLines="10" w:afterLines="10" w:line="0" w:lineRule="atLeast"/>
              <w:jc w:val="both"/>
              <w:rPr>
                <w:rFonts w:ascii="Arial" w:hAnsi="Arial" w:cs="Arial"/>
                <w:color w:val="000000"/>
                <w:kern w:val="0"/>
                <w:sz w:val="21"/>
                <w:szCs w:val="21"/>
              </w:rPr>
            </w:pPr>
          </w:p>
        </w:tc>
        <w:tc>
          <w:tcPr>
            <w:tcW w:w="478" w:type="dxa"/>
            <w:vAlign w:val="center"/>
          </w:tcPr>
          <w:p w:rsidR="008E134E" w:rsidRPr="00007E3B" w:rsidRDefault="008E134E" w:rsidP="00B65F21">
            <w:pPr>
              <w:autoSpaceDE w:val="0"/>
              <w:autoSpaceDN w:val="0"/>
              <w:adjustRightInd w:val="0"/>
              <w:spacing w:beforeLines="10" w:afterLines="10" w:line="0" w:lineRule="atLeast"/>
              <w:jc w:val="center"/>
              <w:rPr>
                <w:rFonts w:ascii="Arial" w:hAnsi="Arial" w:cs="Arial"/>
                <w:color w:val="000000"/>
                <w:kern w:val="0"/>
                <w:sz w:val="21"/>
                <w:szCs w:val="21"/>
              </w:rPr>
            </w:pPr>
          </w:p>
        </w:tc>
      </w:tr>
    </w:tbl>
    <w:p w:rsidR="00C8242A" w:rsidRPr="00007E3B" w:rsidRDefault="008E134E" w:rsidP="00B65F21">
      <w:pPr>
        <w:autoSpaceDE w:val="0"/>
        <w:autoSpaceDN w:val="0"/>
        <w:adjustRightInd w:val="0"/>
        <w:spacing w:beforeLines="30"/>
        <w:ind w:leftChars="413" w:left="991"/>
        <w:rPr>
          <w:rFonts w:ascii="Arial" w:hAnsi="Arial" w:cs="Arial"/>
          <w:color w:val="000000"/>
          <w:kern w:val="0"/>
          <w:sz w:val="21"/>
          <w:szCs w:val="21"/>
        </w:rPr>
      </w:pPr>
      <w:r w:rsidRPr="00007E3B">
        <w:rPr>
          <w:rFonts w:ascii="Arial" w:hAnsi="Arial" w:cs="Arial"/>
          <w:color w:val="000000"/>
          <w:kern w:val="0"/>
          <w:sz w:val="21"/>
          <w:szCs w:val="21"/>
        </w:rPr>
        <w:lastRenderedPageBreak/>
        <w:t>Compute the following values and provide a brief interpretation of each.</w:t>
      </w:r>
    </w:p>
    <w:p w:rsidR="008E134E" w:rsidRPr="00007E3B" w:rsidRDefault="008E134E" w:rsidP="008E134E">
      <w:pPr>
        <w:autoSpaceDE w:val="0"/>
        <w:autoSpaceDN w:val="0"/>
        <w:adjustRightInd w:val="0"/>
        <w:ind w:leftChars="413" w:left="991"/>
        <w:rPr>
          <w:rFonts w:ascii="Arial" w:hAnsi="Arial" w:cs="Arial"/>
          <w:color w:val="000000"/>
          <w:kern w:val="0"/>
          <w:sz w:val="21"/>
          <w:szCs w:val="21"/>
        </w:rPr>
      </w:pPr>
      <w:r w:rsidRPr="00007E3B">
        <w:rPr>
          <w:rFonts w:ascii="Arial" w:hAnsi="Arial" w:cs="Arial"/>
          <w:color w:val="000000"/>
          <w:kern w:val="0"/>
          <w:sz w:val="21"/>
          <w:szCs w:val="21"/>
        </w:rPr>
        <w:t>(a) Working capital.</w:t>
      </w:r>
    </w:p>
    <w:p w:rsidR="008E134E" w:rsidRPr="00007E3B" w:rsidRDefault="008E134E" w:rsidP="008E134E">
      <w:pPr>
        <w:autoSpaceDE w:val="0"/>
        <w:autoSpaceDN w:val="0"/>
        <w:adjustRightInd w:val="0"/>
        <w:ind w:leftChars="413" w:left="991"/>
        <w:rPr>
          <w:rFonts w:ascii="Arial" w:hAnsi="Arial" w:cs="Arial"/>
          <w:color w:val="000000"/>
          <w:kern w:val="0"/>
          <w:sz w:val="21"/>
          <w:szCs w:val="21"/>
        </w:rPr>
      </w:pPr>
      <w:r w:rsidRPr="00007E3B">
        <w:rPr>
          <w:rFonts w:ascii="Arial" w:hAnsi="Arial" w:cs="Arial"/>
          <w:color w:val="000000"/>
          <w:kern w:val="0"/>
          <w:sz w:val="21"/>
          <w:szCs w:val="21"/>
        </w:rPr>
        <w:t>(b) Current ratio.</w:t>
      </w:r>
    </w:p>
    <w:p w:rsidR="008E134E" w:rsidRPr="00007E3B" w:rsidRDefault="008E134E" w:rsidP="008E134E">
      <w:pPr>
        <w:autoSpaceDE w:val="0"/>
        <w:autoSpaceDN w:val="0"/>
        <w:adjustRightInd w:val="0"/>
        <w:ind w:leftChars="413" w:left="991"/>
        <w:rPr>
          <w:rFonts w:ascii="Arial" w:hAnsi="Arial" w:cs="Arial"/>
          <w:color w:val="000000"/>
          <w:kern w:val="0"/>
          <w:sz w:val="21"/>
          <w:szCs w:val="21"/>
        </w:rPr>
      </w:pPr>
      <w:r w:rsidRPr="00007E3B">
        <w:rPr>
          <w:rFonts w:ascii="Arial" w:hAnsi="Arial" w:cs="Arial"/>
          <w:color w:val="000000"/>
          <w:kern w:val="0"/>
          <w:sz w:val="21"/>
          <w:szCs w:val="21"/>
        </w:rPr>
        <w:t>(c) Debt to assets ratio.</w:t>
      </w:r>
    </w:p>
    <w:p w:rsidR="008E134E" w:rsidRPr="00007E3B" w:rsidRDefault="008E134E" w:rsidP="008E134E">
      <w:pPr>
        <w:autoSpaceDE w:val="0"/>
        <w:autoSpaceDN w:val="0"/>
        <w:adjustRightInd w:val="0"/>
        <w:ind w:leftChars="413" w:left="991"/>
        <w:rPr>
          <w:rFonts w:ascii="Arial" w:hAnsi="Arial" w:cs="Arial"/>
          <w:color w:val="000000"/>
          <w:kern w:val="0"/>
          <w:sz w:val="21"/>
          <w:szCs w:val="21"/>
        </w:rPr>
      </w:pPr>
      <w:r w:rsidRPr="00007E3B">
        <w:rPr>
          <w:rFonts w:ascii="Arial" w:hAnsi="Arial" w:cs="Arial"/>
          <w:color w:val="000000"/>
          <w:kern w:val="0"/>
          <w:sz w:val="21"/>
          <w:szCs w:val="21"/>
        </w:rPr>
        <w:t>(d) Times interest earned.</w:t>
      </w:r>
    </w:p>
    <w:p w:rsidR="008E134E" w:rsidRPr="00007E3B" w:rsidRDefault="008E134E" w:rsidP="00C8242A">
      <w:pPr>
        <w:autoSpaceDE w:val="0"/>
        <w:autoSpaceDN w:val="0"/>
        <w:adjustRightInd w:val="0"/>
        <w:rPr>
          <w:rFonts w:ascii="Arial" w:hAnsi="Arial" w:cs="Arial"/>
          <w:b/>
          <w:bCs/>
          <w:color w:val="B21117"/>
          <w:kern w:val="0"/>
          <w:sz w:val="21"/>
          <w:szCs w:val="21"/>
        </w:rPr>
      </w:pPr>
    </w:p>
    <w:p w:rsidR="00C8242A" w:rsidRPr="00007E3B" w:rsidRDefault="00C8242A" w:rsidP="00C8242A">
      <w:pPr>
        <w:autoSpaceDE w:val="0"/>
        <w:autoSpaceDN w:val="0"/>
        <w:adjustRightInd w:val="0"/>
        <w:rPr>
          <w:rFonts w:ascii="Arial" w:hAnsi="Arial" w:cs="Arial"/>
          <w:color w:val="000000"/>
          <w:kern w:val="0"/>
          <w:sz w:val="21"/>
          <w:szCs w:val="21"/>
        </w:rPr>
      </w:pPr>
      <w:r w:rsidRPr="00007E3B">
        <w:rPr>
          <w:rFonts w:ascii="Arial" w:hAnsi="Arial" w:cs="Arial"/>
          <w:b/>
          <w:bCs/>
          <w:color w:val="B21117"/>
          <w:kern w:val="0"/>
          <w:sz w:val="21"/>
          <w:szCs w:val="21"/>
        </w:rPr>
        <w:t xml:space="preserve">*BE10-13. </w:t>
      </w:r>
      <w:r w:rsidRPr="00007E3B">
        <w:rPr>
          <w:rFonts w:ascii="Arial" w:hAnsi="Arial" w:cs="Arial"/>
          <w:i/>
          <w:iCs/>
          <w:color w:val="000000"/>
          <w:kern w:val="0"/>
          <w:sz w:val="21"/>
          <w:szCs w:val="21"/>
        </w:rPr>
        <w:t>Use effective-interest method of bond amortization</w:t>
      </w:r>
      <w:r w:rsidRPr="00007E3B">
        <w:rPr>
          <w:rFonts w:ascii="Arial" w:hAnsi="Arial" w:cs="Arial"/>
          <w:color w:val="000000"/>
          <w:kern w:val="0"/>
          <w:sz w:val="21"/>
          <w:szCs w:val="21"/>
        </w:rPr>
        <w:t>.</w:t>
      </w:r>
    </w:p>
    <w:p w:rsidR="00C8242A" w:rsidRPr="00007E3B" w:rsidRDefault="00C8242A" w:rsidP="00C8242A">
      <w:pPr>
        <w:autoSpaceDE w:val="0"/>
        <w:autoSpaceDN w:val="0"/>
        <w:adjustRightInd w:val="0"/>
        <w:ind w:leftChars="413" w:left="991"/>
        <w:rPr>
          <w:rFonts w:ascii="Arial" w:hAnsi="Arial" w:cs="Arial"/>
          <w:color w:val="038ACF"/>
          <w:kern w:val="0"/>
          <w:sz w:val="21"/>
          <w:szCs w:val="21"/>
        </w:rPr>
      </w:pPr>
      <w:r w:rsidRPr="00007E3B">
        <w:rPr>
          <w:rFonts w:ascii="Arial" w:hAnsi="Arial" w:cs="Arial"/>
          <w:color w:val="038ACF"/>
          <w:kern w:val="0"/>
          <w:sz w:val="21"/>
          <w:szCs w:val="21"/>
        </w:rPr>
        <w:t xml:space="preserve">(LO </w:t>
      </w:r>
      <w:r w:rsidR="00491DF8" w:rsidRPr="00007E3B">
        <w:rPr>
          <w:rFonts w:ascii="Arial" w:hAnsi="Arial" w:cs="Arial"/>
          <w:color w:val="038ACF"/>
          <w:kern w:val="0"/>
          <w:sz w:val="21"/>
          <w:szCs w:val="21"/>
        </w:rPr>
        <w:t>9</w:t>
      </w:r>
      <w:r w:rsidRPr="00007E3B">
        <w:rPr>
          <w:rFonts w:ascii="Arial" w:hAnsi="Arial" w:cs="Arial"/>
          <w:color w:val="038ACF"/>
          <w:kern w:val="0"/>
          <w:sz w:val="21"/>
          <w:szCs w:val="21"/>
        </w:rPr>
        <w:t>)</w:t>
      </w:r>
    </w:p>
    <w:p w:rsidR="00C8242A" w:rsidRPr="00007E3B" w:rsidRDefault="00C8242A" w:rsidP="00B65F21">
      <w:pPr>
        <w:autoSpaceDE w:val="0"/>
        <w:autoSpaceDN w:val="0"/>
        <w:adjustRightInd w:val="0"/>
        <w:spacing w:afterLines="30"/>
        <w:ind w:leftChars="413" w:left="991"/>
        <w:rPr>
          <w:rFonts w:ascii="Arial" w:hAnsi="Arial" w:cs="Arial"/>
          <w:color w:val="000000"/>
          <w:kern w:val="0"/>
          <w:sz w:val="21"/>
          <w:szCs w:val="21"/>
        </w:rPr>
      </w:pPr>
      <w:r w:rsidRPr="00007E3B">
        <w:rPr>
          <w:rFonts w:ascii="Arial" w:hAnsi="Arial" w:cs="Arial"/>
          <w:color w:val="000000"/>
          <w:kern w:val="0"/>
          <w:sz w:val="21"/>
          <w:szCs w:val="21"/>
        </w:rPr>
        <w:t xml:space="preserve">Presented below is the partial bond discount amortization schedule for </w:t>
      </w:r>
      <w:r w:rsidR="00491DF8" w:rsidRPr="00007E3B">
        <w:rPr>
          <w:rFonts w:ascii="Arial" w:hAnsi="Arial" w:cs="Arial"/>
          <w:color w:val="000000"/>
          <w:kern w:val="0"/>
          <w:sz w:val="21"/>
          <w:szCs w:val="21"/>
        </w:rPr>
        <w:t>Gomez SA</w:t>
      </w:r>
      <w:r w:rsidRPr="00007E3B">
        <w:rPr>
          <w:rFonts w:ascii="Arial" w:hAnsi="Arial" w:cs="Arial"/>
          <w:color w:val="000000"/>
          <w:kern w:val="0"/>
          <w:sz w:val="21"/>
          <w:szCs w:val="21"/>
        </w:rPr>
        <w:t xml:space="preserve">. </w:t>
      </w:r>
      <w:r w:rsidR="00491DF8" w:rsidRPr="00007E3B">
        <w:rPr>
          <w:rFonts w:ascii="Arial" w:hAnsi="Arial" w:cs="Arial"/>
          <w:color w:val="000000"/>
          <w:kern w:val="0"/>
          <w:sz w:val="21"/>
          <w:szCs w:val="21"/>
        </w:rPr>
        <w:t>Gomez</w:t>
      </w:r>
      <w:r w:rsidRPr="00007E3B">
        <w:rPr>
          <w:rFonts w:ascii="Arial" w:hAnsi="Arial" w:cs="Arial"/>
          <w:color w:val="000000"/>
          <w:kern w:val="0"/>
          <w:sz w:val="21"/>
          <w:szCs w:val="21"/>
        </w:rPr>
        <w:t xml:space="preserve"> uses the effective-interest method of amortization.</w:t>
      </w:r>
    </w:p>
    <w:tbl>
      <w:tblPr>
        <w:tblStyle w:val="aa"/>
        <w:tblW w:w="8245" w:type="dxa"/>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05"/>
        <w:gridCol w:w="268"/>
        <w:gridCol w:w="1020"/>
        <w:gridCol w:w="269"/>
        <w:gridCol w:w="1361"/>
        <w:gridCol w:w="269"/>
        <w:gridCol w:w="1304"/>
        <w:gridCol w:w="269"/>
        <w:gridCol w:w="1304"/>
        <w:gridCol w:w="269"/>
        <w:gridCol w:w="907"/>
      </w:tblGrid>
      <w:tr w:rsidR="008E35AF" w:rsidRPr="00007E3B" w:rsidTr="008E35AF">
        <w:tc>
          <w:tcPr>
            <w:tcW w:w="1005" w:type="dxa"/>
            <w:tcBorders>
              <w:bottom w:val="single" w:sz="4" w:space="0" w:color="auto"/>
            </w:tcBorders>
            <w:vAlign w:val="bottom"/>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b/>
                <w:bCs/>
                <w:color w:val="000000"/>
                <w:kern w:val="0"/>
                <w:sz w:val="21"/>
                <w:szCs w:val="21"/>
              </w:rPr>
              <w:t>Interest Periods</w:t>
            </w:r>
          </w:p>
        </w:tc>
        <w:tc>
          <w:tcPr>
            <w:tcW w:w="268" w:type="dxa"/>
            <w:vAlign w:val="bottom"/>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20" w:type="dxa"/>
            <w:tcBorders>
              <w:bottom w:val="single" w:sz="4" w:space="0" w:color="auto"/>
            </w:tcBorders>
            <w:vAlign w:val="bottom"/>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b/>
                <w:bCs/>
                <w:color w:val="000000"/>
                <w:kern w:val="0"/>
                <w:sz w:val="21"/>
                <w:szCs w:val="21"/>
              </w:rPr>
              <w:t>Interest to Be Paid</w:t>
            </w:r>
          </w:p>
        </w:tc>
        <w:tc>
          <w:tcPr>
            <w:tcW w:w="269" w:type="dxa"/>
            <w:vAlign w:val="bottom"/>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1361" w:type="dxa"/>
            <w:tcBorders>
              <w:bottom w:val="single" w:sz="4" w:space="0" w:color="auto"/>
            </w:tcBorders>
            <w:vAlign w:val="bottom"/>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b/>
                <w:bCs/>
                <w:color w:val="000000"/>
                <w:kern w:val="0"/>
                <w:sz w:val="21"/>
                <w:szCs w:val="21"/>
              </w:rPr>
              <w:t>Interest Expense to Be Recorded</w:t>
            </w:r>
          </w:p>
        </w:tc>
        <w:tc>
          <w:tcPr>
            <w:tcW w:w="269" w:type="dxa"/>
            <w:vAlign w:val="bottom"/>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1304" w:type="dxa"/>
            <w:tcBorders>
              <w:bottom w:val="single" w:sz="4" w:space="0" w:color="auto"/>
            </w:tcBorders>
            <w:vAlign w:val="bottom"/>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b/>
                <w:bCs/>
                <w:color w:val="000000"/>
                <w:kern w:val="0"/>
                <w:sz w:val="21"/>
                <w:szCs w:val="21"/>
              </w:rPr>
              <w:t>Discount Amortization</w:t>
            </w:r>
          </w:p>
        </w:tc>
        <w:tc>
          <w:tcPr>
            <w:tcW w:w="269" w:type="dxa"/>
            <w:vAlign w:val="bottom"/>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1304" w:type="dxa"/>
            <w:tcBorders>
              <w:bottom w:val="single" w:sz="4" w:space="0" w:color="auto"/>
            </w:tcBorders>
            <w:vAlign w:val="bottom"/>
          </w:tcPr>
          <w:p w:rsidR="00491DF8" w:rsidRPr="00007E3B" w:rsidRDefault="00491DF8" w:rsidP="00B65F21">
            <w:pPr>
              <w:autoSpaceDE w:val="0"/>
              <w:autoSpaceDN w:val="0"/>
              <w:adjustRightInd w:val="0"/>
              <w:spacing w:beforeLines="10" w:afterLines="10" w:line="0" w:lineRule="atLeast"/>
              <w:jc w:val="center"/>
              <w:rPr>
                <w:rFonts w:ascii="Arial" w:hAnsi="Arial" w:cs="Arial"/>
                <w:b/>
                <w:color w:val="000000"/>
                <w:kern w:val="0"/>
                <w:sz w:val="21"/>
                <w:szCs w:val="21"/>
              </w:rPr>
            </w:pPr>
            <w:r w:rsidRPr="00007E3B">
              <w:rPr>
                <w:rFonts w:ascii="Arial" w:hAnsi="Arial" w:cs="Arial"/>
                <w:b/>
                <w:color w:val="000000"/>
                <w:kern w:val="0"/>
                <w:sz w:val="21"/>
                <w:szCs w:val="21"/>
              </w:rPr>
              <w:t>Unamortized Discount</w:t>
            </w:r>
          </w:p>
        </w:tc>
        <w:tc>
          <w:tcPr>
            <w:tcW w:w="269" w:type="dxa"/>
            <w:vAlign w:val="bottom"/>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bottom w:val="single" w:sz="4" w:space="0" w:color="auto"/>
            </w:tcBorders>
            <w:vAlign w:val="bottom"/>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b/>
                <w:bCs/>
                <w:color w:val="000000"/>
                <w:kern w:val="0"/>
                <w:sz w:val="21"/>
                <w:szCs w:val="21"/>
              </w:rPr>
              <w:t>Bond Carrying Value</w:t>
            </w:r>
          </w:p>
        </w:tc>
      </w:tr>
      <w:tr w:rsidR="008E35AF" w:rsidRPr="00007E3B" w:rsidTr="008E35AF">
        <w:tc>
          <w:tcPr>
            <w:tcW w:w="1005" w:type="dxa"/>
            <w:tcBorders>
              <w:top w:val="single" w:sz="4" w:space="0" w:color="auto"/>
            </w:tcBorders>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Issue date</w:t>
            </w:r>
          </w:p>
        </w:tc>
        <w:tc>
          <w:tcPr>
            <w:tcW w:w="268" w:type="dxa"/>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20" w:type="dxa"/>
            <w:tcBorders>
              <w:top w:val="single" w:sz="4" w:space="0" w:color="auto"/>
            </w:tcBorders>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269" w:type="dxa"/>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1361" w:type="dxa"/>
            <w:tcBorders>
              <w:top w:val="single" w:sz="4" w:space="0" w:color="auto"/>
            </w:tcBorders>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269" w:type="dxa"/>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1304" w:type="dxa"/>
            <w:tcBorders>
              <w:top w:val="single" w:sz="4" w:space="0" w:color="auto"/>
            </w:tcBorders>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269" w:type="dxa"/>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1304" w:type="dxa"/>
            <w:tcBorders>
              <w:top w:val="single" w:sz="4" w:space="0" w:color="auto"/>
            </w:tcBorders>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€38,609</w:t>
            </w:r>
          </w:p>
        </w:tc>
        <w:tc>
          <w:tcPr>
            <w:tcW w:w="269" w:type="dxa"/>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top w:val="single" w:sz="4" w:space="0" w:color="auto"/>
            </w:tcBorders>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€961,391</w:t>
            </w:r>
          </w:p>
        </w:tc>
      </w:tr>
      <w:tr w:rsidR="008E35AF" w:rsidRPr="00007E3B" w:rsidTr="008E35AF">
        <w:tc>
          <w:tcPr>
            <w:tcW w:w="1005" w:type="dxa"/>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1</w:t>
            </w:r>
          </w:p>
        </w:tc>
        <w:tc>
          <w:tcPr>
            <w:tcW w:w="268" w:type="dxa"/>
          </w:tcPr>
          <w:p w:rsidR="00491DF8" w:rsidRPr="00007E3B" w:rsidRDefault="00491DF8" w:rsidP="00B65F21">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€45,000</w:t>
            </w:r>
          </w:p>
        </w:tc>
        <w:tc>
          <w:tcPr>
            <w:tcW w:w="269" w:type="dxa"/>
          </w:tcPr>
          <w:p w:rsidR="00491DF8" w:rsidRPr="00007E3B" w:rsidRDefault="00491DF8" w:rsidP="00B65F21">
            <w:pPr>
              <w:autoSpaceDE w:val="0"/>
              <w:autoSpaceDN w:val="0"/>
              <w:adjustRightInd w:val="0"/>
              <w:spacing w:beforeLines="10" w:afterLines="10" w:line="0" w:lineRule="atLeast"/>
              <w:rPr>
                <w:rFonts w:ascii="Arial" w:hAnsi="Arial" w:cs="Arial"/>
                <w:color w:val="000000"/>
                <w:kern w:val="0"/>
                <w:sz w:val="21"/>
                <w:szCs w:val="21"/>
              </w:rPr>
            </w:pPr>
          </w:p>
        </w:tc>
        <w:tc>
          <w:tcPr>
            <w:tcW w:w="1361" w:type="dxa"/>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€48,070</w:t>
            </w:r>
          </w:p>
        </w:tc>
        <w:tc>
          <w:tcPr>
            <w:tcW w:w="269" w:type="dxa"/>
          </w:tcPr>
          <w:p w:rsidR="00491DF8" w:rsidRPr="00007E3B" w:rsidRDefault="00491DF8" w:rsidP="00B65F21">
            <w:pPr>
              <w:autoSpaceDE w:val="0"/>
              <w:autoSpaceDN w:val="0"/>
              <w:adjustRightInd w:val="0"/>
              <w:spacing w:beforeLines="10" w:afterLines="10" w:line="0" w:lineRule="atLeast"/>
              <w:rPr>
                <w:rFonts w:ascii="Arial" w:hAnsi="Arial" w:cs="Arial"/>
                <w:color w:val="000000"/>
                <w:kern w:val="0"/>
                <w:sz w:val="21"/>
                <w:szCs w:val="21"/>
              </w:rPr>
            </w:pPr>
          </w:p>
        </w:tc>
        <w:tc>
          <w:tcPr>
            <w:tcW w:w="1304" w:type="dxa"/>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€3,070</w:t>
            </w:r>
          </w:p>
        </w:tc>
        <w:tc>
          <w:tcPr>
            <w:tcW w:w="269" w:type="dxa"/>
          </w:tcPr>
          <w:p w:rsidR="00491DF8" w:rsidRPr="00007E3B" w:rsidRDefault="00491DF8" w:rsidP="00B65F21">
            <w:pPr>
              <w:autoSpaceDE w:val="0"/>
              <w:autoSpaceDN w:val="0"/>
              <w:adjustRightInd w:val="0"/>
              <w:spacing w:beforeLines="10" w:afterLines="10" w:line="0" w:lineRule="atLeast"/>
              <w:rPr>
                <w:rFonts w:ascii="Arial" w:hAnsi="Arial" w:cs="Arial"/>
                <w:color w:val="000000"/>
                <w:kern w:val="0"/>
                <w:sz w:val="21"/>
                <w:szCs w:val="21"/>
              </w:rPr>
            </w:pPr>
          </w:p>
        </w:tc>
        <w:tc>
          <w:tcPr>
            <w:tcW w:w="1304" w:type="dxa"/>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 xml:space="preserve"> 35,539</w:t>
            </w:r>
          </w:p>
        </w:tc>
        <w:tc>
          <w:tcPr>
            <w:tcW w:w="269" w:type="dxa"/>
          </w:tcPr>
          <w:p w:rsidR="00491DF8" w:rsidRPr="00007E3B" w:rsidRDefault="00491DF8" w:rsidP="00B65F21">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 xml:space="preserve"> 964,461</w:t>
            </w:r>
          </w:p>
        </w:tc>
      </w:tr>
      <w:tr w:rsidR="008E35AF" w:rsidRPr="00007E3B" w:rsidTr="008E35AF">
        <w:tc>
          <w:tcPr>
            <w:tcW w:w="1005" w:type="dxa"/>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2</w:t>
            </w:r>
          </w:p>
        </w:tc>
        <w:tc>
          <w:tcPr>
            <w:tcW w:w="268" w:type="dxa"/>
          </w:tcPr>
          <w:p w:rsidR="00491DF8" w:rsidRPr="00007E3B" w:rsidRDefault="00491DF8" w:rsidP="00B65F21">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 xml:space="preserve"> 45,000</w:t>
            </w:r>
          </w:p>
        </w:tc>
        <w:tc>
          <w:tcPr>
            <w:tcW w:w="269" w:type="dxa"/>
          </w:tcPr>
          <w:p w:rsidR="00491DF8" w:rsidRPr="00007E3B" w:rsidRDefault="00491DF8" w:rsidP="00B65F21">
            <w:pPr>
              <w:autoSpaceDE w:val="0"/>
              <w:autoSpaceDN w:val="0"/>
              <w:adjustRightInd w:val="0"/>
              <w:spacing w:beforeLines="10" w:afterLines="10" w:line="0" w:lineRule="atLeast"/>
              <w:rPr>
                <w:rFonts w:ascii="Arial" w:hAnsi="Arial" w:cs="Arial"/>
                <w:color w:val="000000"/>
                <w:kern w:val="0"/>
                <w:sz w:val="21"/>
                <w:szCs w:val="21"/>
              </w:rPr>
            </w:pPr>
          </w:p>
        </w:tc>
        <w:tc>
          <w:tcPr>
            <w:tcW w:w="1361" w:type="dxa"/>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 xml:space="preserve"> 48,223</w:t>
            </w:r>
          </w:p>
        </w:tc>
        <w:tc>
          <w:tcPr>
            <w:tcW w:w="269" w:type="dxa"/>
          </w:tcPr>
          <w:p w:rsidR="00491DF8" w:rsidRPr="00007E3B" w:rsidRDefault="00491DF8" w:rsidP="00B65F21">
            <w:pPr>
              <w:autoSpaceDE w:val="0"/>
              <w:autoSpaceDN w:val="0"/>
              <w:adjustRightInd w:val="0"/>
              <w:spacing w:beforeLines="10" w:afterLines="10" w:line="0" w:lineRule="atLeast"/>
              <w:rPr>
                <w:rFonts w:ascii="Arial" w:hAnsi="Arial" w:cs="Arial"/>
                <w:color w:val="000000"/>
                <w:kern w:val="0"/>
                <w:sz w:val="21"/>
                <w:szCs w:val="21"/>
              </w:rPr>
            </w:pPr>
          </w:p>
        </w:tc>
        <w:tc>
          <w:tcPr>
            <w:tcW w:w="1304" w:type="dxa"/>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 xml:space="preserve"> 3,223</w:t>
            </w:r>
          </w:p>
        </w:tc>
        <w:tc>
          <w:tcPr>
            <w:tcW w:w="269" w:type="dxa"/>
          </w:tcPr>
          <w:p w:rsidR="00491DF8" w:rsidRPr="00007E3B" w:rsidRDefault="00491DF8" w:rsidP="00B65F21">
            <w:pPr>
              <w:autoSpaceDE w:val="0"/>
              <w:autoSpaceDN w:val="0"/>
              <w:adjustRightInd w:val="0"/>
              <w:spacing w:beforeLines="10" w:afterLines="10" w:line="0" w:lineRule="atLeast"/>
              <w:rPr>
                <w:rFonts w:ascii="Arial" w:hAnsi="Arial" w:cs="Arial"/>
                <w:color w:val="000000"/>
                <w:kern w:val="0"/>
                <w:sz w:val="21"/>
                <w:szCs w:val="21"/>
              </w:rPr>
            </w:pPr>
          </w:p>
        </w:tc>
        <w:tc>
          <w:tcPr>
            <w:tcW w:w="1304" w:type="dxa"/>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 xml:space="preserve"> 32,316</w:t>
            </w:r>
          </w:p>
        </w:tc>
        <w:tc>
          <w:tcPr>
            <w:tcW w:w="269" w:type="dxa"/>
          </w:tcPr>
          <w:p w:rsidR="00491DF8" w:rsidRPr="00007E3B" w:rsidRDefault="00491DF8" w:rsidP="00B65F21">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491DF8" w:rsidRPr="00007E3B" w:rsidRDefault="00491DF8"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 xml:space="preserve"> 967,684</w:t>
            </w:r>
          </w:p>
        </w:tc>
      </w:tr>
    </w:tbl>
    <w:p w:rsidR="00C8242A" w:rsidRPr="00007E3B" w:rsidRDefault="00C8242A" w:rsidP="00B65F21">
      <w:pPr>
        <w:autoSpaceDE w:val="0"/>
        <w:autoSpaceDN w:val="0"/>
        <w:adjustRightInd w:val="0"/>
        <w:spacing w:beforeLines="30"/>
        <w:ind w:leftChars="413" w:left="1274" w:hangingChars="135" w:hanging="283"/>
        <w:rPr>
          <w:rFonts w:ascii="Arial" w:hAnsi="Arial" w:cs="Arial"/>
          <w:color w:val="000000"/>
          <w:kern w:val="0"/>
          <w:sz w:val="21"/>
          <w:szCs w:val="21"/>
        </w:rPr>
      </w:pPr>
      <w:r w:rsidRPr="00007E3B">
        <w:rPr>
          <w:rFonts w:ascii="Arial" w:hAnsi="Arial" w:cs="Arial"/>
          <w:color w:val="000000"/>
          <w:kern w:val="0"/>
          <w:sz w:val="21"/>
          <w:szCs w:val="21"/>
        </w:rPr>
        <w:t>(a) Prepare the journal entry to record the payment of interest and the discount amortization at the end of period 1.</w:t>
      </w:r>
    </w:p>
    <w:p w:rsidR="00C8242A" w:rsidRPr="00007E3B" w:rsidRDefault="00C8242A" w:rsidP="008E35AF">
      <w:pPr>
        <w:autoSpaceDE w:val="0"/>
        <w:autoSpaceDN w:val="0"/>
        <w:adjustRightInd w:val="0"/>
        <w:ind w:leftChars="413" w:left="1274" w:hangingChars="135" w:hanging="283"/>
        <w:rPr>
          <w:rFonts w:ascii="Arial" w:hAnsi="Arial" w:cs="Arial"/>
          <w:color w:val="000000"/>
          <w:kern w:val="0"/>
          <w:sz w:val="21"/>
          <w:szCs w:val="21"/>
        </w:rPr>
      </w:pPr>
      <w:r w:rsidRPr="00007E3B">
        <w:rPr>
          <w:rFonts w:ascii="Arial" w:hAnsi="Arial" w:cs="Arial"/>
          <w:color w:val="000000"/>
          <w:kern w:val="0"/>
          <w:sz w:val="21"/>
          <w:szCs w:val="21"/>
        </w:rPr>
        <w:t>(</w:t>
      </w:r>
      <w:proofErr w:type="gramStart"/>
      <w:r w:rsidRPr="00007E3B">
        <w:rPr>
          <w:rFonts w:ascii="Arial" w:hAnsi="Arial" w:cs="Arial"/>
          <w:color w:val="000000"/>
          <w:kern w:val="0"/>
          <w:sz w:val="21"/>
          <w:szCs w:val="21"/>
        </w:rPr>
        <w:t>b</w:t>
      </w:r>
      <w:proofErr w:type="gramEnd"/>
      <w:r w:rsidRPr="00007E3B">
        <w:rPr>
          <w:rFonts w:ascii="Arial" w:hAnsi="Arial" w:cs="Arial"/>
          <w:color w:val="000000"/>
          <w:kern w:val="0"/>
          <w:sz w:val="21"/>
          <w:szCs w:val="21"/>
        </w:rPr>
        <w:t>) Explain why interest expense is greater than interest paid.</w:t>
      </w:r>
    </w:p>
    <w:p w:rsidR="00C8242A" w:rsidRPr="00007E3B" w:rsidRDefault="00C8242A" w:rsidP="00C8242A">
      <w:pPr>
        <w:autoSpaceDE w:val="0"/>
        <w:autoSpaceDN w:val="0"/>
        <w:adjustRightInd w:val="0"/>
        <w:ind w:leftChars="413" w:left="991"/>
        <w:rPr>
          <w:rFonts w:ascii="Arial" w:hAnsi="Arial" w:cs="Arial"/>
          <w:color w:val="000000"/>
          <w:kern w:val="0"/>
          <w:sz w:val="21"/>
          <w:szCs w:val="21"/>
        </w:rPr>
      </w:pPr>
      <w:r w:rsidRPr="00007E3B">
        <w:rPr>
          <w:rFonts w:ascii="Arial" w:hAnsi="Arial" w:cs="Arial"/>
          <w:color w:val="000000"/>
          <w:kern w:val="0"/>
          <w:sz w:val="21"/>
          <w:szCs w:val="21"/>
        </w:rPr>
        <w:t>(c) Explain why interest expense will increase each period.</w:t>
      </w:r>
    </w:p>
    <w:p w:rsidR="00C8242A" w:rsidRPr="00007E3B" w:rsidRDefault="00C8242A" w:rsidP="00C8242A">
      <w:pPr>
        <w:autoSpaceDE w:val="0"/>
        <w:autoSpaceDN w:val="0"/>
        <w:adjustRightInd w:val="0"/>
        <w:rPr>
          <w:rFonts w:ascii="Arial" w:hAnsi="Arial" w:cs="Arial"/>
          <w:b/>
          <w:bCs/>
          <w:color w:val="B21117"/>
          <w:kern w:val="0"/>
          <w:sz w:val="21"/>
          <w:szCs w:val="21"/>
        </w:rPr>
      </w:pPr>
    </w:p>
    <w:p w:rsidR="00C8242A" w:rsidRPr="00007E3B" w:rsidRDefault="00C8242A" w:rsidP="00C8242A">
      <w:pPr>
        <w:autoSpaceDE w:val="0"/>
        <w:autoSpaceDN w:val="0"/>
        <w:adjustRightInd w:val="0"/>
        <w:rPr>
          <w:rFonts w:ascii="Arial" w:hAnsi="Arial" w:cs="Arial"/>
          <w:color w:val="000000"/>
          <w:kern w:val="0"/>
          <w:sz w:val="21"/>
          <w:szCs w:val="21"/>
        </w:rPr>
      </w:pPr>
      <w:r w:rsidRPr="00007E3B">
        <w:rPr>
          <w:rFonts w:ascii="Arial" w:hAnsi="Arial" w:cs="Arial"/>
          <w:b/>
          <w:bCs/>
          <w:color w:val="B21117"/>
          <w:kern w:val="0"/>
          <w:sz w:val="21"/>
          <w:szCs w:val="21"/>
        </w:rPr>
        <w:t xml:space="preserve">*BE10-14. </w:t>
      </w:r>
      <w:r w:rsidRPr="00007E3B">
        <w:rPr>
          <w:rFonts w:ascii="Arial" w:hAnsi="Arial" w:cs="Arial"/>
          <w:i/>
          <w:iCs/>
          <w:color w:val="000000"/>
          <w:kern w:val="0"/>
          <w:sz w:val="21"/>
          <w:szCs w:val="21"/>
        </w:rPr>
        <w:t>Prepare entries for bonds issued at a discount</w:t>
      </w:r>
      <w:r w:rsidRPr="00007E3B">
        <w:rPr>
          <w:rFonts w:ascii="Arial" w:hAnsi="Arial" w:cs="Arial"/>
          <w:color w:val="000000"/>
          <w:kern w:val="0"/>
          <w:sz w:val="21"/>
          <w:szCs w:val="21"/>
        </w:rPr>
        <w:t>.</w:t>
      </w:r>
    </w:p>
    <w:p w:rsidR="00C8242A" w:rsidRPr="00007E3B" w:rsidRDefault="00C8242A" w:rsidP="00C8242A">
      <w:pPr>
        <w:autoSpaceDE w:val="0"/>
        <w:autoSpaceDN w:val="0"/>
        <w:adjustRightInd w:val="0"/>
        <w:ind w:leftChars="413" w:left="991"/>
        <w:rPr>
          <w:rFonts w:ascii="Arial" w:hAnsi="Arial" w:cs="Arial"/>
          <w:color w:val="038ACF"/>
          <w:kern w:val="0"/>
          <w:sz w:val="21"/>
          <w:szCs w:val="21"/>
        </w:rPr>
      </w:pPr>
      <w:r w:rsidRPr="00007E3B">
        <w:rPr>
          <w:rFonts w:ascii="Arial" w:hAnsi="Arial" w:cs="Arial"/>
          <w:color w:val="038ACF"/>
          <w:kern w:val="0"/>
          <w:sz w:val="21"/>
          <w:szCs w:val="21"/>
        </w:rPr>
        <w:t>(LO 1</w:t>
      </w:r>
      <w:r w:rsidR="008E35AF" w:rsidRPr="00007E3B">
        <w:rPr>
          <w:rFonts w:ascii="Arial" w:hAnsi="Arial" w:cs="Arial"/>
          <w:color w:val="038ACF"/>
          <w:kern w:val="0"/>
          <w:sz w:val="21"/>
          <w:szCs w:val="21"/>
        </w:rPr>
        <w:t>0</w:t>
      </w:r>
      <w:r w:rsidRPr="00007E3B">
        <w:rPr>
          <w:rFonts w:ascii="Arial" w:hAnsi="Arial" w:cs="Arial"/>
          <w:color w:val="038ACF"/>
          <w:kern w:val="0"/>
          <w:sz w:val="21"/>
          <w:szCs w:val="21"/>
        </w:rPr>
        <w:t>)</w:t>
      </w:r>
    </w:p>
    <w:p w:rsidR="00C8242A" w:rsidRPr="00007E3B" w:rsidRDefault="00C8242A" w:rsidP="00C8242A">
      <w:pPr>
        <w:autoSpaceDE w:val="0"/>
        <w:autoSpaceDN w:val="0"/>
        <w:adjustRightInd w:val="0"/>
        <w:ind w:leftChars="413" w:left="991"/>
        <w:rPr>
          <w:rFonts w:ascii="Arial" w:hAnsi="Arial" w:cs="Arial"/>
          <w:color w:val="000000"/>
          <w:kern w:val="0"/>
          <w:sz w:val="21"/>
          <w:szCs w:val="21"/>
        </w:rPr>
      </w:pPr>
      <w:r w:rsidRPr="00007E3B">
        <w:rPr>
          <w:rFonts w:ascii="Arial" w:hAnsi="Arial" w:cs="Arial"/>
          <w:color w:val="000000"/>
          <w:kern w:val="0"/>
          <w:sz w:val="21"/>
          <w:szCs w:val="21"/>
        </w:rPr>
        <w:t xml:space="preserve">Zhu </w:t>
      </w:r>
      <w:r w:rsidR="008E35AF" w:rsidRPr="00007E3B">
        <w:rPr>
          <w:rFonts w:ascii="Arial" w:hAnsi="Arial" w:cs="Arial"/>
          <w:color w:val="000000"/>
          <w:kern w:val="0"/>
          <w:sz w:val="21"/>
          <w:szCs w:val="21"/>
        </w:rPr>
        <w:t>Ltd.</w:t>
      </w:r>
      <w:r w:rsidRPr="00007E3B">
        <w:rPr>
          <w:rFonts w:ascii="Arial" w:hAnsi="Arial" w:cs="Arial"/>
          <w:color w:val="000000"/>
          <w:kern w:val="0"/>
          <w:sz w:val="21"/>
          <w:szCs w:val="21"/>
        </w:rPr>
        <w:t xml:space="preserve"> issues HK$</w:t>
      </w:r>
      <w:r w:rsidR="008E35AF" w:rsidRPr="00007E3B">
        <w:rPr>
          <w:rFonts w:ascii="Arial" w:hAnsi="Arial" w:cs="Arial"/>
          <w:color w:val="000000"/>
          <w:kern w:val="0"/>
          <w:sz w:val="21"/>
          <w:szCs w:val="21"/>
        </w:rPr>
        <w:t>5</w:t>
      </w:r>
      <w:r w:rsidRPr="00007E3B">
        <w:rPr>
          <w:rFonts w:ascii="Arial" w:hAnsi="Arial" w:cs="Arial"/>
          <w:color w:val="000000"/>
          <w:kern w:val="0"/>
          <w:sz w:val="21"/>
          <w:szCs w:val="21"/>
        </w:rPr>
        <w:t xml:space="preserve"> million, 10-year, 9% bonds at 96, with interest payable </w:t>
      </w:r>
      <w:r w:rsidR="008E35AF" w:rsidRPr="00007E3B">
        <w:rPr>
          <w:rFonts w:ascii="Arial" w:hAnsi="Arial" w:cs="Arial"/>
          <w:color w:val="000000"/>
          <w:kern w:val="0"/>
          <w:sz w:val="21"/>
          <w:szCs w:val="21"/>
        </w:rPr>
        <w:t xml:space="preserve">annually </w:t>
      </w:r>
      <w:r w:rsidRPr="00007E3B">
        <w:rPr>
          <w:rFonts w:ascii="Arial" w:hAnsi="Arial" w:cs="Arial"/>
          <w:color w:val="000000"/>
          <w:kern w:val="0"/>
          <w:sz w:val="21"/>
          <w:szCs w:val="21"/>
        </w:rPr>
        <w:t>on January 1. The straight-line method is used to amortize bond discount.</w:t>
      </w:r>
    </w:p>
    <w:p w:rsidR="00C8242A" w:rsidRPr="00007E3B" w:rsidRDefault="00C8242A" w:rsidP="008E35AF">
      <w:pPr>
        <w:autoSpaceDE w:val="0"/>
        <w:autoSpaceDN w:val="0"/>
        <w:adjustRightInd w:val="0"/>
        <w:ind w:leftChars="413" w:left="1274"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(a) Prepare the journal entry to record the sale of these bonds on January 1, </w:t>
      </w:r>
      <w:r w:rsidR="00BD1278"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C8242A" w:rsidRPr="00007E3B" w:rsidRDefault="00C8242A" w:rsidP="008E35AF">
      <w:pPr>
        <w:autoSpaceDE w:val="0"/>
        <w:autoSpaceDN w:val="0"/>
        <w:adjustRightInd w:val="0"/>
        <w:ind w:leftChars="413" w:left="1274"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(b) Prepare the journal entry to record interest expense and bond discount amortization on </w:t>
      </w:r>
      <w:r w:rsidR="008E35AF" w:rsidRPr="00007E3B">
        <w:rPr>
          <w:rFonts w:ascii="Arial" w:hAnsi="Arial" w:cs="Arial"/>
          <w:color w:val="000000"/>
          <w:kern w:val="0"/>
          <w:sz w:val="21"/>
          <w:szCs w:val="21"/>
        </w:rPr>
        <w:t>December 31</w:t>
      </w:r>
      <w:r w:rsidRPr="00007E3B">
        <w:rPr>
          <w:rFonts w:ascii="Arial" w:hAnsi="Arial" w:cs="Arial"/>
          <w:color w:val="000000"/>
          <w:kern w:val="0"/>
          <w:sz w:val="21"/>
          <w:szCs w:val="21"/>
        </w:rPr>
        <w:t xml:space="preserve">, </w:t>
      </w:r>
      <w:r w:rsidR="00BD1278"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C8242A" w:rsidRPr="00007E3B" w:rsidRDefault="00C8242A" w:rsidP="00C8242A">
      <w:pPr>
        <w:autoSpaceDE w:val="0"/>
        <w:autoSpaceDN w:val="0"/>
        <w:adjustRightInd w:val="0"/>
        <w:rPr>
          <w:rFonts w:ascii="Arial" w:hAnsi="Arial" w:cs="Arial"/>
          <w:b/>
          <w:bCs/>
          <w:color w:val="B21117"/>
          <w:kern w:val="0"/>
          <w:sz w:val="21"/>
          <w:szCs w:val="21"/>
        </w:rPr>
      </w:pPr>
    </w:p>
    <w:p w:rsidR="00C8242A" w:rsidRPr="00007E3B" w:rsidRDefault="00C8242A" w:rsidP="00C8242A">
      <w:pPr>
        <w:autoSpaceDE w:val="0"/>
        <w:autoSpaceDN w:val="0"/>
        <w:adjustRightInd w:val="0"/>
        <w:rPr>
          <w:rFonts w:ascii="Arial" w:hAnsi="Arial" w:cs="Arial"/>
          <w:color w:val="000000"/>
          <w:kern w:val="0"/>
          <w:sz w:val="21"/>
          <w:szCs w:val="21"/>
        </w:rPr>
      </w:pPr>
      <w:r w:rsidRPr="00007E3B">
        <w:rPr>
          <w:rFonts w:ascii="Arial" w:hAnsi="Arial" w:cs="Arial"/>
          <w:b/>
          <w:bCs/>
          <w:color w:val="B21117"/>
          <w:kern w:val="0"/>
          <w:sz w:val="21"/>
          <w:szCs w:val="21"/>
        </w:rPr>
        <w:t xml:space="preserve">*BE10-15. </w:t>
      </w:r>
      <w:r w:rsidRPr="00007E3B">
        <w:rPr>
          <w:rFonts w:ascii="Arial" w:hAnsi="Arial" w:cs="Arial"/>
          <w:i/>
          <w:iCs/>
          <w:color w:val="000000"/>
          <w:kern w:val="0"/>
          <w:sz w:val="21"/>
          <w:szCs w:val="21"/>
        </w:rPr>
        <w:t>Prepare entries for bonds issued at a premium</w:t>
      </w:r>
      <w:r w:rsidRPr="00007E3B">
        <w:rPr>
          <w:rFonts w:ascii="Arial" w:hAnsi="Arial" w:cs="Arial"/>
          <w:color w:val="000000"/>
          <w:kern w:val="0"/>
          <w:sz w:val="21"/>
          <w:szCs w:val="21"/>
        </w:rPr>
        <w:t>.</w:t>
      </w:r>
    </w:p>
    <w:p w:rsidR="00C8242A" w:rsidRPr="00007E3B" w:rsidRDefault="00C8242A" w:rsidP="00C8242A">
      <w:pPr>
        <w:autoSpaceDE w:val="0"/>
        <w:autoSpaceDN w:val="0"/>
        <w:adjustRightInd w:val="0"/>
        <w:ind w:leftChars="413" w:left="991"/>
        <w:rPr>
          <w:rFonts w:ascii="Arial" w:hAnsi="Arial" w:cs="Arial"/>
          <w:color w:val="038ACF"/>
          <w:kern w:val="0"/>
          <w:sz w:val="21"/>
          <w:szCs w:val="21"/>
        </w:rPr>
      </w:pPr>
      <w:r w:rsidRPr="00007E3B">
        <w:rPr>
          <w:rFonts w:ascii="Arial" w:hAnsi="Arial" w:cs="Arial"/>
          <w:color w:val="038ACF"/>
          <w:kern w:val="0"/>
          <w:sz w:val="21"/>
          <w:szCs w:val="21"/>
        </w:rPr>
        <w:t>(LO 1</w:t>
      </w:r>
      <w:r w:rsidR="008E35AF" w:rsidRPr="00007E3B">
        <w:rPr>
          <w:rFonts w:ascii="Arial" w:hAnsi="Arial" w:cs="Arial"/>
          <w:color w:val="038ACF"/>
          <w:kern w:val="0"/>
          <w:sz w:val="21"/>
          <w:szCs w:val="21"/>
        </w:rPr>
        <w:t>0</w:t>
      </w:r>
      <w:r w:rsidRPr="00007E3B">
        <w:rPr>
          <w:rFonts w:ascii="Arial" w:hAnsi="Arial" w:cs="Arial"/>
          <w:color w:val="038ACF"/>
          <w:kern w:val="0"/>
          <w:sz w:val="21"/>
          <w:szCs w:val="21"/>
        </w:rPr>
        <w:t>)</w:t>
      </w:r>
    </w:p>
    <w:p w:rsidR="00C8242A" w:rsidRPr="00007E3B" w:rsidRDefault="008E35AF" w:rsidP="00C8242A">
      <w:pPr>
        <w:autoSpaceDE w:val="0"/>
        <w:autoSpaceDN w:val="0"/>
        <w:adjustRightInd w:val="0"/>
        <w:ind w:leftChars="413" w:left="991"/>
        <w:rPr>
          <w:rFonts w:ascii="Arial" w:hAnsi="Arial" w:cs="Arial"/>
          <w:color w:val="000000"/>
          <w:kern w:val="0"/>
          <w:sz w:val="21"/>
          <w:szCs w:val="21"/>
        </w:rPr>
      </w:pPr>
      <w:r w:rsidRPr="00007E3B">
        <w:rPr>
          <w:rFonts w:ascii="Arial" w:hAnsi="Arial" w:cs="Arial"/>
          <w:color w:val="000000"/>
          <w:kern w:val="0"/>
          <w:sz w:val="21"/>
          <w:szCs w:val="21"/>
        </w:rPr>
        <w:t>Golden plc</w:t>
      </w:r>
      <w:r w:rsidR="00C8242A" w:rsidRPr="00007E3B">
        <w:rPr>
          <w:rFonts w:ascii="Arial" w:hAnsi="Arial" w:cs="Arial"/>
          <w:color w:val="000000"/>
          <w:kern w:val="0"/>
          <w:sz w:val="21"/>
          <w:szCs w:val="21"/>
        </w:rPr>
        <w:t xml:space="preserve"> issues </w:t>
      </w:r>
      <w:r w:rsidRPr="00007E3B">
        <w:rPr>
          <w:rFonts w:ascii="Arial" w:hAnsi="Arial" w:cs="Arial"/>
          <w:color w:val="000000"/>
          <w:kern w:val="0"/>
          <w:sz w:val="21"/>
          <w:szCs w:val="21"/>
        </w:rPr>
        <w:t>£4</w:t>
      </w:r>
      <w:r w:rsidR="00C8242A" w:rsidRPr="00007E3B">
        <w:rPr>
          <w:rFonts w:ascii="Arial" w:hAnsi="Arial" w:cs="Arial"/>
          <w:color w:val="000000"/>
          <w:kern w:val="0"/>
          <w:sz w:val="21"/>
          <w:szCs w:val="21"/>
        </w:rPr>
        <w:t xml:space="preserve"> million, 5-year, </w:t>
      </w:r>
      <w:proofErr w:type="gramStart"/>
      <w:r w:rsidR="00C8242A" w:rsidRPr="00007E3B">
        <w:rPr>
          <w:rFonts w:ascii="Arial" w:hAnsi="Arial" w:cs="Arial"/>
          <w:color w:val="000000"/>
          <w:kern w:val="0"/>
          <w:sz w:val="21"/>
          <w:szCs w:val="21"/>
        </w:rPr>
        <w:t>10</w:t>
      </w:r>
      <w:proofErr w:type="gramEnd"/>
      <w:r w:rsidR="00C8242A" w:rsidRPr="00007E3B">
        <w:rPr>
          <w:rFonts w:ascii="Arial" w:hAnsi="Arial" w:cs="Arial"/>
          <w:color w:val="000000"/>
          <w:kern w:val="0"/>
          <w:sz w:val="21"/>
          <w:szCs w:val="21"/>
        </w:rPr>
        <w:t xml:space="preserve">% bonds at 102, with interest payable </w:t>
      </w:r>
      <w:r w:rsidRPr="00007E3B">
        <w:rPr>
          <w:rFonts w:ascii="Arial" w:hAnsi="Arial" w:cs="Arial"/>
          <w:color w:val="000000"/>
          <w:kern w:val="0"/>
          <w:sz w:val="21"/>
          <w:szCs w:val="21"/>
        </w:rPr>
        <w:t xml:space="preserve">annually on </w:t>
      </w:r>
      <w:r w:rsidR="00C8242A" w:rsidRPr="00007E3B">
        <w:rPr>
          <w:rFonts w:ascii="Arial" w:hAnsi="Arial" w:cs="Arial"/>
          <w:color w:val="000000"/>
          <w:kern w:val="0"/>
          <w:sz w:val="21"/>
          <w:szCs w:val="21"/>
        </w:rPr>
        <w:t>January 1. The straight-line method is used to amortize bond premium.</w:t>
      </w:r>
    </w:p>
    <w:p w:rsidR="00C8242A" w:rsidRPr="00007E3B" w:rsidRDefault="00C8242A" w:rsidP="008E35AF">
      <w:pPr>
        <w:autoSpaceDE w:val="0"/>
        <w:autoSpaceDN w:val="0"/>
        <w:adjustRightInd w:val="0"/>
        <w:ind w:leftChars="413" w:left="1274"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(a) Prepare the journal entry to record the sale of these bonds on January 1, </w:t>
      </w:r>
      <w:r w:rsidR="00BD1278"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C8242A" w:rsidRPr="00007E3B" w:rsidRDefault="00C8242A" w:rsidP="008E35AF">
      <w:pPr>
        <w:autoSpaceDE w:val="0"/>
        <w:autoSpaceDN w:val="0"/>
        <w:adjustRightInd w:val="0"/>
        <w:ind w:leftChars="413" w:left="1274"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(b) Prepare the </w:t>
      </w:r>
      <w:r w:rsidR="008E35AF" w:rsidRPr="00007E3B">
        <w:rPr>
          <w:rFonts w:ascii="Arial" w:hAnsi="Arial" w:cs="Arial"/>
          <w:color w:val="000000"/>
          <w:kern w:val="0"/>
          <w:sz w:val="21"/>
          <w:szCs w:val="21"/>
        </w:rPr>
        <w:t xml:space="preserve">adjusting journal entry to record interest expense and bond </w:t>
      </w:r>
      <w:r w:rsidR="008E35AF" w:rsidRPr="00007E3B">
        <w:rPr>
          <w:rFonts w:ascii="Arial" w:hAnsi="Arial" w:cs="Arial"/>
          <w:color w:val="000000"/>
          <w:kern w:val="0"/>
          <w:sz w:val="21"/>
          <w:szCs w:val="21"/>
        </w:rPr>
        <w:lastRenderedPageBreak/>
        <w:t>premium amortization on December 31</w:t>
      </w:r>
      <w:proofErr w:type="gramStart"/>
      <w:r w:rsidR="008E35AF" w:rsidRPr="00007E3B">
        <w:rPr>
          <w:rFonts w:ascii="Arial" w:hAnsi="Arial" w:cs="Arial"/>
          <w:color w:val="000000"/>
          <w:kern w:val="0"/>
          <w:sz w:val="21"/>
          <w:szCs w:val="21"/>
        </w:rPr>
        <w:t>,2017</w:t>
      </w:r>
      <w:proofErr w:type="gramEnd"/>
      <w:r w:rsidRPr="00007E3B">
        <w:rPr>
          <w:rFonts w:ascii="Arial" w:hAnsi="Arial" w:cs="Arial"/>
          <w:color w:val="000000"/>
          <w:kern w:val="0"/>
          <w:sz w:val="21"/>
          <w:szCs w:val="21"/>
        </w:rPr>
        <w:t>.</w:t>
      </w:r>
    </w:p>
    <w:p w:rsidR="00C8242A" w:rsidRPr="00007E3B" w:rsidRDefault="00C8242A" w:rsidP="00C8242A">
      <w:pPr>
        <w:autoSpaceDE w:val="0"/>
        <w:autoSpaceDN w:val="0"/>
        <w:adjustRightInd w:val="0"/>
        <w:rPr>
          <w:rFonts w:ascii="Arial" w:hAnsi="Arial" w:cs="Arial"/>
          <w:b/>
          <w:bCs/>
          <w:color w:val="B21117"/>
          <w:kern w:val="0"/>
          <w:sz w:val="21"/>
          <w:szCs w:val="21"/>
        </w:rPr>
      </w:pPr>
    </w:p>
    <w:p w:rsidR="00C8242A" w:rsidRPr="00007E3B" w:rsidRDefault="00C8242A" w:rsidP="00C8242A">
      <w:pPr>
        <w:autoSpaceDE w:val="0"/>
        <w:autoSpaceDN w:val="0"/>
        <w:adjustRightInd w:val="0"/>
        <w:rPr>
          <w:rFonts w:ascii="Arial" w:hAnsi="Arial" w:cs="Arial"/>
          <w:color w:val="000000"/>
          <w:kern w:val="0"/>
          <w:sz w:val="21"/>
          <w:szCs w:val="21"/>
        </w:rPr>
      </w:pPr>
      <w:r w:rsidRPr="00007E3B">
        <w:rPr>
          <w:rFonts w:ascii="Arial" w:hAnsi="Arial" w:cs="Arial"/>
          <w:b/>
          <w:bCs/>
          <w:color w:val="B21117"/>
          <w:kern w:val="0"/>
          <w:sz w:val="21"/>
          <w:szCs w:val="21"/>
        </w:rPr>
        <w:t xml:space="preserve">*BE10-16. </w:t>
      </w:r>
      <w:r w:rsidRPr="00007E3B">
        <w:rPr>
          <w:rFonts w:ascii="Arial" w:hAnsi="Arial" w:cs="Arial"/>
          <w:i/>
          <w:iCs/>
          <w:color w:val="000000"/>
          <w:kern w:val="0"/>
          <w:sz w:val="21"/>
          <w:szCs w:val="21"/>
        </w:rPr>
        <w:t xml:space="preserve">Compute </w:t>
      </w:r>
      <w:r w:rsidR="008E35AF" w:rsidRPr="00007E3B">
        <w:rPr>
          <w:rFonts w:ascii="Arial" w:hAnsi="Arial" w:cs="Arial"/>
          <w:i/>
          <w:iCs/>
          <w:color w:val="000000"/>
          <w:kern w:val="0"/>
          <w:sz w:val="21"/>
          <w:szCs w:val="21"/>
        </w:rPr>
        <w:t>entry to record payroll</w:t>
      </w:r>
      <w:r w:rsidRPr="00007E3B">
        <w:rPr>
          <w:rFonts w:ascii="Arial" w:hAnsi="Arial" w:cs="Arial"/>
          <w:color w:val="000000"/>
          <w:kern w:val="0"/>
          <w:sz w:val="21"/>
          <w:szCs w:val="21"/>
        </w:rPr>
        <w:t>.</w:t>
      </w:r>
    </w:p>
    <w:p w:rsidR="00C8242A" w:rsidRPr="00007E3B" w:rsidRDefault="00C8242A" w:rsidP="00C8242A">
      <w:pPr>
        <w:autoSpaceDE w:val="0"/>
        <w:autoSpaceDN w:val="0"/>
        <w:adjustRightInd w:val="0"/>
        <w:ind w:leftChars="413" w:left="991"/>
        <w:rPr>
          <w:rFonts w:ascii="Arial" w:hAnsi="Arial" w:cs="Arial"/>
          <w:color w:val="038ACF"/>
          <w:kern w:val="0"/>
          <w:sz w:val="21"/>
          <w:szCs w:val="21"/>
        </w:rPr>
      </w:pPr>
      <w:r w:rsidRPr="00007E3B">
        <w:rPr>
          <w:rFonts w:ascii="Arial" w:hAnsi="Arial" w:cs="Arial"/>
          <w:color w:val="038ACF"/>
          <w:kern w:val="0"/>
          <w:sz w:val="21"/>
          <w:szCs w:val="21"/>
        </w:rPr>
        <w:t>(LO 1</w:t>
      </w:r>
      <w:r w:rsidR="008E35AF" w:rsidRPr="00007E3B">
        <w:rPr>
          <w:rFonts w:ascii="Arial" w:hAnsi="Arial" w:cs="Arial"/>
          <w:color w:val="038ACF"/>
          <w:kern w:val="0"/>
          <w:sz w:val="21"/>
          <w:szCs w:val="21"/>
        </w:rPr>
        <w:t>1</w:t>
      </w:r>
      <w:r w:rsidRPr="00007E3B">
        <w:rPr>
          <w:rFonts w:ascii="Arial" w:hAnsi="Arial" w:cs="Arial"/>
          <w:color w:val="038ACF"/>
          <w:kern w:val="0"/>
          <w:sz w:val="21"/>
          <w:szCs w:val="21"/>
        </w:rPr>
        <w:t>)</w:t>
      </w:r>
    </w:p>
    <w:p w:rsidR="00C8242A" w:rsidRPr="00007E3B" w:rsidRDefault="008E35AF" w:rsidP="00C8242A">
      <w:pPr>
        <w:autoSpaceDE w:val="0"/>
        <w:autoSpaceDN w:val="0"/>
        <w:adjustRightInd w:val="0"/>
        <w:ind w:leftChars="413" w:left="991"/>
        <w:rPr>
          <w:rFonts w:ascii="Arial" w:hAnsi="Arial" w:cs="Arial"/>
          <w:color w:val="000000"/>
          <w:kern w:val="0"/>
          <w:sz w:val="21"/>
          <w:szCs w:val="21"/>
        </w:rPr>
      </w:pPr>
      <w:r w:rsidRPr="00007E3B">
        <w:rPr>
          <w:rFonts w:ascii="Arial" w:hAnsi="Arial" w:cs="Arial"/>
          <w:color w:val="000000"/>
          <w:kern w:val="0"/>
          <w:sz w:val="21"/>
          <w:szCs w:val="21"/>
        </w:rPr>
        <w:t>Lexington AG</w:t>
      </w:r>
      <w:r w:rsidR="00C8242A" w:rsidRPr="00007E3B">
        <w:rPr>
          <w:rFonts w:ascii="Arial" w:hAnsi="Arial" w:cs="Arial"/>
          <w:color w:val="000000"/>
          <w:kern w:val="0"/>
          <w:sz w:val="21"/>
          <w:szCs w:val="21"/>
        </w:rPr>
        <w:t xml:space="preserve">'s </w:t>
      </w:r>
      <w:r w:rsidRPr="00007E3B">
        <w:rPr>
          <w:rFonts w:ascii="Arial" w:hAnsi="Arial" w:cs="Arial"/>
          <w:color w:val="000000"/>
          <w:kern w:val="0"/>
          <w:sz w:val="21"/>
          <w:szCs w:val="21"/>
        </w:rPr>
        <w:t>weekly payroll of €24,000 included Social Security taxes withheld of €1,920, income taxes withheld of €2,990, and insurance premiums withheld of €250. Prepare the journal entry to record Lexington’s payroll.</w:t>
      </w:r>
    </w:p>
    <w:p w:rsidR="00C8242A" w:rsidRPr="00007E3B" w:rsidRDefault="00C8242A" w:rsidP="00C8242A">
      <w:pPr>
        <w:autoSpaceDE w:val="0"/>
        <w:autoSpaceDN w:val="0"/>
        <w:adjustRightInd w:val="0"/>
        <w:rPr>
          <w:rFonts w:ascii="Arial" w:hAnsi="Arial" w:cs="Arial"/>
          <w:b/>
          <w:bCs/>
          <w:color w:val="B21117"/>
          <w:kern w:val="0"/>
          <w:sz w:val="21"/>
          <w:szCs w:val="21"/>
        </w:rPr>
      </w:pPr>
    </w:p>
    <w:p w:rsidR="00C8242A" w:rsidRPr="00007E3B" w:rsidRDefault="00C8242A" w:rsidP="00C8242A">
      <w:pPr>
        <w:autoSpaceDE w:val="0"/>
        <w:autoSpaceDN w:val="0"/>
        <w:adjustRightInd w:val="0"/>
        <w:rPr>
          <w:rFonts w:ascii="Arial" w:hAnsi="Arial" w:cs="Arial"/>
          <w:color w:val="000000"/>
          <w:kern w:val="0"/>
          <w:sz w:val="21"/>
          <w:szCs w:val="21"/>
        </w:rPr>
      </w:pPr>
      <w:r w:rsidRPr="00007E3B">
        <w:rPr>
          <w:rFonts w:ascii="Arial" w:hAnsi="Arial" w:cs="Arial"/>
          <w:b/>
          <w:bCs/>
          <w:color w:val="B21117"/>
          <w:kern w:val="0"/>
          <w:sz w:val="21"/>
          <w:szCs w:val="21"/>
        </w:rPr>
        <w:t xml:space="preserve">*BE10-17. </w:t>
      </w:r>
      <w:r w:rsidR="00E50A24" w:rsidRPr="00007E3B">
        <w:rPr>
          <w:rFonts w:ascii="Arial" w:hAnsi="Arial" w:cs="Arial"/>
          <w:i/>
          <w:iCs/>
          <w:color w:val="000000"/>
          <w:kern w:val="0"/>
          <w:sz w:val="21"/>
          <w:szCs w:val="21"/>
        </w:rPr>
        <w:t>Prepare entries to record profit-sharing bonus</w:t>
      </w:r>
      <w:r w:rsidRPr="00007E3B">
        <w:rPr>
          <w:rFonts w:ascii="Arial" w:hAnsi="Arial" w:cs="Arial"/>
          <w:color w:val="000000"/>
          <w:kern w:val="0"/>
          <w:sz w:val="21"/>
          <w:szCs w:val="21"/>
        </w:rPr>
        <w:t>.</w:t>
      </w:r>
    </w:p>
    <w:p w:rsidR="00C8242A" w:rsidRPr="00007E3B" w:rsidRDefault="00C8242A" w:rsidP="00C8242A">
      <w:pPr>
        <w:autoSpaceDE w:val="0"/>
        <w:autoSpaceDN w:val="0"/>
        <w:adjustRightInd w:val="0"/>
        <w:ind w:leftChars="413" w:left="991"/>
        <w:rPr>
          <w:rFonts w:ascii="Arial" w:hAnsi="Arial" w:cs="Arial"/>
          <w:color w:val="038ACF"/>
          <w:kern w:val="0"/>
          <w:sz w:val="21"/>
          <w:szCs w:val="21"/>
        </w:rPr>
      </w:pPr>
      <w:r w:rsidRPr="00007E3B">
        <w:rPr>
          <w:rFonts w:ascii="Arial" w:hAnsi="Arial" w:cs="Arial"/>
          <w:color w:val="038ACF"/>
          <w:kern w:val="0"/>
          <w:sz w:val="21"/>
          <w:szCs w:val="21"/>
        </w:rPr>
        <w:t>(LO 1</w:t>
      </w:r>
      <w:r w:rsidR="008E35AF" w:rsidRPr="00007E3B">
        <w:rPr>
          <w:rFonts w:ascii="Arial" w:hAnsi="Arial" w:cs="Arial"/>
          <w:color w:val="038ACF"/>
          <w:kern w:val="0"/>
          <w:sz w:val="21"/>
          <w:szCs w:val="21"/>
        </w:rPr>
        <w:t>1</w:t>
      </w:r>
      <w:r w:rsidRPr="00007E3B">
        <w:rPr>
          <w:rFonts w:ascii="Arial" w:hAnsi="Arial" w:cs="Arial"/>
          <w:color w:val="038ACF"/>
          <w:kern w:val="0"/>
          <w:sz w:val="21"/>
          <w:szCs w:val="21"/>
        </w:rPr>
        <w:t>)</w:t>
      </w:r>
    </w:p>
    <w:p w:rsidR="00C8242A" w:rsidRPr="00007E3B" w:rsidRDefault="00E50A24" w:rsidP="00C8242A">
      <w:pPr>
        <w:autoSpaceDE w:val="0"/>
        <w:autoSpaceDN w:val="0"/>
        <w:adjustRightInd w:val="0"/>
        <w:ind w:leftChars="413" w:left="991"/>
        <w:rPr>
          <w:rFonts w:ascii="Arial" w:hAnsi="Arial" w:cs="Arial"/>
          <w:color w:val="000000"/>
          <w:kern w:val="0"/>
          <w:sz w:val="21"/>
          <w:szCs w:val="21"/>
        </w:rPr>
      </w:pPr>
      <w:r w:rsidRPr="00007E3B">
        <w:rPr>
          <w:rFonts w:ascii="Arial" w:hAnsi="Arial" w:cs="Arial"/>
          <w:color w:val="000000"/>
          <w:kern w:val="0"/>
          <w:sz w:val="21"/>
          <w:szCs w:val="21"/>
        </w:rPr>
        <w:t>Mayaguez Ltd. provides its officers with bonuses based on net income. For 2017, the bonuses total £350,000 and are paid on February 15</w:t>
      </w:r>
      <w:proofErr w:type="gramStart"/>
      <w:r w:rsidRPr="00007E3B">
        <w:rPr>
          <w:rFonts w:ascii="Arial" w:hAnsi="Arial" w:cs="Arial"/>
          <w:color w:val="000000"/>
          <w:kern w:val="0"/>
          <w:sz w:val="21"/>
          <w:szCs w:val="21"/>
        </w:rPr>
        <w:t>,2018</w:t>
      </w:r>
      <w:proofErr w:type="gramEnd"/>
      <w:r w:rsidRPr="00007E3B">
        <w:rPr>
          <w:rFonts w:ascii="Arial" w:hAnsi="Arial" w:cs="Arial"/>
          <w:color w:val="000000"/>
          <w:kern w:val="0"/>
          <w:sz w:val="21"/>
          <w:szCs w:val="21"/>
        </w:rPr>
        <w:t>. Prepare Mayaguez’s December 31, 2017, adjusting entry and the February 15, 2018, entry.</w:t>
      </w:r>
    </w:p>
    <w:p w:rsidR="007E4631" w:rsidRPr="00007E3B" w:rsidRDefault="007E4631" w:rsidP="00C8242A">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br w:type="page"/>
      </w:r>
    </w:p>
    <w:p w:rsidR="004E782A" w:rsidRPr="00007E3B" w:rsidRDefault="004E782A" w:rsidP="002855B8">
      <w:pPr>
        <w:autoSpaceDE w:val="0"/>
        <w:autoSpaceDN w:val="0"/>
        <w:adjustRightInd w:val="0"/>
        <w:rPr>
          <w:rFonts w:ascii="Arial" w:hAnsi="Arial" w:cs="Arial"/>
          <w:b/>
          <w:bCs/>
          <w:color w:val="6C6865"/>
          <w:kern w:val="0"/>
          <w:sz w:val="28"/>
          <w:szCs w:val="28"/>
        </w:rPr>
      </w:pPr>
      <w:r w:rsidRPr="00007E3B">
        <w:rPr>
          <w:rFonts w:ascii="Arial" w:hAnsi="Arial" w:cs="Arial"/>
          <w:b/>
          <w:bCs/>
          <w:color w:val="6C6865"/>
          <w:kern w:val="0"/>
          <w:sz w:val="28"/>
          <w:szCs w:val="28"/>
        </w:rPr>
        <w:lastRenderedPageBreak/>
        <w:t>DO IT! REVIEW</w:t>
      </w:r>
    </w:p>
    <w:p w:rsidR="00826C15" w:rsidRPr="00007E3B" w:rsidRDefault="00826C15" w:rsidP="00826C15">
      <w:pPr>
        <w:tabs>
          <w:tab w:val="left" w:pos="1276"/>
        </w:tabs>
        <w:autoSpaceDE w:val="0"/>
        <w:autoSpaceDN w:val="0"/>
        <w:adjustRightInd w:val="0"/>
        <w:ind w:left="1276" w:hangingChars="607" w:hanging="1276"/>
        <w:rPr>
          <w:rFonts w:ascii="Arial" w:hAnsi="Arial" w:cs="Arial"/>
          <w:color w:val="000000"/>
          <w:kern w:val="0"/>
          <w:sz w:val="21"/>
          <w:szCs w:val="21"/>
        </w:rPr>
      </w:pPr>
      <w:r w:rsidRPr="00007E3B">
        <w:rPr>
          <w:rFonts w:ascii="Arial" w:hAnsi="Arial" w:cs="Arial"/>
          <w:b/>
          <w:bCs/>
          <w:color w:val="B21117"/>
          <w:kern w:val="0"/>
          <w:sz w:val="21"/>
          <w:szCs w:val="21"/>
        </w:rPr>
        <w:t xml:space="preserve">DO IT! 10-1. </w:t>
      </w:r>
      <w:r w:rsidRPr="00007E3B">
        <w:rPr>
          <w:rFonts w:ascii="Arial" w:hAnsi="Arial" w:cs="Arial"/>
          <w:b/>
          <w:bCs/>
          <w:color w:val="B21117"/>
          <w:kern w:val="0"/>
          <w:sz w:val="21"/>
          <w:szCs w:val="21"/>
        </w:rPr>
        <w:tab/>
      </w:r>
      <w:r w:rsidRPr="00007E3B">
        <w:rPr>
          <w:rFonts w:ascii="Arial" w:hAnsi="Arial" w:cs="Arial"/>
          <w:i/>
          <w:iCs/>
          <w:color w:val="000000"/>
          <w:kern w:val="0"/>
          <w:sz w:val="21"/>
          <w:szCs w:val="21"/>
        </w:rPr>
        <w:t>Answer questions about current liabilities</w:t>
      </w:r>
      <w:r w:rsidRPr="00007E3B">
        <w:rPr>
          <w:rFonts w:ascii="Arial" w:hAnsi="Arial" w:cs="Arial"/>
          <w:color w:val="000000"/>
          <w:kern w:val="0"/>
          <w:sz w:val="21"/>
          <w:szCs w:val="21"/>
        </w:rPr>
        <w:t>.</w:t>
      </w:r>
    </w:p>
    <w:p w:rsidR="00826C15" w:rsidRPr="00007E3B" w:rsidRDefault="00826C15" w:rsidP="00826C15">
      <w:pPr>
        <w:autoSpaceDE w:val="0"/>
        <w:autoSpaceDN w:val="0"/>
        <w:adjustRightInd w:val="0"/>
        <w:ind w:leftChars="531" w:left="1274"/>
        <w:rPr>
          <w:rFonts w:ascii="Arial" w:hAnsi="Arial" w:cs="Arial"/>
          <w:color w:val="038ACF"/>
          <w:kern w:val="0"/>
          <w:sz w:val="21"/>
          <w:szCs w:val="21"/>
        </w:rPr>
      </w:pPr>
      <w:r w:rsidRPr="00007E3B">
        <w:rPr>
          <w:rFonts w:ascii="Arial" w:hAnsi="Arial" w:cs="Arial"/>
          <w:color w:val="038ACF"/>
          <w:kern w:val="0"/>
          <w:sz w:val="21"/>
          <w:szCs w:val="21"/>
        </w:rPr>
        <w:t>(LO 2, 3)</w:t>
      </w:r>
    </w:p>
    <w:p w:rsidR="00826C15" w:rsidRPr="00007E3B" w:rsidRDefault="00826C15" w:rsidP="00826C15">
      <w:pPr>
        <w:autoSpaceDE w:val="0"/>
        <w:autoSpaceDN w:val="0"/>
        <w:adjustRightInd w:val="0"/>
        <w:ind w:leftChars="531" w:left="1274"/>
        <w:rPr>
          <w:rFonts w:ascii="Arial" w:hAnsi="Arial" w:cs="Arial"/>
          <w:color w:val="000000"/>
          <w:kern w:val="0"/>
          <w:sz w:val="21"/>
          <w:szCs w:val="21"/>
        </w:rPr>
      </w:pPr>
      <w:r w:rsidRPr="00007E3B">
        <w:rPr>
          <w:rFonts w:ascii="Arial" w:hAnsi="Arial" w:cs="Arial"/>
          <w:color w:val="000000"/>
          <w:kern w:val="0"/>
          <w:sz w:val="21"/>
          <w:szCs w:val="21"/>
        </w:rPr>
        <w:t>You and several classmates are studying for the next accounting examination. They ask you to answer the following questions:</w:t>
      </w:r>
    </w:p>
    <w:p w:rsidR="00826C15" w:rsidRPr="00007E3B" w:rsidRDefault="00826C15" w:rsidP="00826C15">
      <w:pPr>
        <w:tabs>
          <w:tab w:val="left" w:pos="1560"/>
        </w:tabs>
        <w:autoSpaceDE w:val="0"/>
        <w:autoSpaceDN w:val="0"/>
        <w:adjustRightInd w:val="0"/>
        <w:ind w:leftChars="531" w:left="1560"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1. </w:t>
      </w:r>
      <w:r w:rsidRPr="00007E3B">
        <w:rPr>
          <w:rFonts w:ascii="Arial" w:hAnsi="Arial" w:cs="Arial"/>
          <w:color w:val="000000"/>
          <w:kern w:val="0"/>
          <w:sz w:val="21"/>
          <w:szCs w:val="21"/>
        </w:rPr>
        <w:tab/>
        <w:t xml:space="preserve">If cash is borrowed on a </w:t>
      </w:r>
      <w:r w:rsidR="006310A4" w:rsidRPr="00007E3B">
        <w:rPr>
          <w:rFonts w:ascii="Arial" w:hAnsi="Arial" w:cs="Arial"/>
          <w:color w:val="000000"/>
          <w:kern w:val="0"/>
          <w:sz w:val="21"/>
          <w:szCs w:val="21"/>
        </w:rPr>
        <w:t>NT</w:t>
      </w:r>
      <w:r w:rsidRPr="00007E3B">
        <w:rPr>
          <w:rFonts w:ascii="Arial" w:hAnsi="Arial" w:cs="Arial"/>
          <w:color w:val="000000"/>
          <w:kern w:val="0"/>
          <w:sz w:val="21"/>
          <w:szCs w:val="21"/>
        </w:rPr>
        <w:t>$</w:t>
      </w:r>
      <w:r w:rsidR="006310A4" w:rsidRPr="00007E3B">
        <w:rPr>
          <w:rFonts w:ascii="Arial" w:hAnsi="Arial" w:cs="Arial"/>
          <w:color w:val="000000"/>
          <w:kern w:val="0"/>
          <w:sz w:val="21"/>
          <w:szCs w:val="21"/>
        </w:rPr>
        <w:t>2,100,</w:t>
      </w:r>
      <w:r w:rsidRPr="00007E3B">
        <w:rPr>
          <w:rFonts w:ascii="Arial" w:hAnsi="Arial" w:cs="Arial"/>
          <w:color w:val="000000"/>
          <w:kern w:val="0"/>
          <w:sz w:val="21"/>
          <w:szCs w:val="21"/>
        </w:rPr>
        <w:t xml:space="preserve">000, 9-month, </w:t>
      </w:r>
      <w:r w:rsidR="006310A4" w:rsidRPr="00007E3B">
        <w:rPr>
          <w:rFonts w:ascii="Arial" w:hAnsi="Arial" w:cs="Arial"/>
          <w:color w:val="000000"/>
          <w:kern w:val="0"/>
          <w:sz w:val="21"/>
          <w:szCs w:val="21"/>
        </w:rPr>
        <w:t>7</w:t>
      </w:r>
      <w:r w:rsidRPr="00007E3B">
        <w:rPr>
          <w:rFonts w:ascii="Arial" w:hAnsi="Arial" w:cs="Arial"/>
          <w:color w:val="000000"/>
          <w:kern w:val="0"/>
          <w:sz w:val="21"/>
          <w:szCs w:val="21"/>
        </w:rPr>
        <w:t>% note on August 1, how much interest expense would be incurred by December 31?</w:t>
      </w:r>
    </w:p>
    <w:p w:rsidR="00826C15" w:rsidRPr="00007E3B" w:rsidRDefault="00826C15" w:rsidP="00826C15">
      <w:pPr>
        <w:tabs>
          <w:tab w:val="left" w:pos="1560"/>
        </w:tabs>
        <w:autoSpaceDE w:val="0"/>
        <w:autoSpaceDN w:val="0"/>
        <w:adjustRightInd w:val="0"/>
        <w:ind w:leftChars="531" w:left="1560"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2. </w:t>
      </w:r>
      <w:r w:rsidRPr="00007E3B">
        <w:rPr>
          <w:rFonts w:ascii="Arial" w:hAnsi="Arial" w:cs="Arial"/>
          <w:color w:val="000000"/>
          <w:kern w:val="0"/>
          <w:sz w:val="21"/>
          <w:szCs w:val="21"/>
        </w:rPr>
        <w:tab/>
        <w:t xml:space="preserve">The cash register total including sales taxes is </w:t>
      </w:r>
      <w:r w:rsidR="006310A4" w:rsidRPr="00007E3B">
        <w:rPr>
          <w:rFonts w:ascii="Arial" w:hAnsi="Arial" w:cs="Arial"/>
          <w:color w:val="000000"/>
          <w:kern w:val="0"/>
          <w:sz w:val="21"/>
          <w:szCs w:val="21"/>
        </w:rPr>
        <w:t>NT</w:t>
      </w:r>
      <w:r w:rsidRPr="00007E3B">
        <w:rPr>
          <w:rFonts w:ascii="Arial" w:hAnsi="Arial" w:cs="Arial"/>
          <w:color w:val="000000"/>
          <w:kern w:val="0"/>
          <w:sz w:val="21"/>
          <w:szCs w:val="21"/>
        </w:rPr>
        <w:t>$</w:t>
      </w:r>
      <w:r w:rsidR="006310A4" w:rsidRPr="00007E3B">
        <w:rPr>
          <w:rFonts w:ascii="Arial" w:hAnsi="Arial" w:cs="Arial"/>
          <w:color w:val="000000"/>
          <w:kern w:val="0"/>
          <w:sz w:val="21"/>
          <w:szCs w:val="21"/>
        </w:rPr>
        <w:t>1,260</w:t>
      </w:r>
      <w:r w:rsidRPr="00007E3B">
        <w:rPr>
          <w:rFonts w:ascii="Arial" w:hAnsi="Arial" w:cs="Arial"/>
          <w:color w:val="000000"/>
          <w:kern w:val="0"/>
          <w:sz w:val="21"/>
          <w:szCs w:val="21"/>
        </w:rPr>
        <w:t>,000, and the sales tax rate is 5%. What is the sales taxes payable?</w:t>
      </w:r>
    </w:p>
    <w:p w:rsidR="00826C15" w:rsidRPr="00007E3B" w:rsidRDefault="00826C15" w:rsidP="00826C15">
      <w:pPr>
        <w:tabs>
          <w:tab w:val="left" w:pos="1560"/>
        </w:tabs>
        <w:autoSpaceDE w:val="0"/>
        <w:autoSpaceDN w:val="0"/>
        <w:adjustRightInd w:val="0"/>
        <w:ind w:leftChars="531" w:left="1560"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3. </w:t>
      </w:r>
      <w:r w:rsidRPr="00007E3B">
        <w:rPr>
          <w:rFonts w:ascii="Arial" w:hAnsi="Arial" w:cs="Arial"/>
          <w:color w:val="000000"/>
          <w:kern w:val="0"/>
          <w:sz w:val="21"/>
          <w:szCs w:val="21"/>
        </w:rPr>
        <w:tab/>
        <w:t xml:space="preserve">If </w:t>
      </w:r>
      <w:r w:rsidR="006310A4" w:rsidRPr="00007E3B">
        <w:rPr>
          <w:rFonts w:ascii="Arial" w:hAnsi="Arial" w:cs="Arial"/>
          <w:color w:val="000000"/>
          <w:kern w:val="0"/>
          <w:sz w:val="21"/>
          <w:szCs w:val="21"/>
        </w:rPr>
        <w:t>NT</w:t>
      </w:r>
      <w:r w:rsidRPr="00007E3B">
        <w:rPr>
          <w:rFonts w:ascii="Arial" w:hAnsi="Arial" w:cs="Arial"/>
          <w:color w:val="000000"/>
          <w:kern w:val="0"/>
          <w:sz w:val="21"/>
          <w:szCs w:val="21"/>
        </w:rPr>
        <w:t>$</w:t>
      </w:r>
      <w:r w:rsidR="006310A4" w:rsidRPr="00007E3B">
        <w:rPr>
          <w:rFonts w:ascii="Arial" w:hAnsi="Arial" w:cs="Arial"/>
          <w:color w:val="000000"/>
          <w:kern w:val="0"/>
          <w:sz w:val="21"/>
          <w:szCs w:val="21"/>
        </w:rPr>
        <w:t>1,080</w:t>
      </w:r>
      <w:r w:rsidRPr="00007E3B">
        <w:rPr>
          <w:rFonts w:ascii="Arial" w:hAnsi="Arial" w:cs="Arial"/>
          <w:color w:val="000000"/>
          <w:kern w:val="0"/>
          <w:sz w:val="21"/>
          <w:szCs w:val="21"/>
        </w:rPr>
        <w:t>,000 is collected in advance on December 1 for 6-month magazine subscriptions, what amount of subscription revenue is recognized by December 31?</w:t>
      </w:r>
    </w:p>
    <w:p w:rsidR="00826C15" w:rsidRPr="00007E3B" w:rsidRDefault="00826C15" w:rsidP="00826C15">
      <w:pPr>
        <w:autoSpaceDE w:val="0"/>
        <w:autoSpaceDN w:val="0"/>
        <w:adjustRightInd w:val="0"/>
        <w:rPr>
          <w:rFonts w:ascii="Arial" w:hAnsi="Arial" w:cs="Arial"/>
          <w:b/>
          <w:bCs/>
          <w:color w:val="B21117"/>
          <w:kern w:val="0"/>
          <w:sz w:val="21"/>
          <w:szCs w:val="21"/>
        </w:rPr>
      </w:pPr>
    </w:p>
    <w:p w:rsidR="00826C15" w:rsidRPr="00007E3B" w:rsidRDefault="00826C15" w:rsidP="00826C15">
      <w:pPr>
        <w:tabs>
          <w:tab w:val="left" w:pos="1276"/>
        </w:tabs>
        <w:autoSpaceDE w:val="0"/>
        <w:autoSpaceDN w:val="0"/>
        <w:adjustRightInd w:val="0"/>
        <w:ind w:left="1276" w:hangingChars="607" w:hanging="1276"/>
        <w:rPr>
          <w:rFonts w:ascii="Arial" w:hAnsi="Arial" w:cs="Arial"/>
          <w:color w:val="000000"/>
          <w:kern w:val="0"/>
          <w:sz w:val="21"/>
          <w:szCs w:val="21"/>
        </w:rPr>
      </w:pPr>
      <w:r w:rsidRPr="00007E3B">
        <w:rPr>
          <w:rFonts w:ascii="Arial" w:hAnsi="Arial" w:cs="Arial"/>
          <w:b/>
          <w:bCs/>
          <w:color w:val="B21117"/>
          <w:kern w:val="0"/>
          <w:sz w:val="21"/>
          <w:szCs w:val="21"/>
        </w:rPr>
        <w:t xml:space="preserve">DO IT! 10-2. </w:t>
      </w:r>
      <w:r w:rsidRPr="00007E3B">
        <w:rPr>
          <w:rFonts w:ascii="Arial" w:hAnsi="Arial" w:cs="Arial"/>
          <w:b/>
          <w:bCs/>
          <w:color w:val="B21117"/>
          <w:kern w:val="0"/>
          <w:sz w:val="21"/>
          <w:szCs w:val="21"/>
        </w:rPr>
        <w:tab/>
      </w:r>
      <w:r w:rsidRPr="00007E3B">
        <w:rPr>
          <w:rFonts w:ascii="Arial" w:hAnsi="Arial" w:cs="Arial"/>
          <w:i/>
          <w:iCs/>
          <w:color w:val="000000"/>
          <w:kern w:val="0"/>
          <w:sz w:val="21"/>
          <w:szCs w:val="21"/>
        </w:rPr>
        <w:t>Evaluate statements about bonds</w:t>
      </w:r>
      <w:r w:rsidRPr="00007E3B">
        <w:rPr>
          <w:rFonts w:ascii="Arial" w:hAnsi="Arial" w:cs="Arial"/>
          <w:color w:val="000000"/>
          <w:kern w:val="0"/>
          <w:sz w:val="21"/>
          <w:szCs w:val="21"/>
        </w:rPr>
        <w:t>.</w:t>
      </w:r>
    </w:p>
    <w:p w:rsidR="00826C15" w:rsidRPr="00007E3B" w:rsidRDefault="00826C15" w:rsidP="00826C15">
      <w:pPr>
        <w:autoSpaceDE w:val="0"/>
        <w:autoSpaceDN w:val="0"/>
        <w:adjustRightInd w:val="0"/>
        <w:ind w:leftChars="531" w:left="1274"/>
        <w:rPr>
          <w:rFonts w:ascii="Arial" w:hAnsi="Arial" w:cs="Arial"/>
          <w:color w:val="038ACF"/>
          <w:kern w:val="0"/>
          <w:sz w:val="21"/>
          <w:szCs w:val="21"/>
        </w:rPr>
      </w:pPr>
      <w:r w:rsidRPr="00007E3B">
        <w:rPr>
          <w:rFonts w:ascii="Arial" w:hAnsi="Arial" w:cs="Arial"/>
          <w:color w:val="038ACF"/>
          <w:kern w:val="0"/>
          <w:sz w:val="21"/>
          <w:szCs w:val="21"/>
        </w:rPr>
        <w:t>(LO 4)</w:t>
      </w:r>
    </w:p>
    <w:p w:rsidR="00826C15" w:rsidRPr="00007E3B" w:rsidRDefault="00826C15" w:rsidP="00826C15">
      <w:pPr>
        <w:autoSpaceDE w:val="0"/>
        <w:autoSpaceDN w:val="0"/>
        <w:adjustRightInd w:val="0"/>
        <w:ind w:leftChars="531" w:left="1274"/>
        <w:rPr>
          <w:rFonts w:ascii="Arial" w:hAnsi="Arial" w:cs="Arial"/>
          <w:color w:val="000000"/>
          <w:kern w:val="0"/>
          <w:sz w:val="21"/>
          <w:szCs w:val="21"/>
        </w:rPr>
      </w:pPr>
      <w:r w:rsidRPr="00007E3B">
        <w:rPr>
          <w:rFonts w:ascii="Arial" w:hAnsi="Arial" w:cs="Arial"/>
          <w:color w:val="000000"/>
          <w:kern w:val="0"/>
          <w:sz w:val="21"/>
          <w:szCs w:val="21"/>
        </w:rPr>
        <w:t>State whether each of the following statements is true or false.</w:t>
      </w:r>
      <w:r w:rsidR="00AC1AF5" w:rsidRPr="00007E3B">
        <w:rPr>
          <w:rFonts w:ascii="Arial" w:hAnsi="Arial" w:cs="Arial"/>
          <w:color w:val="000000"/>
          <w:kern w:val="0"/>
          <w:sz w:val="21"/>
          <w:szCs w:val="21"/>
        </w:rPr>
        <w:t xml:space="preserve"> If false, indicate how to correct the statement.</w:t>
      </w:r>
    </w:p>
    <w:p w:rsidR="00826C15" w:rsidRPr="00007E3B" w:rsidRDefault="00826C15" w:rsidP="00826C15">
      <w:pPr>
        <w:tabs>
          <w:tab w:val="left" w:pos="2552"/>
        </w:tabs>
        <w:autoSpaceDE w:val="0"/>
        <w:autoSpaceDN w:val="0"/>
        <w:adjustRightInd w:val="0"/>
        <w:ind w:leftChars="531" w:left="2551" w:hangingChars="608" w:hanging="1277"/>
        <w:rPr>
          <w:rFonts w:ascii="Arial" w:hAnsi="Arial" w:cs="Arial"/>
          <w:color w:val="000000"/>
          <w:kern w:val="0"/>
          <w:sz w:val="21"/>
          <w:szCs w:val="21"/>
        </w:rPr>
      </w:pPr>
      <w:proofErr w:type="gramStart"/>
      <w:r w:rsidRPr="00007E3B">
        <w:rPr>
          <w:rFonts w:ascii="Arial" w:hAnsi="Arial" w:cs="Arial"/>
          <w:color w:val="000000"/>
          <w:kern w:val="0"/>
          <w:sz w:val="21"/>
          <w:szCs w:val="21"/>
        </w:rPr>
        <w:t>________ 1.</w:t>
      </w:r>
      <w:proofErr w:type="gramEnd"/>
      <w:r w:rsidRPr="00007E3B">
        <w:rPr>
          <w:rFonts w:ascii="Arial" w:hAnsi="Arial" w:cs="Arial"/>
          <w:color w:val="000000"/>
          <w:kern w:val="0"/>
          <w:sz w:val="21"/>
          <w:szCs w:val="21"/>
        </w:rPr>
        <w:t xml:space="preserve"> </w:t>
      </w:r>
      <w:r w:rsidRPr="00007E3B">
        <w:rPr>
          <w:rFonts w:ascii="Arial" w:hAnsi="Arial" w:cs="Arial"/>
          <w:color w:val="000000"/>
          <w:kern w:val="0"/>
          <w:sz w:val="21"/>
          <w:szCs w:val="21"/>
        </w:rPr>
        <w:tab/>
        <w:t>Mortgage bonds and sinking fund bonds are both examples of debenture bonds.</w:t>
      </w:r>
    </w:p>
    <w:p w:rsidR="00826C15" w:rsidRPr="00007E3B" w:rsidRDefault="00826C15" w:rsidP="00826C15">
      <w:pPr>
        <w:tabs>
          <w:tab w:val="left" w:pos="2552"/>
        </w:tabs>
        <w:autoSpaceDE w:val="0"/>
        <w:autoSpaceDN w:val="0"/>
        <w:adjustRightInd w:val="0"/>
        <w:ind w:leftChars="531" w:left="2551" w:hangingChars="608" w:hanging="1277"/>
        <w:rPr>
          <w:rFonts w:ascii="Arial" w:hAnsi="Arial" w:cs="Arial"/>
          <w:color w:val="000000"/>
          <w:kern w:val="0"/>
          <w:sz w:val="21"/>
          <w:szCs w:val="21"/>
        </w:rPr>
      </w:pPr>
      <w:proofErr w:type="gramStart"/>
      <w:r w:rsidRPr="00007E3B">
        <w:rPr>
          <w:rFonts w:ascii="Arial" w:hAnsi="Arial" w:cs="Arial"/>
          <w:color w:val="000000"/>
          <w:kern w:val="0"/>
          <w:sz w:val="21"/>
          <w:szCs w:val="21"/>
        </w:rPr>
        <w:t>________ 2.</w:t>
      </w:r>
      <w:proofErr w:type="gramEnd"/>
      <w:r w:rsidRPr="00007E3B">
        <w:rPr>
          <w:rFonts w:ascii="Arial" w:hAnsi="Arial" w:cs="Arial"/>
          <w:color w:val="000000"/>
          <w:kern w:val="0"/>
          <w:sz w:val="21"/>
          <w:szCs w:val="21"/>
        </w:rPr>
        <w:t xml:space="preserve"> </w:t>
      </w:r>
      <w:r w:rsidRPr="00007E3B">
        <w:rPr>
          <w:rFonts w:ascii="Arial" w:hAnsi="Arial" w:cs="Arial"/>
          <w:color w:val="000000"/>
          <w:kern w:val="0"/>
          <w:sz w:val="21"/>
          <w:szCs w:val="21"/>
        </w:rPr>
        <w:tab/>
        <w:t>Convertible bonds are also known as callable bonds.</w:t>
      </w:r>
    </w:p>
    <w:p w:rsidR="00826C15" w:rsidRPr="00007E3B" w:rsidRDefault="00826C15" w:rsidP="00826C15">
      <w:pPr>
        <w:tabs>
          <w:tab w:val="left" w:pos="2552"/>
        </w:tabs>
        <w:autoSpaceDE w:val="0"/>
        <w:autoSpaceDN w:val="0"/>
        <w:adjustRightInd w:val="0"/>
        <w:ind w:leftChars="531" w:left="2551" w:hangingChars="608" w:hanging="1277"/>
        <w:rPr>
          <w:rFonts w:ascii="Arial" w:hAnsi="Arial" w:cs="Arial"/>
          <w:color w:val="000000"/>
          <w:kern w:val="0"/>
          <w:sz w:val="21"/>
          <w:szCs w:val="21"/>
        </w:rPr>
      </w:pPr>
      <w:proofErr w:type="gramStart"/>
      <w:r w:rsidRPr="00007E3B">
        <w:rPr>
          <w:rFonts w:ascii="Arial" w:hAnsi="Arial" w:cs="Arial"/>
          <w:color w:val="000000"/>
          <w:kern w:val="0"/>
          <w:sz w:val="21"/>
          <w:szCs w:val="21"/>
        </w:rPr>
        <w:t>________ 3.</w:t>
      </w:r>
      <w:proofErr w:type="gramEnd"/>
      <w:r w:rsidRPr="00007E3B">
        <w:rPr>
          <w:rFonts w:ascii="Arial" w:hAnsi="Arial" w:cs="Arial"/>
          <w:color w:val="000000"/>
          <w:kern w:val="0"/>
          <w:sz w:val="21"/>
          <w:szCs w:val="21"/>
        </w:rPr>
        <w:t xml:space="preserve"> </w:t>
      </w:r>
      <w:r w:rsidRPr="00007E3B">
        <w:rPr>
          <w:rFonts w:ascii="Arial" w:hAnsi="Arial" w:cs="Arial"/>
          <w:color w:val="000000"/>
          <w:kern w:val="0"/>
          <w:sz w:val="21"/>
          <w:szCs w:val="21"/>
        </w:rPr>
        <w:tab/>
        <w:t xml:space="preserve">The market rate is the rate </w:t>
      </w:r>
      <w:proofErr w:type="gramStart"/>
      <w:r w:rsidRPr="00007E3B">
        <w:rPr>
          <w:rFonts w:ascii="Arial" w:hAnsi="Arial" w:cs="Arial"/>
          <w:color w:val="000000"/>
          <w:kern w:val="0"/>
          <w:sz w:val="21"/>
          <w:szCs w:val="21"/>
        </w:rPr>
        <w:t>investors</w:t>
      </w:r>
      <w:proofErr w:type="gramEnd"/>
      <w:r w:rsidRPr="00007E3B">
        <w:rPr>
          <w:rFonts w:ascii="Arial" w:hAnsi="Arial" w:cs="Arial"/>
          <w:color w:val="000000"/>
          <w:kern w:val="0"/>
          <w:sz w:val="21"/>
          <w:szCs w:val="21"/>
        </w:rPr>
        <w:t xml:space="preserve"> demand for loaning funds.</w:t>
      </w:r>
    </w:p>
    <w:p w:rsidR="00826C15" w:rsidRPr="00007E3B" w:rsidRDefault="00826C15" w:rsidP="00826C15">
      <w:pPr>
        <w:tabs>
          <w:tab w:val="left" w:pos="2552"/>
        </w:tabs>
        <w:autoSpaceDE w:val="0"/>
        <w:autoSpaceDN w:val="0"/>
        <w:adjustRightInd w:val="0"/>
        <w:ind w:leftChars="531" w:left="2551" w:hangingChars="608" w:hanging="1277"/>
        <w:rPr>
          <w:rFonts w:ascii="Arial" w:hAnsi="Arial" w:cs="Arial"/>
          <w:color w:val="000000"/>
          <w:kern w:val="0"/>
          <w:sz w:val="21"/>
          <w:szCs w:val="21"/>
        </w:rPr>
      </w:pPr>
      <w:proofErr w:type="gramStart"/>
      <w:r w:rsidRPr="00007E3B">
        <w:rPr>
          <w:rFonts w:ascii="Arial" w:hAnsi="Arial" w:cs="Arial"/>
          <w:color w:val="000000"/>
          <w:kern w:val="0"/>
          <w:sz w:val="21"/>
          <w:szCs w:val="21"/>
        </w:rPr>
        <w:t>________ 4.</w:t>
      </w:r>
      <w:proofErr w:type="gramEnd"/>
      <w:r w:rsidRPr="00007E3B">
        <w:rPr>
          <w:rFonts w:ascii="Arial" w:hAnsi="Arial" w:cs="Arial"/>
          <w:color w:val="000000"/>
          <w:kern w:val="0"/>
          <w:sz w:val="21"/>
          <w:szCs w:val="21"/>
        </w:rPr>
        <w:t xml:space="preserve"> </w:t>
      </w:r>
      <w:r w:rsidRPr="00007E3B">
        <w:rPr>
          <w:rFonts w:ascii="Arial" w:hAnsi="Arial" w:cs="Arial"/>
          <w:color w:val="000000"/>
          <w:kern w:val="0"/>
          <w:sz w:val="21"/>
          <w:szCs w:val="21"/>
        </w:rPr>
        <w:tab/>
      </w:r>
      <w:r w:rsidR="00AC1AF5" w:rsidRPr="00007E3B">
        <w:rPr>
          <w:rFonts w:ascii="Arial" w:hAnsi="Arial" w:cs="Arial"/>
          <w:color w:val="000000"/>
          <w:kern w:val="0"/>
          <w:sz w:val="21"/>
          <w:szCs w:val="21"/>
        </w:rPr>
        <w:t>Annual</w:t>
      </w:r>
      <w:r w:rsidRPr="00007E3B">
        <w:rPr>
          <w:rFonts w:ascii="Arial" w:hAnsi="Arial" w:cs="Arial"/>
          <w:color w:val="000000"/>
          <w:kern w:val="0"/>
          <w:sz w:val="21"/>
          <w:szCs w:val="21"/>
        </w:rPr>
        <w:t xml:space="preserve"> interest paid on bonds is equal to the face value times the stated rate.</w:t>
      </w:r>
    </w:p>
    <w:p w:rsidR="00826C15" w:rsidRPr="00007E3B" w:rsidRDefault="00826C15" w:rsidP="00826C15">
      <w:pPr>
        <w:tabs>
          <w:tab w:val="left" w:pos="2552"/>
        </w:tabs>
        <w:autoSpaceDE w:val="0"/>
        <w:autoSpaceDN w:val="0"/>
        <w:adjustRightInd w:val="0"/>
        <w:ind w:leftChars="531" w:left="2551" w:hangingChars="608" w:hanging="1277"/>
        <w:rPr>
          <w:rFonts w:ascii="Arial" w:hAnsi="Arial" w:cs="Arial"/>
          <w:color w:val="000000"/>
          <w:kern w:val="0"/>
          <w:sz w:val="21"/>
          <w:szCs w:val="21"/>
        </w:rPr>
      </w:pPr>
      <w:proofErr w:type="gramStart"/>
      <w:r w:rsidRPr="00007E3B">
        <w:rPr>
          <w:rFonts w:ascii="Arial" w:hAnsi="Arial" w:cs="Arial"/>
          <w:color w:val="000000"/>
          <w:kern w:val="0"/>
          <w:sz w:val="21"/>
          <w:szCs w:val="21"/>
        </w:rPr>
        <w:t>________ 5.</w:t>
      </w:r>
      <w:proofErr w:type="gramEnd"/>
      <w:r w:rsidRPr="00007E3B">
        <w:rPr>
          <w:rFonts w:ascii="Arial" w:hAnsi="Arial" w:cs="Arial"/>
          <w:color w:val="000000"/>
          <w:kern w:val="0"/>
          <w:sz w:val="21"/>
          <w:szCs w:val="21"/>
        </w:rPr>
        <w:t xml:space="preserve"> </w:t>
      </w:r>
      <w:r w:rsidRPr="00007E3B">
        <w:rPr>
          <w:rFonts w:ascii="Arial" w:hAnsi="Arial" w:cs="Arial"/>
          <w:color w:val="000000"/>
          <w:kern w:val="0"/>
          <w:sz w:val="21"/>
          <w:szCs w:val="21"/>
        </w:rPr>
        <w:tab/>
        <w:t>The present value of a bond is the value at which it should sell in the market.</w:t>
      </w:r>
    </w:p>
    <w:p w:rsidR="00826C15" w:rsidRPr="00007E3B" w:rsidRDefault="00826C15" w:rsidP="00826C15">
      <w:pPr>
        <w:autoSpaceDE w:val="0"/>
        <w:autoSpaceDN w:val="0"/>
        <w:adjustRightInd w:val="0"/>
        <w:rPr>
          <w:rFonts w:ascii="Arial" w:hAnsi="Arial" w:cs="Arial"/>
          <w:b/>
          <w:bCs/>
          <w:color w:val="B21117"/>
          <w:kern w:val="0"/>
          <w:sz w:val="21"/>
          <w:szCs w:val="21"/>
        </w:rPr>
      </w:pPr>
    </w:p>
    <w:p w:rsidR="00826C15" w:rsidRPr="00007E3B" w:rsidRDefault="00826C15" w:rsidP="00826C15">
      <w:pPr>
        <w:tabs>
          <w:tab w:val="left" w:pos="1276"/>
        </w:tabs>
        <w:autoSpaceDE w:val="0"/>
        <w:autoSpaceDN w:val="0"/>
        <w:adjustRightInd w:val="0"/>
        <w:ind w:left="1276" w:hangingChars="607" w:hanging="1276"/>
        <w:rPr>
          <w:rFonts w:ascii="Arial" w:hAnsi="Arial" w:cs="Arial"/>
          <w:color w:val="000000"/>
          <w:kern w:val="0"/>
          <w:sz w:val="21"/>
          <w:szCs w:val="21"/>
        </w:rPr>
      </w:pPr>
      <w:r w:rsidRPr="00007E3B">
        <w:rPr>
          <w:rFonts w:ascii="Arial" w:hAnsi="Arial" w:cs="Arial"/>
          <w:b/>
          <w:bCs/>
          <w:color w:val="B21117"/>
          <w:kern w:val="0"/>
          <w:sz w:val="21"/>
          <w:szCs w:val="21"/>
        </w:rPr>
        <w:t xml:space="preserve">DO IT! 10-3. </w:t>
      </w:r>
      <w:r w:rsidRPr="00007E3B">
        <w:rPr>
          <w:rFonts w:ascii="Arial" w:hAnsi="Arial" w:cs="Arial"/>
          <w:b/>
          <w:bCs/>
          <w:color w:val="B21117"/>
          <w:kern w:val="0"/>
          <w:sz w:val="21"/>
          <w:szCs w:val="21"/>
        </w:rPr>
        <w:tab/>
      </w:r>
      <w:r w:rsidRPr="00007E3B">
        <w:rPr>
          <w:rFonts w:ascii="Arial" w:hAnsi="Arial" w:cs="Arial"/>
          <w:i/>
          <w:iCs/>
          <w:color w:val="000000"/>
          <w:kern w:val="0"/>
          <w:sz w:val="21"/>
          <w:szCs w:val="21"/>
        </w:rPr>
        <w:t>Prepare journal entry for bond issuance and show statement of financial position presentation</w:t>
      </w:r>
      <w:r w:rsidRPr="00007E3B">
        <w:rPr>
          <w:rFonts w:ascii="Arial" w:hAnsi="Arial" w:cs="Arial"/>
          <w:color w:val="000000"/>
          <w:kern w:val="0"/>
          <w:sz w:val="21"/>
          <w:szCs w:val="21"/>
        </w:rPr>
        <w:t>.</w:t>
      </w:r>
    </w:p>
    <w:p w:rsidR="00826C15" w:rsidRPr="00007E3B" w:rsidRDefault="00826C15" w:rsidP="00826C15">
      <w:pPr>
        <w:autoSpaceDE w:val="0"/>
        <w:autoSpaceDN w:val="0"/>
        <w:adjustRightInd w:val="0"/>
        <w:ind w:leftChars="531" w:left="1274"/>
        <w:rPr>
          <w:rFonts w:ascii="Arial" w:hAnsi="Arial" w:cs="Arial"/>
          <w:color w:val="038ACF"/>
          <w:kern w:val="0"/>
          <w:sz w:val="21"/>
          <w:szCs w:val="21"/>
        </w:rPr>
      </w:pPr>
      <w:r w:rsidRPr="00007E3B">
        <w:rPr>
          <w:rFonts w:ascii="Arial" w:hAnsi="Arial" w:cs="Arial"/>
          <w:color w:val="038ACF"/>
          <w:kern w:val="0"/>
          <w:sz w:val="21"/>
          <w:szCs w:val="21"/>
        </w:rPr>
        <w:t>(LO 5)</w:t>
      </w:r>
    </w:p>
    <w:p w:rsidR="00826C15" w:rsidRPr="00007E3B" w:rsidRDefault="00826C15" w:rsidP="00826C15">
      <w:pPr>
        <w:autoSpaceDE w:val="0"/>
        <w:autoSpaceDN w:val="0"/>
        <w:adjustRightInd w:val="0"/>
        <w:ind w:leftChars="531" w:left="1274"/>
        <w:rPr>
          <w:rFonts w:ascii="Arial" w:hAnsi="Arial" w:cs="Arial"/>
          <w:color w:val="000000"/>
          <w:kern w:val="0"/>
          <w:sz w:val="21"/>
          <w:szCs w:val="21"/>
        </w:rPr>
      </w:pPr>
      <w:r w:rsidRPr="00007E3B">
        <w:rPr>
          <w:rFonts w:ascii="Arial" w:hAnsi="Arial" w:cs="Arial"/>
          <w:color w:val="000000"/>
          <w:kern w:val="0"/>
          <w:sz w:val="21"/>
          <w:szCs w:val="21"/>
        </w:rPr>
        <w:t xml:space="preserve">Jeon </w:t>
      </w:r>
      <w:r w:rsidR="00667EEC" w:rsidRPr="00007E3B">
        <w:rPr>
          <w:rFonts w:ascii="Arial" w:hAnsi="Arial" w:cs="Arial"/>
          <w:color w:val="000000"/>
          <w:kern w:val="0"/>
          <w:sz w:val="21"/>
          <w:szCs w:val="21"/>
        </w:rPr>
        <w:t>Enterprises, Ltd.</w:t>
      </w:r>
      <w:r w:rsidRPr="00007E3B">
        <w:rPr>
          <w:rFonts w:ascii="Arial" w:hAnsi="Arial" w:cs="Arial"/>
          <w:color w:val="000000"/>
          <w:kern w:val="0"/>
          <w:sz w:val="21"/>
          <w:szCs w:val="21"/>
        </w:rPr>
        <w:t xml:space="preserve"> issues ₩300,000,000 of bonds for ₩30</w:t>
      </w:r>
      <w:r w:rsidR="00667EEC" w:rsidRPr="00007E3B">
        <w:rPr>
          <w:rFonts w:ascii="Arial" w:hAnsi="Arial" w:cs="Arial"/>
          <w:color w:val="000000"/>
          <w:kern w:val="0"/>
          <w:sz w:val="21"/>
          <w:szCs w:val="21"/>
        </w:rPr>
        <w:t>6</w:t>
      </w:r>
      <w:r w:rsidRPr="00007E3B">
        <w:rPr>
          <w:rFonts w:ascii="Arial" w:hAnsi="Arial" w:cs="Arial"/>
          <w:color w:val="000000"/>
          <w:kern w:val="0"/>
          <w:sz w:val="21"/>
          <w:szCs w:val="21"/>
        </w:rPr>
        <w:t>,000,000. (a) Prepare the journal entry to record the issuance of the bonds, and (b) show how the bonds would be reported on the statement of financial position at the date of issuance.</w:t>
      </w:r>
    </w:p>
    <w:p w:rsidR="00826C15" w:rsidRPr="00007E3B" w:rsidRDefault="00826C15" w:rsidP="00826C15">
      <w:pPr>
        <w:autoSpaceDE w:val="0"/>
        <w:autoSpaceDN w:val="0"/>
        <w:adjustRightInd w:val="0"/>
        <w:rPr>
          <w:rFonts w:ascii="Arial" w:hAnsi="Arial" w:cs="Arial"/>
          <w:b/>
          <w:bCs/>
          <w:color w:val="B21117"/>
          <w:kern w:val="0"/>
          <w:sz w:val="21"/>
          <w:szCs w:val="21"/>
        </w:rPr>
      </w:pPr>
    </w:p>
    <w:p w:rsidR="00826C15" w:rsidRPr="00007E3B" w:rsidRDefault="00826C15" w:rsidP="00826C15">
      <w:pPr>
        <w:tabs>
          <w:tab w:val="left" w:pos="1276"/>
        </w:tabs>
        <w:autoSpaceDE w:val="0"/>
        <w:autoSpaceDN w:val="0"/>
        <w:adjustRightInd w:val="0"/>
        <w:ind w:left="1276" w:hangingChars="607" w:hanging="1276"/>
        <w:rPr>
          <w:rFonts w:ascii="Arial" w:hAnsi="Arial" w:cs="Arial"/>
          <w:color w:val="000000"/>
          <w:kern w:val="0"/>
          <w:sz w:val="21"/>
          <w:szCs w:val="21"/>
        </w:rPr>
      </w:pPr>
      <w:r w:rsidRPr="00007E3B">
        <w:rPr>
          <w:rFonts w:ascii="Arial" w:hAnsi="Arial" w:cs="Arial"/>
          <w:b/>
          <w:bCs/>
          <w:color w:val="B21117"/>
          <w:kern w:val="0"/>
          <w:sz w:val="21"/>
          <w:szCs w:val="21"/>
        </w:rPr>
        <w:t xml:space="preserve">DO IT! 10-4. </w:t>
      </w:r>
      <w:r w:rsidRPr="00007E3B">
        <w:rPr>
          <w:rFonts w:ascii="Arial" w:hAnsi="Arial" w:cs="Arial"/>
          <w:b/>
          <w:bCs/>
          <w:color w:val="B21117"/>
          <w:kern w:val="0"/>
          <w:sz w:val="21"/>
          <w:szCs w:val="21"/>
        </w:rPr>
        <w:tab/>
      </w:r>
      <w:r w:rsidRPr="00007E3B">
        <w:rPr>
          <w:rFonts w:ascii="Arial" w:hAnsi="Arial" w:cs="Arial"/>
          <w:i/>
          <w:iCs/>
          <w:color w:val="000000"/>
          <w:kern w:val="0"/>
          <w:sz w:val="21"/>
          <w:szCs w:val="21"/>
        </w:rPr>
        <w:t>Prepare entry for bond redemption</w:t>
      </w:r>
      <w:r w:rsidRPr="00007E3B">
        <w:rPr>
          <w:rFonts w:ascii="Arial" w:hAnsi="Arial" w:cs="Arial"/>
          <w:color w:val="000000"/>
          <w:kern w:val="0"/>
          <w:sz w:val="21"/>
          <w:szCs w:val="21"/>
        </w:rPr>
        <w:t>.</w:t>
      </w:r>
    </w:p>
    <w:p w:rsidR="00826C15" w:rsidRPr="00007E3B" w:rsidRDefault="00826C15" w:rsidP="00826C15">
      <w:pPr>
        <w:autoSpaceDE w:val="0"/>
        <w:autoSpaceDN w:val="0"/>
        <w:adjustRightInd w:val="0"/>
        <w:ind w:leftChars="531" w:left="1274"/>
        <w:rPr>
          <w:rFonts w:ascii="Arial" w:hAnsi="Arial" w:cs="Arial"/>
          <w:color w:val="038ACF"/>
          <w:kern w:val="0"/>
          <w:sz w:val="21"/>
          <w:szCs w:val="21"/>
        </w:rPr>
      </w:pPr>
      <w:r w:rsidRPr="00007E3B">
        <w:rPr>
          <w:rFonts w:ascii="Arial" w:hAnsi="Arial" w:cs="Arial"/>
          <w:color w:val="038ACF"/>
          <w:kern w:val="0"/>
          <w:sz w:val="21"/>
          <w:szCs w:val="21"/>
        </w:rPr>
        <w:t>(LO 6)</w:t>
      </w:r>
    </w:p>
    <w:p w:rsidR="00826C15" w:rsidRPr="00007E3B" w:rsidRDefault="00826C15" w:rsidP="00826C15">
      <w:pPr>
        <w:autoSpaceDE w:val="0"/>
        <w:autoSpaceDN w:val="0"/>
        <w:adjustRightInd w:val="0"/>
        <w:ind w:leftChars="531" w:left="1274"/>
        <w:rPr>
          <w:rFonts w:ascii="Arial" w:hAnsi="Arial" w:cs="Arial"/>
          <w:color w:val="000000"/>
          <w:kern w:val="0"/>
          <w:sz w:val="21"/>
          <w:szCs w:val="21"/>
        </w:rPr>
      </w:pPr>
      <w:r w:rsidRPr="00007E3B">
        <w:rPr>
          <w:rFonts w:ascii="Arial" w:hAnsi="Arial" w:cs="Arial"/>
          <w:color w:val="000000"/>
          <w:kern w:val="0"/>
          <w:sz w:val="21"/>
          <w:szCs w:val="21"/>
        </w:rPr>
        <w:t xml:space="preserve">Jeske </w:t>
      </w:r>
      <w:r w:rsidR="00667EEC" w:rsidRPr="00007E3B">
        <w:rPr>
          <w:rFonts w:ascii="Arial" w:hAnsi="Arial" w:cs="Arial"/>
          <w:color w:val="000000"/>
          <w:kern w:val="0"/>
          <w:sz w:val="21"/>
          <w:szCs w:val="21"/>
        </w:rPr>
        <w:t>Industries, SA</w:t>
      </w:r>
      <w:r w:rsidRPr="00007E3B">
        <w:rPr>
          <w:rFonts w:ascii="Arial" w:hAnsi="Arial" w:cs="Arial"/>
          <w:color w:val="000000"/>
          <w:kern w:val="0"/>
          <w:sz w:val="21"/>
          <w:szCs w:val="21"/>
        </w:rPr>
        <w:t xml:space="preserve"> issued </w:t>
      </w:r>
      <w:r w:rsidR="00667EEC" w:rsidRPr="00007E3B">
        <w:rPr>
          <w:rFonts w:ascii="Arial" w:hAnsi="Arial" w:cs="Arial"/>
          <w:color w:val="000000"/>
          <w:kern w:val="0"/>
          <w:sz w:val="21"/>
          <w:szCs w:val="21"/>
        </w:rPr>
        <w:t>€</w:t>
      </w:r>
      <w:r w:rsidRPr="00007E3B">
        <w:rPr>
          <w:rFonts w:ascii="Arial" w:hAnsi="Arial" w:cs="Arial"/>
          <w:color w:val="000000"/>
          <w:kern w:val="0"/>
          <w:sz w:val="21"/>
          <w:szCs w:val="21"/>
        </w:rPr>
        <w:t xml:space="preserve">400,000 of 10-year bonds at a discount. Prior </w:t>
      </w:r>
      <w:r w:rsidRPr="00007E3B">
        <w:rPr>
          <w:rFonts w:ascii="Arial" w:hAnsi="Arial" w:cs="Arial"/>
          <w:color w:val="000000"/>
          <w:kern w:val="0"/>
          <w:sz w:val="21"/>
          <w:szCs w:val="21"/>
        </w:rPr>
        <w:lastRenderedPageBreak/>
        <w:t xml:space="preserve">to maturity, when the carrying value of the bonds was </w:t>
      </w:r>
      <w:r w:rsidR="00667EEC" w:rsidRPr="00007E3B">
        <w:rPr>
          <w:rFonts w:ascii="Arial" w:hAnsi="Arial" w:cs="Arial"/>
          <w:color w:val="000000"/>
          <w:kern w:val="0"/>
          <w:sz w:val="21"/>
          <w:szCs w:val="21"/>
        </w:rPr>
        <w:t>€</w:t>
      </w:r>
      <w:r w:rsidRPr="00007E3B">
        <w:rPr>
          <w:rFonts w:ascii="Arial" w:hAnsi="Arial" w:cs="Arial"/>
          <w:color w:val="000000"/>
          <w:kern w:val="0"/>
          <w:sz w:val="21"/>
          <w:szCs w:val="21"/>
        </w:rPr>
        <w:t>390,000, the company retired the bonds at 9</w:t>
      </w:r>
      <w:r w:rsidR="00667EEC" w:rsidRPr="00007E3B">
        <w:rPr>
          <w:rFonts w:ascii="Arial" w:hAnsi="Arial" w:cs="Arial"/>
          <w:color w:val="000000"/>
          <w:kern w:val="0"/>
          <w:sz w:val="21"/>
          <w:szCs w:val="21"/>
        </w:rPr>
        <w:t>9</w:t>
      </w:r>
      <w:r w:rsidRPr="00007E3B">
        <w:rPr>
          <w:rFonts w:ascii="Arial" w:hAnsi="Arial" w:cs="Arial"/>
          <w:color w:val="000000"/>
          <w:kern w:val="0"/>
          <w:sz w:val="21"/>
          <w:szCs w:val="21"/>
        </w:rPr>
        <w:t>. Prepare the entry to record the redemption of the bonds.</w:t>
      </w:r>
    </w:p>
    <w:p w:rsidR="00826C15" w:rsidRPr="00007E3B" w:rsidRDefault="00826C15" w:rsidP="00826C15">
      <w:pPr>
        <w:autoSpaceDE w:val="0"/>
        <w:autoSpaceDN w:val="0"/>
        <w:adjustRightInd w:val="0"/>
        <w:rPr>
          <w:rFonts w:ascii="Arial" w:hAnsi="Arial" w:cs="Arial"/>
          <w:b/>
          <w:bCs/>
          <w:color w:val="B21117"/>
          <w:kern w:val="0"/>
          <w:sz w:val="21"/>
          <w:szCs w:val="21"/>
        </w:rPr>
      </w:pPr>
    </w:p>
    <w:p w:rsidR="00826C15" w:rsidRPr="00007E3B" w:rsidRDefault="00826C15" w:rsidP="00826C15">
      <w:pPr>
        <w:tabs>
          <w:tab w:val="left" w:pos="1276"/>
        </w:tabs>
        <w:autoSpaceDE w:val="0"/>
        <w:autoSpaceDN w:val="0"/>
        <w:adjustRightInd w:val="0"/>
        <w:ind w:left="1276" w:hangingChars="607" w:hanging="1276"/>
        <w:rPr>
          <w:rFonts w:ascii="Arial" w:hAnsi="Arial" w:cs="Arial"/>
          <w:color w:val="000000"/>
          <w:kern w:val="0"/>
          <w:sz w:val="21"/>
          <w:szCs w:val="21"/>
        </w:rPr>
      </w:pPr>
      <w:r w:rsidRPr="00007E3B">
        <w:rPr>
          <w:rFonts w:ascii="Arial" w:hAnsi="Arial" w:cs="Arial"/>
          <w:b/>
          <w:bCs/>
          <w:color w:val="B21117"/>
          <w:kern w:val="0"/>
          <w:sz w:val="21"/>
          <w:szCs w:val="21"/>
        </w:rPr>
        <w:t xml:space="preserve">DO IT! 10-5. </w:t>
      </w:r>
      <w:r w:rsidRPr="00007E3B">
        <w:rPr>
          <w:rFonts w:ascii="Arial" w:hAnsi="Arial" w:cs="Arial"/>
          <w:b/>
          <w:bCs/>
          <w:color w:val="B21117"/>
          <w:kern w:val="0"/>
          <w:sz w:val="21"/>
          <w:szCs w:val="21"/>
        </w:rPr>
        <w:tab/>
      </w:r>
      <w:r w:rsidRPr="00007E3B">
        <w:rPr>
          <w:rFonts w:ascii="Arial" w:hAnsi="Arial" w:cs="Arial"/>
          <w:i/>
          <w:iCs/>
          <w:color w:val="000000"/>
          <w:kern w:val="0"/>
          <w:sz w:val="21"/>
          <w:szCs w:val="21"/>
        </w:rPr>
        <w:t>Prepare entries for mortgage note and installment payment on note</w:t>
      </w:r>
      <w:r w:rsidRPr="00007E3B">
        <w:rPr>
          <w:rFonts w:ascii="Arial" w:hAnsi="Arial" w:cs="Arial"/>
          <w:color w:val="000000"/>
          <w:kern w:val="0"/>
          <w:sz w:val="21"/>
          <w:szCs w:val="21"/>
        </w:rPr>
        <w:t>.</w:t>
      </w:r>
    </w:p>
    <w:p w:rsidR="00826C15" w:rsidRPr="00007E3B" w:rsidRDefault="00826C15" w:rsidP="00826C15">
      <w:pPr>
        <w:autoSpaceDE w:val="0"/>
        <w:autoSpaceDN w:val="0"/>
        <w:adjustRightInd w:val="0"/>
        <w:ind w:leftChars="531" w:left="1274"/>
        <w:rPr>
          <w:rFonts w:ascii="Arial" w:hAnsi="Arial" w:cs="Arial"/>
          <w:color w:val="038ACF"/>
          <w:kern w:val="0"/>
          <w:sz w:val="21"/>
          <w:szCs w:val="21"/>
        </w:rPr>
      </w:pPr>
      <w:r w:rsidRPr="00007E3B">
        <w:rPr>
          <w:rFonts w:ascii="Arial" w:hAnsi="Arial" w:cs="Arial"/>
          <w:color w:val="038ACF"/>
          <w:kern w:val="0"/>
          <w:sz w:val="21"/>
          <w:szCs w:val="21"/>
        </w:rPr>
        <w:t>(LO 7)</w:t>
      </w:r>
    </w:p>
    <w:p w:rsidR="007A51AC" w:rsidRPr="00007E3B" w:rsidRDefault="00667EEC" w:rsidP="00826C15">
      <w:pPr>
        <w:autoSpaceDE w:val="0"/>
        <w:autoSpaceDN w:val="0"/>
        <w:adjustRightInd w:val="0"/>
        <w:ind w:leftChars="531" w:left="1274"/>
        <w:rPr>
          <w:rFonts w:ascii="Arial" w:hAnsi="Arial" w:cs="Arial"/>
          <w:color w:val="000000"/>
          <w:kern w:val="0"/>
          <w:sz w:val="21"/>
          <w:szCs w:val="21"/>
        </w:rPr>
      </w:pPr>
      <w:r w:rsidRPr="00007E3B">
        <w:rPr>
          <w:rFonts w:ascii="Arial" w:hAnsi="Arial" w:cs="Arial"/>
          <w:color w:val="000000"/>
          <w:kern w:val="0"/>
          <w:sz w:val="21"/>
          <w:szCs w:val="21"/>
        </w:rPr>
        <w:t>Mattsen Orchard</w:t>
      </w:r>
      <w:r w:rsidR="00826C15" w:rsidRPr="00007E3B">
        <w:rPr>
          <w:rFonts w:ascii="Arial" w:hAnsi="Arial" w:cs="Arial"/>
          <w:color w:val="000000"/>
          <w:kern w:val="0"/>
          <w:sz w:val="21"/>
          <w:szCs w:val="21"/>
        </w:rPr>
        <w:t xml:space="preserve"> issues </w:t>
      </w:r>
      <w:proofErr w:type="gramStart"/>
      <w:r w:rsidR="00826C15" w:rsidRPr="00007E3B">
        <w:rPr>
          <w:rFonts w:ascii="Arial" w:hAnsi="Arial" w:cs="Arial"/>
          <w:color w:val="000000"/>
          <w:kern w:val="0"/>
          <w:sz w:val="21"/>
          <w:szCs w:val="21"/>
        </w:rPr>
        <w:t>a</w:t>
      </w:r>
      <w:proofErr w:type="gramEnd"/>
      <w:r w:rsidR="00826C15" w:rsidRPr="00007E3B">
        <w:rPr>
          <w:rFonts w:ascii="Arial" w:hAnsi="Arial" w:cs="Arial"/>
          <w:color w:val="000000"/>
          <w:kern w:val="0"/>
          <w:sz w:val="21"/>
          <w:szCs w:val="21"/>
        </w:rPr>
        <w:t xml:space="preserve"> R$</w:t>
      </w:r>
      <w:r w:rsidRPr="00007E3B">
        <w:rPr>
          <w:rFonts w:ascii="Arial" w:hAnsi="Arial" w:cs="Arial"/>
          <w:color w:val="000000"/>
          <w:kern w:val="0"/>
          <w:sz w:val="21"/>
          <w:szCs w:val="21"/>
        </w:rPr>
        <w:t>700</w:t>
      </w:r>
      <w:r w:rsidR="00826C15" w:rsidRPr="00007E3B">
        <w:rPr>
          <w:rFonts w:ascii="Arial" w:hAnsi="Arial" w:cs="Arial"/>
          <w:color w:val="000000"/>
          <w:kern w:val="0"/>
          <w:sz w:val="21"/>
          <w:szCs w:val="21"/>
        </w:rPr>
        <w:t xml:space="preserve">,000, </w:t>
      </w:r>
      <w:r w:rsidRPr="00007E3B">
        <w:rPr>
          <w:rFonts w:ascii="Arial" w:hAnsi="Arial" w:cs="Arial"/>
          <w:color w:val="000000"/>
          <w:kern w:val="0"/>
          <w:sz w:val="21"/>
          <w:szCs w:val="21"/>
        </w:rPr>
        <w:t>6</w:t>
      </w:r>
      <w:r w:rsidR="00826C15" w:rsidRPr="00007E3B">
        <w:rPr>
          <w:rFonts w:ascii="Arial" w:hAnsi="Arial" w:cs="Arial"/>
          <w:color w:val="000000"/>
          <w:kern w:val="0"/>
          <w:sz w:val="21"/>
          <w:szCs w:val="21"/>
        </w:rPr>
        <w:t xml:space="preserve">%, 15-year mortgage note to obtain needed financing for a new lab. The terms call for </w:t>
      </w:r>
      <w:r w:rsidRPr="00007E3B">
        <w:rPr>
          <w:rFonts w:ascii="Arial" w:hAnsi="Arial" w:cs="Arial"/>
          <w:color w:val="000000"/>
          <w:kern w:val="0"/>
          <w:sz w:val="21"/>
          <w:szCs w:val="21"/>
        </w:rPr>
        <w:t>annual payments of R$72,074</w:t>
      </w:r>
      <w:r w:rsidR="00826C15" w:rsidRPr="00007E3B">
        <w:rPr>
          <w:rFonts w:ascii="Arial" w:hAnsi="Arial" w:cs="Arial"/>
          <w:color w:val="000000"/>
          <w:kern w:val="0"/>
          <w:sz w:val="21"/>
          <w:szCs w:val="21"/>
        </w:rPr>
        <w:t xml:space="preserve"> each. Prepare the entries to record the mortgage loan and the first installment payment.</w:t>
      </w:r>
    </w:p>
    <w:p w:rsidR="00667EEC" w:rsidRPr="00007E3B" w:rsidRDefault="00667EEC" w:rsidP="00667EEC">
      <w:pPr>
        <w:autoSpaceDE w:val="0"/>
        <w:autoSpaceDN w:val="0"/>
        <w:adjustRightInd w:val="0"/>
        <w:rPr>
          <w:rFonts w:ascii="Arial" w:hAnsi="Arial" w:cs="Arial"/>
          <w:b/>
          <w:bCs/>
          <w:color w:val="B21117"/>
          <w:kern w:val="0"/>
          <w:sz w:val="21"/>
          <w:szCs w:val="21"/>
        </w:rPr>
      </w:pPr>
    </w:p>
    <w:p w:rsidR="00667EEC" w:rsidRPr="00007E3B" w:rsidRDefault="00667EEC" w:rsidP="00667EEC">
      <w:pPr>
        <w:tabs>
          <w:tab w:val="left" w:pos="1276"/>
        </w:tabs>
        <w:autoSpaceDE w:val="0"/>
        <w:autoSpaceDN w:val="0"/>
        <w:adjustRightInd w:val="0"/>
        <w:ind w:left="1276" w:hangingChars="607" w:hanging="1276"/>
        <w:rPr>
          <w:rFonts w:ascii="Arial" w:hAnsi="Arial" w:cs="Arial"/>
          <w:color w:val="000000"/>
          <w:kern w:val="0"/>
          <w:sz w:val="21"/>
          <w:szCs w:val="21"/>
        </w:rPr>
      </w:pPr>
      <w:r w:rsidRPr="00007E3B">
        <w:rPr>
          <w:rFonts w:ascii="Arial" w:hAnsi="Arial" w:cs="Arial"/>
          <w:b/>
          <w:bCs/>
          <w:color w:val="B21117"/>
          <w:kern w:val="0"/>
          <w:sz w:val="21"/>
          <w:szCs w:val="21"/>
        </w:rPr>
        <w:t xml:space="preserve">DO IT! 10-6. </w:t>
      </w:r>
      <w:r w:rsidRPr="00007E3B">
        <w:rPr>
          <w:rFonts w:ascii="Arial" w:hAnsi="Arial" w:cs="Arial"/>
          <w:b/>
          <w:bCs/>
          <w:color w:val="B21117"/>
          <w:kern w:val="0"/>
          <w:sz w:val="21"/>
          <w:szCs w:val="21"/>
        </w:rPr>
        <w:tab/>
      </w:r>
      <w:r w:rsidRPr="00007E3B">
        <w:rPr>
          <w:rFonts w:ascii="Arial" w:hAnsi="Arial" w:cs="Arial"/>
          <w:i/>
          <w:iCs/>
          <w:color w:val="000000"/>
          <w:kern w:val="0"/>
          <w:sz w:val="21"/>
          <w:szCs w:val="21"/>
        </w:rPr>
        <w:t>Analyze liabilities</w:t>
      </w:r>
      <w:r w:rsidRPr="00007E3B">
        <w:rPr>
          <w:rFonts w:ascii="Arial" w:hAnsi="Arial" w:cs="Arial"/>
          <w:color w:val="000000"/>
          <w:kern w:val="0"/>
          <w:sz w:val="21"/>
          <w:szCs w:val="21"/>
        </w:rPr>
        <w:t>.</w:t>
      </w:r>
    </w:p>
    <w:p w:rsidR="00667EEC" w:rsidRPr="00007E3B" w:rsidRDefault="00667EEC" w:rsidP="00667EEC">
      <w:pPr>
        <w:autoSpaceDE w:val="0"/>
        <w:autoSpaceDN w:val="0"/>
        <w:adjustRightInd w:val="0"/>
        <w:ind w:leftChars="531" w:left="1274"/>
        <w:rPr>
          <w:rFonts w:ascii="Arial" w:hAnsi="Arial" w:cs="Arial"/>
          <w:color w:val="038ACF"/>
          <w:kern w:val="0"/>
          <w:sz w:val="21"/>
          <w:szCs w:val="21"/>
        </w:rPr>
      </w:pPr>
      <w:r w:rsidRPr="00007E3B">
        <w:rPr>
          <w:rFonts w:ascii="Arial" w:hAnsi="Arial" w:cs="Arial"/>
          <w:color w:val="038ACF"/>
          <w:kern w:val="0"/>
          <w:sz w:val="21"/>
          <w:szCs w:val="21"/>
        </w:rPr>
        <w:t>(LO 8)</w:t>
      </w:r>
    </w:p>
    <w:p w:rsidR="00667EEC" w:rsidRPr="00007E3B" w:rsidRDefault="00667EEC" w:rsidP="00B65F21">
      <w:pPr>
        <w:autoSpaceDE w:val="0"/>
        <w:autoSpaceDN w:val="0"/>
        <w:adjustRightInd w:val="0"/>
        <w:spacing w:afterLines="30"/>
        <w:ind w:leftChars="531" w:left="1274"/>
        <w:rPr>
          <w:rFonts w:ascii="Arial" w:hAnsi="Arial" w:cs="Arial"/>
          <w:color w:val="000000"/>
          <w:kern w:val="0"/>
          <w:sz w:val="21"/>
          <w:szCs w:val="21"/>
        </w:rPr>
      </w:pPr>
      <w:r w:rsidRPr="00007E3B">
        <w:rPr>
          <w:rFonts w:ascii="Arial" w:hAnsi="Arial" w:cs="Arial"/>
          <w:color w:val="000000"/>
          <w:kern w:val="0"/>
          <w:sz w:val="21"/>
          <w:szCs w:val="21"/>
        </w:rPr>
        <w:t>Grouper Company provides you with the following statement of financial position information as of December 31, 2017.</w:t>
      </w:r>
    </w:p>
    <w:tbl>
      <w:tblPr>
        <w:tblStyle w:val="aa"/>
        <w:tblW w:w="7218" w:type="dxa"/>
        <w:tblInd w:w="1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256"/>
        <w:gridCol w:w="794"/>
        <w:gridCol w:w="450"/>
        <w:gridCol w:w="2948"/>
        <w:gridCol w:w="770"/>
      </w:tblGrid>
      <w:tr w:rsidR="00667EEC" w:rsidRPr="00007E3B" w:rsidTr="00667EEC">
        <w:tc>
          <w:tcPr>
            <w:tcW w:w="2256" w:type="dxa"/>
          </w:tcPr>
          <w:p w:rsidR="00667EEC" w:rsidRPr="00007E3B" w:rsidRDefault="00667EEC"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Non-current assets</w:t>
            </w:r>
          </w:p>
        </w:tc>
        <w:tc>
          <w:tcPr>
            <w:tcW w:w="794" w:type="dxa"/>
            <w:vAlign w:val="center"/>
          </w:tcPr>
          <w:p w:rsidR="00667EEC" w:rsidRPr="00007E3B" w:rsidRDefault="00667EEC"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$26,500</w:t>
            </w:r>
          </w:p>
        </w:tc>
        <w:tc>
          <w:tcPr>
            <w:tcW w:w="450" w:type="dxa"/>
          </w:tcPr>
          <w:p w:rsidR="00667EEC" w:rsidRPr="00007E3B" w:rsidRDefault="00667EEC" w:rsidP="00B65F21">
            <w:pPr>
              <w:autoSpaceDE w:val="0"/>
              <w:autoSpaceDN w:val="0"/>
              <w:adjustRightInd w:val="0"/>
              <w:spacing w:beforeLines="10" w:afterLines="10" w:line="0" w:lineRule="atLeast"/>
              <w:rPr>
                <w:rFonts w:ascii="Arial" w:hAnsi="Arial" w:cs="Arial"/>
                <w:color w:val="000000"/>
                <w:kern w:val="0"/>
                <w:sz w:val="21"/>
                <w:szCs w:val="21"/>
              </w:rPr>
            </w:pPr>
          </w:p>
        </w:tc>
        <w:tc>
          <w:tcPr>
            <w:tcW w:w="2948" w:type="dxa"/>
          </w:tcPr>
          <w:p w:rsidR="00667EEC" w:rsidRPr="00007E3B" w:rsidRDefault="00667EEC"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Equity</w:t>
            </w:r>
          </w:p>
        </w:tc>
        <w:tc>
          <w:tcPr>
            <w:tcW w:w="770" w:type="dxa"/>
            <w:vAlign w:val="center"/>
          </w:tcPr>
          <w:p w:rsidR="00667EEC" w:rsidRPr="00007E3B" w:rsidRDefault="00667EEC"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$12,000</w:t>
            </w:r>
          </w:p>
        </w:tc>
      </w:tr>
      <w:tr w:rsidR="00667EEC" w:rsidRPr="00007E3B" w:rsidTr="00667EEC">
        <w:tc>
          <w:tcPr>
            <w:tcW w:w="2256" w:type="dxa"/>
          </w:tcPr>
          <w:p w:rsidR="00667EEC" w:rsidRPr="00007E3B" w:rsidRDefault="00667EEC"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Current assets</w:t>
            </w:r>
          </w:p>
        </w:tc>
        <w:tc>
          <w:tcPr>
            <w:tcW w:w="794" w:type="dxa"/>
            <w:tcBorders>
              <w:bottom w:val="single" w:sz="4" w:space="0" w:color="auto"/>
            </w:tcBorders>
            <w:vAlign w:val="center"/>
          </w:tcPr>
          <w:p w:rsidR="00667EEC" w:rsidRPr="00007E3B" w:rsidRDefault="00667EEC"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 xml:space="preserve"> 11,500</w:t>
            </w:r>
          </w:p>
        </w:tc>
        <w:tc>
          <w:tcPr>
            <w:tcW w:w="450" w:type="dxa"/>
          </w:tcPr>
          <w:p w:rsidR="00667EEC" w:rsidRPr="00007E3B" w:rsidRDefault="00667EEC" w:rsidP="00B65F21">
            <w:pPr>
              <w:autoSpaceDE w:val="0"/>
              <w:autoSpaceDN w:val="0"/>
              <w:adjustRightInd w:val="0"/>
              <w:spacing w:beforeLines="10" w:afterLines="10" w:line="0" w:lineRule="atLeast"/>
              <w:rPr>
                <w:rFonts w:ascii="Arial" w:hAnsi="Arial" w:cs="Arial"/>
                <w:color w:val="000000"/>
                <w:kern w:val="0"/>
                <w:sz w:val="21"/>
                <w:szCs w:val="21"/>
              </w:rPr>
            </w:pPr>
          </w:p>
        </w:tc>
        <w:tc>
          <w:tcPr>
            <w:tcW w:w="2948" w:type="dxa"/>
          </w:tcPr>
          <w:p w:rsidR="00667EEC" w:rsidRPr="00007E3B" w:rsidRDefault="00667EEC"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Non-current liabilities</w:t>
            </w:r>
          </w:p>
        </w:tc>
        <w:tc>
          <w:tcPr>
            <w:tcW w:w="770" w:type="dxa"/>
            <w:vAlign w:val="center"/>
          </w:tcPr>
          <w:p w:rsidR="00667EEC" w:rsidRPr="00007E3B" w:rsidRDefault="00667EEC"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 xml:space="preserve"> 14,000</w:t>
            </w:r>
          </w:p>
        </w:tc>
      </w:tr>
      <w:tr w:rsidR="00667EEC" w:rsidRPr="00007E3B" w:rsidTr="00667EEC">
        <w:tc>
          <w:tcPr>
            <w:tcW w:w="2256" w:type="dxa"/>
          </w:tcPr>
          <w:p w:rsidR="00667EEC" w:rsidRPr="00007E3B" w:rsidRDefault="00667EEC" w:rsidP="00B65F21">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007E3B">
              <w:rPr>
                <w:rFonts w:ascii="Arial" w:hAnsi="Arial" w:cs="Arial"/>
                <w:color w:val="000000"/>
                <w:kern w:val="0"/>
                <w:sz w:val="21"/>
                <w:szCs w:val="21"/>
              </w:rPr>
              <w:t>Total assets</w:t>
            </w:r>
          </w:p>
        </w:tc>
        <w:tc>
          <w:tcPr>
            <w:tcW w:w="794" w:type="dxa"/>
            <w:tcBorders>
              <w:top w:val="single" w:sz="4" w:space="0" w:color="auto"/>
              <w:bottom w:val="double" w:sz="4" w:space="0" w:color="auto"/>
            </w:tcBorders>
            <w:vAlign w:val="center"/>
          </w:tcPr>
          <w:p w:rsidR="00667EEC" w:rsidRPr="00007E3B" w:rsidRDefault="00667EEC"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$38,000</w:t>
            </w:r>
          </w:p>
        </w:tc>
        <w:tc>
          <w:tcPr>
            <w:tcW w:w="450" w:type="dxa"/>
          </w:tcPr>
          <w:p w:rsidR="00667EEC" w:rsidRPr="00007E3B" w:rsidRDefault="00667EEC" w:rsidP="00B65F21">
            <w:pPr>
              <w:autoSpaceDE w:val="0"/>
              <w:autoSpaceDN w:val="0"/>
              <w:adjustRightInd w:val="0"/>
              <w:spacing w:beforeLines="10" w:afterLines="10" w:line="0" w:lineRule="atLeast"/>
              <w:rPr>
                <w:rFonts w:ascii="Arial" w:hAnsi="Arial" w:cs="Arial"/>
                <w:color w:val="000000"/>
                <w:kern w:val="0"/>
                <w:sz w:val="21"/>
                <w:szCs w:val="21"/>
              </w:rPr>
            </w:pPr>
          </w:p>
        </w:tc>
        <w:tc>
          <w:tcPr>
            <w:tcW w:w="2948" w:type="dxa"/>
          </w:tcPr>
          <w:p w:rsidR="00667EEC" w:rsidRPr="00007E3B" w:rsidRDefault="00667EEC"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Current liabilities</w:t>
            </w:r>
          </w:p>
        </w:tc>
        <w:tc>
          <w:tcPr>
            <w:tcW w:w="770" w:type="dxa"/>
            <w:tcBorders>
              <w:bottom w:val="single" w:sz="4" w:space="0" w:color="auto"/>
            </w:tcBorders>
            <w:vAlign w:val="center"/>
          </w:tcPr>
          <w:p w:rsidR="00667EEC" w:rsidRPr="00007E3B" w:rsidRDefault="00667EEC"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 xml:space="preserve"> 12,000</w:t>
            </w:r>
          </w:p>
        </w:tc>
      </w:tr>
      <w:tr w:rsidR="00667EEC" w:rsidRPr="00007E3B" w:rsidTr="00667EEC">
        <w:tc>
          <w:tcPr>
            <w:tcW w:w="2256" w:type="dxa"/>
          </w:tcPr>
          <w:p w:rsidR="00667EEC" w:rsidRPr="00007E3B" w:rsidRDefault="00667EEC" w:rsidP="00B65F21">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double" w:sz="4" w:space="0" w:color="auto"/>
            </w:tcBorders>
          </w:tcPr>
          <w:p w:rsidR="00667EEC" w:rsidRPr="00007E3B" w:rsidRDefault="00667EEC" w:rsidP="00B65F21">
            <w:pPr>
              <w:autoSpaceDE w:val="0"/>
              <w:autoSpaceDN w:val="0"/>
              <w:adjustRightInd w:val="0"/>
              <w:spacing w:beforeLines="10" w:afterLines="10" w:line="0" w:lineRule="atLeast"/>
              <w:rPr>
                <w:rFonts w:ascii="Arial" w:hAnsi="Arial" w:cs="Arial"/>
                <w:color w:val="000000"/>
                <w:kern w:val="0"/>
                <w:sz w:val="21"/>
                <w:szCs w:val="21"/>
              </w:rPr>
            </w:pPr>
          </w:p>
        </w:tc>
        <w:tc>
          <w:tcPr>
            <w:tcW w:w="450" w:type="dxa"/>
          </w:tcPr>
          <w:p w:rsidR="00667EEC" w:rsidRPr="00007E3B" w:rsidRDefault="00667EEC" w:rsidP="00B65F21">
            <w:pPr>
              <w:autoSpaceDE w:val="0"/>
              <w:autoSpaceDN w:val="0"/>
              <w:adjustRightInd w:val="0"/>
              <w:spacing w:beforeLines="10" w:afterLines="10" w:line="0" w:lineRule="atLeast"/>
              <w:rPr>
                <w:rFonts w:ascii="Arial" w:hAnsi="Arial" w:cs="Arial"/>
                <w:color w:val="000000"/>
                <w:kern w:val="0"/>
                <w:sz w:val="21"/>
                <w:szCs w:val="21"/>
              </w:rPr>
            </w:pPr>
          </w:p>
        </w:tc>
        <w:tc>
          <w:tcPr>
            <w:tcW w:w="2948" w:type="dxa"/>
          </w:tcPr>
          <w:p w:rsidR="00667EEC" w:rsidRPr="00007E3B" w:rsidRDefault="00667EEC"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 xml:space="preserve">  Total equity and liabilities</w:t>
            </w:r>
          </w:p>
        </w:tc>
        <w:tc>
          <w:tcPr>
            <w:tcW w:w="770" w:type="dxa"/>
            <w:tcBorders>
              <w:top w:val="single" w:sz="4" w:space="0" w:color="auto"/>
              <w:bottom w:val="double" w:sz="4" w:space="0" w:color="auto"/>
            </w:tcBorders>
            <w:vAlign w:val="center"/>
          </w:tcPr>
          <w:p w:rsidR="00667EEC" w:rsidRPr="00007E3B" w:rsidRDefault="00667EEC"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color w:val="000000"/>
                <w:kern w:val="0"/>
                <w:sz w:val="21"/>
                <w:szCs w:val="21"/>
              </w:rPr>
              <w:t>$38,000</w:t>
            </w:r>
          </w:p>
        </w:tc>
      </w:tr>
    </w:tbl>
    <w:p w:rsidR="00667EEC" w:rsidRPr="00007E3B" w:rsidRDefault="00C06B51" w:rsidP="00B65F21">
      <w:pPr>
        <w:autoSpaceDE w:val="0"/>
        <w:autoSpaceDN w:val="0"/>
        <w:adjustRightInd w:val="0"/>
        <w:spacing w:beforeLines="30"/>
        <w:ind w:leftChars="531" w:left="1274"/>
        <w:rPr>
          <w:rFonts w:ascii="Arial" w:hAnsi="Arial" w:cs="Arial"/>
          <w:color w:val="000000"/>
          <w:kern w:val="0"/>
          <w:sz w:val="21"/>
          <w:szCs w:val="21"/>
        </w:rPr>
      </w:pPr>
      <w:r w:rsidRPr="00007E3B">
        <w:rPr>
          <w:rFonts w:ascii="Arial" w:hAnsi="Arial" w:cs="Arial"/>
          <w:color w:val="000000"/>
          <w:kern w:val="0"/>
          <w:sz w:val="21"/>
          <w:szCs w:val="21"/>
        </w:rPr>
        <w:t>In addition, Grouper reported net income for 2017 of $16,000, income tax expense of $3,200, and interest expense of $1,300</w:t>
      </w:r>
    </w:p>
    <w:p w:rsidR="00667EEC" w:rsidRPr="00007E3B" w:rsidRDefault="00C06B51" w:rsidP="00667EEC">
      <w:pPr>
        <w:autoSpaceDE w:val="0"/>
        <w:autoSpaceDN w:val="0"/>
        <w:adjustRightInd w:val="0"/>
        <w:ind w:leftChars="531" w:left="1274"/>
        <w:rPr>
          <w:rFonts w:ascii="Arial" w:hAnsi="Arial" w:cs="Arial"/>
          <w:color w:val="000000"/>
          <w:kern w:val="0"/>
          <w:sz w:val="21"/>
          <w:szCs w:val="21"/>
        </w:rPr>
      </w:pPr>
      <w:r w:rsidRPr="00007E3B">
        <w:rPr>
          <w:rFonts w:ascii="Arial" w:hAnsi="Arial" w:cs="Arial"/>
          <w:color w:val="000000"/>
          <w:kern w:val="0"/>
          <w:sz w:val="21"/>
          <w:szCs w:val="21"/>
        </w:rPr>
        <w:t>(a) Compute the debt to assets ratio for Grouper for 2017.</w:t>
      </w:r>
    </w:p>
    <w:p w:rsidR="00667EEC" w:rsidRPr="00007E3B" w:rsidRDefault="00C06B51" w:rsidP="00826C15">
      <w:pPr>
        <w:autoSpaceDE w:val="0"/>
        <w:autoSpaceDN w:val="0"/>
        <w:adjustRightInd w:val="0"/>
        <w:ind w:leftChars="531" w:left="1274"/>
        <w:rPr>
          <w:rFonts w:ascii="Arial" w:hAnsi="Arial" w:cs="Arial"/>
          <w:color w:val="000000"/>
          <w:kern w:val="0"/>
          <w:sz w:val="21"/>
          <w:szCs w:val="21"/>
        </w:rPr>
      </w:pPr>
      <w:r w:rsidRPr="00007E3B">
        <w:rPr>
          <w:rFonts w:ascii="Arial" w:hAnsi="Arial" w:cs="Arial"/>
          <w:color w:val="000000"/>
          <w:kern w:val="0"/>
          <w:sz w:val="21"/>
          <w:szCs w:val="21"/>
        </w:rPr>
        <w:t>(b) Compute times interest earned for Grouper for 2017.</w:t>
      </w:r>
    </w:p>
    <w:p w:rsidR="004E782A" w:rsidRPr="00007E3B" w:rsidRDefault="00431EF2" w:rsidP="00AF1909">
      <w:pPr>
        <w:autoSpaceDE w:val="0"/>
        <w:autoSpaceDN w:val="0"/>
        <w:adjustRightInd w:val="0"/>
        <w:ind w:leftChars="472" w:left="1133"/>
        <w:rPr>
          <w:rFonts w:ascii="Arial" w:hAnsi="Arial" w:cs="Arial"/>
          <w:color w:val="6C6865"/>
          <w:kern w:val="0"/>
          <w:sz w:val="28"/>
          <w:szCs w:val="28"/>
        </w:rPr>
      </w:pPr>
      <w:r w:rsidRPr="00007E3B">
        <w:rPr>
          <w:rFonts w:ascii="Arial" w:hAnsi="Arial" w:cs="Arial"/>
          <w:color w:val="6C6865"/>
          <w:kern w:val="0"/>
          <w:sz w:val="28"/>
          <w:szCs w:val="28"/>
        </w:rPr>
        <w:t xml:space="preserve"> </w:t>
      </w:r>
      <w:r w:rsidR="004E782A" w:rsidRPr="00007E3B">
        <w:rPr>
          <w:rFonts w:ascii="Arial" w:hAnsi="Arial" w:cs="Arial"/>
          <w:color w:val="6C6865"/>
          <w:kern w:val="0"/>
          <w:sz w:val="28"/>
          <w:szCs w:val="28"/>
        </w:rPr>
        <w:br w:type="page"/>
      </w:r>
    </w:p>
    <w:p w:rsidR="007E4631" w:rsidRPr="00007E3B" w:rsidRDefault="007E4631" w:rsidP="007E4631">
      <w:pPr>
        <w:autoSpaceDE w:val="0"/>
        <w:autoSpaceDN w:val="0"/>
        <w:adjustRightInd w:val="0"/>
        <w:ind w:left="378" w:hangingChars="135" w:hanging="378"/>
        <w:rPr>
          <w:rFonts w:ascii="Arial" w:hAnsi="Arial" w:cs="Arial"/>
          <w:color w:val="6C6865"/>
          <w:kern w:val="0"/>
          <w:sz w:val="28"/>
          <w:szCs w:val="28"/>
        </w:rPr>
      </w:pPr>
      <w:r w:rsidRPr="00007E3B">
        <w:rPr>
          <w:rFonts w:ascii="Arial" w:hAnsi="Arial" w:cs="Arial"/>
          <w:color w:val="6C6865"/>
          <w:kern w:val="0"/>
          <w:sz w:val="28"/>
          <w:szCs w:val="28"/>
        </w:rPr>
        <w:lastRenderedPageBreak/>
        <w:t>EXERCISES</w:t>
      </w:r>
    </w:p>
    <w:p w:rsidR="00767F78" w:rsidRPr="00007E3B" w:rsidRDefault="00767F78" w:rsidP="00767F78">
      <w:pPr>
        <w:autoSpaceDE w:val="0"/>
        <w:autoSpaceDN w:val="0"/>
        <w:adjustRightInd w:val="0"/>
        <w:rPr>
          <w:rFonts w:ascii="Arial" w:hAnsi="Arial" w:cs="Arial"/>
          <w:color w:val="000000"/>
          <w:kern w:val="0"/>
          <w:sz w:val="21"/>
          <w:szCs w:val="21"/>
        </w:rPr>
      </w:pPr>
      <w:proofErr w:type="gramStart"/>
      <w:r w:rsidRPr="00007E3B">
        <w:rPr>
          <w:rFonts w:ascii="Arial" w:hAnsi="Arial" w:cs="Arial"/>
          <w:b/>
          <w:bCs/>
          <w:color w:val="B21117"/>
          <w:kern w:val="0"/>
          <w:sz w:val="21"/>
          <w:szCs w:val="21"/>
        </w:rPr>
        <w:t>E10-1.</w:t>
      </w:r>
      <w:proofErr w:type="gramEnd"/>
      <w:r w:rsidRPr="00007E3B">
        <w:rPr>
          <w:rFonts w:ascii="Arial" w:hAnsi="Arial" w:cs="Arial"/>
          <w:b/>
          <w:bCs/>
          <w:color w:val="B21117"/>
          <w:kern w:val="0"/>
          <w:sz w:val="21"/>
          <w:szCs w:val="21"/>
        </w:rPr>
        <w:t xml:space="preserve">  </w:t>
      </w:r>
      <w:r w:rsidRPr="00007E3B">
        <w:rPr>
          <w:rFonts w:ascii="Arial" w:hAnsi="Arial" w:cs="Arial"/>
          <w:i/>
          <w:iCs/>
          <w:color w:val="000000"/>
          <w:kern w:val="0"/>
          <w:sz w:val="21"/>
          <w:szCs w:val="21"/>
        </w:rPr>
        <w:t>Prepare entries for interest-bearing notes</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ind w:leftChars="354" w:left="850"/>
        <w:rPr>
          <w:rFonts w:ascii="Arial" w:hAnsi="Arial" w:cs="Arial"/>
          <w:color w:val="038ACF"/>
          <w:kern w:val="0"/>
          <w:sz w:val="21"/>
          <w:szCs w:val="21"/>
        </w:rPr>
      </w:pPr>
      <w:r w:rsidRPr="00007E3B">
        <w:rPr>
          <w:rFonts w:ascii="Arial" w:hAnsi="Arial" w:cs="Arial"/>
          <w:color w:val="038ACF"/>
          <w:kern w:val="0"/>
          <w:sz w:val="21"/>
          <w:szCs w:val="21"/>
        </w:rPr>
        <w:t>(LO 2)</w:t>
      </w:r>
    </w:p>
    <w:p w:rsidR="00767F78" w:rsidRPr="00007E3B" w:rsidRDefault="00767F78" w:rsidP="00B65F21">
      <w:pPr>
        <w:autoSpaceDE w:val="0"/>
        <w:autoSpaceDN w:val="0"/>
        <w:adjustRightInd w:val="0"/>
        <w:spacing w:afterLines="20"/>
        <w:ind w:leftChars="354" w:left="850"/>
        <w:rPr>
          <w:rFonts w:ascii="Arial" w:hAnsi="Arial" w:cs="Arial"/>
          <w:color w:val="000000"/>
          <w:kern w:val="0"/>
          <w:sz w:val="21"/>
          <w:szCs w:val="21"/>
        </w:rPr>
      </w:pPr>
      <w:proofErr w:type="spellStart"/>
      <w:r w:rsidRPr="00007E3B">
        <w:rPr>
          <w:rFonts w:ascii="Arial" w:hAnsi="Arial" w:cs="Arial"/>
          <w:color w:val="000000"/>
          <w:kern w:val="0"/>
          <w:sz w:val="21"/>
          <w:szCs w:val="21"/>
        </w:rPr>
        <w:t>Padillio</w:t>
      </w:r>
      <w:proofErr w:type="spellEnd"/>
      <w:r w:rsidRPr="00007E3B">
        <w:rPr>
          <w:rFonts w:ascii="Arial" w:hAnsi="Arial" w:cs="Arial"/>
          <w:color w:val="000000"/>
          <w:kern w:val="0"/>
          <w:sz w:val="21"/>
          <w:szCs w:val="21"/>
        </w:rPr>
        <w:t xml:space="preserve"> </w:t>
      </w:r>
      <w:r w:rsidR="006B20A8" w:rsidRPr="00007E3B">
        <w:rPr>
          <w:rFonts w:ascii="Arial" w:hAnsi="Arial" w:cs="Arial"/>
          <w:color w:val="000000"/>
          <w:kern w:val="0"/>
          <w:sz w:val="21"/>
          <w:szCs w:val="21"/>
        </w:rPr>
        <w:t>SpA</w:t>
      </w:r>
      <w:r w:rsidRPr="00007E3B">
        <w:rPr>
          <w:rFonts w:ascii="Arial" w:hAnsi="Arial" w:cs="Arial"/>
          <w:color w:val="000000"/>
          <w:kern w:val="0"/>
          <w:sz w:val="21"/>
          <w:szCs w:val="21"/>
        </w:rPr>
        <w:t xml:space="preserve"> had the following transactions involving notes payable.</w:t>
      </w:r>
    </w:p>
    <w:p w:rsidR="006B20A8" w:rsidRPr="00007E3B" w:rsidRDefault="00767F78" w:rsidP="001902F8">
      <w:pPr>
        <w:tabs>
          <w:tab w:val="left" w:pos="2410"/>
        </w:tabs>
        <w:autoSpaceDE w:val="0"/>
        <w:autoSpaceDN w:val="0"/>
        <w:adjustRightInd w:val="0"/>
        <w:ind w:leftChars="355" w:left="2408" w:hangingChars="741" w:hanging="1556"/>
        <w:rPr>
          <w:rFonts w:ascii="Arial" w:hAnsi="Arial" w:cs="Arial"/>
          <w:color w:val="000000"/>
          <w:kern w:val="0"/>
          <w:sz w:val="21"/>
          <w:szCs w:val="21"/>
        </w:rPr>
      </w:pPr>
      <w:r w:rsidRPr="00007E3B">
        <w:rPr>
          <w:rFonts w:ascii="Arial" w:hAnsi="Arial" w:cs="Arial"/>
          <w:color w:val="000000"/>
          <w:kern w:val="0"/>
          <w:sz w:val="21"/>
          <w:szCs w:val="21"/>
        </w:rPr>
        <w:t xml:space="preserve">July 1, </w:t>
      </w:r>
      <w:r w:rsidR="006B20A8" w:rsidRPr="00007E3B">
        <w:rPr>
          <w:rFonts w:ascii="Arial" w:hAnsi="Arial" w:cs="Arial"/>
          <w:color w:val="000000"/>
          <w:kern w:val="0"/>
          <w:sz w:val="21"/>
          <w:szCs w:val="21"/>
        </w:rPr>
        <w:t>2017</w:t>
      </w:r>
      <w:r w:rsidRPr="00007E3B">
        <w:rPr>
          <w:rFonts w:ascii="Arial" w:hAnsi="Arial" w:cs="Arial"/>
          <w:color w:val="000000"/>
          <w:kern w:val="0"/>
          <w:sz w:val="21"/>
          <w:szCs w:val="21"/>
        </w:rPr>
        <w:t xml:space="preserve"> </w:t>
      </w:r>
      <w:r w:rsidR="006B20A8" w:rsidRPr="00007E3B">
        <w:rPr>
          <w:rFonts w:ascii="Arial" w:hAnsi="Arial" w:cs="Arial"/>
          <w:color w:val="000000"/>
          <w:kern w:val="0"/>
          <w:sz w:val="21"/>
          <w:szCs w:val="21"/>
        </w:rPr>
        <w:tab/>
      </w:r>
      <w:r w:rsidRPr="00007E3B">
        <w:rPr>
          <w:rFonts w:ascii="Arial" w:hAnsi="Arial" w:cs="Arial"/>
          <w:color w:val="000000"/>
          <w:kern w:val="0"/>
          <w:sz w:val="21"/>
          <w:szCs w:val="21"/>
        </w:rPr>
        <w:t>Borrows €60,000 from Fourth National Bank by signing a 9-month, 8% note.</w:t>
      </w:r>
    </w:p>
    <w:p w:rsidR="006B20A8" w:rsidRPr="00007E3B" w:rsidRDefault="00767F78" w:rsidP="001902F8">
      <w:pPr>
        <w:tabs>
          <w:tab w:val="left" w:pos="2410"/>
        </w:tabs>
        <w:autoSpaceDE w:val="0"/>
        <w:autoSpaceDN w:val="0"/>
        <w:adjustRightInd w:val="0"/>
        <w:ind w:leftChars="355" w:left="2408" w:hangingChars="741" w:hanging="1556"/>
        <w:rPr>
          <w:rFonts w:ascii="Arial" w:hAnsi="Arial" w:cs="Arial"/>
          <w:color w:val="000000"/>
          <w:kern w:val="0"/>
          <w:sz w:val="21"/>
          <w:szCs w:val="21"/>
        </w:rPr>
      </w:pPr>
      <w:r w:rsidRPr="00007E3B">
        <w:rPr>
          <w:rFonts w:ascii="Arial" w:hAnsi="Arial" w:cs="Arial"/>
          <w:color w:val="000000"/>
          <w:kern w:val="0"/>
          <w:sz w:val="21"/>
          <w:szCs w:val="21"/>
        </w:rPr>
        <w:t xml:space="preserve">Nov. 1, </w:t>
      </w:r>
      <w:r w:rsidR="006B20A8" w:rsidRPr="00007E3B">
        <w:rPr>
          <w:rFonts w:ascii="Arial" w:hAnsi="Arial" w:cs="Arial"/>
          <w:color w:val="000000"/>
          <w:kern w:val="0"/>
          <w:sz w:val="21"/>
          <w:szCs w:val="21"/>
        </w:rPr>
        <w:t>2017</w:t>
      </w:r>
      <w:r w:rsidRPr="00007E3B">
        <w:rPr>
          <w:rFonts w:ascii="Arial" w:hAnsi="Arial" w:cs="Arial"/>
          <w:color w:val="000000"/>
          <w:kern w:val="0"/>
          <w:sz w:val="21"/>
          <w:szCs w:val="21"/>
        </w:rPr>
        <w:t xml:space="preserve"> </w:t>
      </w:r>
      <w:r w:rsidR="006B20A8" w:rsidRPr="00007E3B">
        <w:rPr>
          <w:rFonts w:ascii="Arial" w:hAnsi="Arial" w:cs="Arial"/>
          <w:color w:val="000000"/>
          <w:kern w:val="0"/>
          <w:sz w:val="21"/>
          <w:szCs w:val="21"/>
        </w:rPr>
        <w:tab/>
      </w:r>
      <w:r w:rsidRPr="00007E3B">
        <w:rPr>
          <w:rFonts w:ascii="Arial" w:hAnsi="Arial" w:cs="Arial"/>
          <w:color w:val="000000"/>
          <w:kern w:val="0"/>
          <w:sz w:val="21"/>
          <w:szCs w:val="21"/>
        </w:rPr>
        <w:t>Borrows €</w:t>
      </w:r>
      <w:r w:rsidR="001902F8" w:rsidRPr="00007E3B">
        <w:rPr>
          <w:rFonts w:ascii="Arial" w:hAnsi="Arial" w:cs="Arial"/>
          <w:color w:val="000000"/>
          <w:kern w:val="0"/>
          <w:sz w:val="21"/>
          <w:szCs w:val="21"/>
        </w:rPr>
        <w:t>42</w:t>
      </w:r>
      <w:r w:rsidRPr="00007E3B">
        <w:rPr>
          <w:rFonts w:ascii="Arial" w:hAnsi="Arial" w:cs="Arial"/>
          <w:color w:val="000000"/>
          <w:kern w:val="0"/>
          <w:sz w:val="21"/>
          <w:szCs w:val="21"/>
        </w:rPr>
        <w:t xml:space="preserve">,000 from Livingston Bank by signing a 3-month, </w:t>
      </w:r>
      <w:r w:rsidR="001902F8" w:rsidRPr="00007E3B">
        <w:rPr>
          <w:rFonts w:ascii="Arial" w:hAnsi="Arial" w:cs="Arial"/>
          <w:color w:val="000000"/>
          <w:kern w:val="0"/>
          <w:sz w:val="21"/>
          <w:szCs w:val="21"/>
        </w:rPr>
        <w:t>7</w:t>
      </w:r>
      <w:r w:rsidRPr="00007E3B">
        <w:rPr>
          <w:rFonts w:ascii="Arial" w:hAnsi="Arial" w:cs="Arial"/>
          <w:color w:val="000000"/>
          <w:kern w:val="0"/>
          <w:sz w:val="21"/>
          <w:szCs w:val="21"/>
        </w:rPr>
        <w:t>% note.</w:t>
      </w:r>
    </w:p>
    <w:p w:rsidR="006B20A8" w:rsidRPr="00007E3B" w:rsidRDefault="00767F78" w:rsidP="001902F8">
      <w:pPr>
        <w:tabs>
          <w:tab w:val="left" w:pos="2410"/>
        </w:tabs>
        <w:autoSpaceDE w:val="0"/>
        <w:autoSpaceDN w:val="0"/>
        <w:adjustRightInd w:val="0"/>
        <w:ind w:leftChars="355" w:left="2408" w:hangingChars="741" w:hanging="1556"/>
        <w:rPr>
          <w:rFonts w:ascii="Arial" w:hAnsi="Arial" w:cs="Arial"/>
          <w:color w:val="000000"/>
          <w:kern w:val="0"/>
          <w:sz w:val="21"/>
          <w:szCs w:val="21"/>
        </w:rPr>
      </w:pPr>
      <w:r w:rsidRPr="00007E3B">
        <w:rPr>
          <w:rFonts w:ascii="Arial" w:hAnsi="Arial" w:cs="Arial"/>
          <w:color w:val="000000"/>
          <w:kern w:val="0"/>
          <w:sz w:val="21"/>
          <w:szCs w:val="21"/>
        </w:rPr>
        <w:t xml:space="preserve">Dec. 31, </w:t>
      </w:r>
      <w:r w:rsidR="006B20A8" w:rsidRPr="00007E3B">
        <w:rPr>
          <w:rFonts w:ascii="Arial" w:hAnsi="Arial" w:cs="Arial"/>
          <w:color w:val="000000"/>
          <w:kern w:val="0"/>
          <w:sz w:val="21"/>
          <w:szCs w:val="21"/>
        </w:rPr>
        <w:t>2017</w:t>
      </w:r>
      <w:r w:rsidRPr="00007E3B">
        <w:rPr>
          <w:rFonts w:ascii="Arial" w:hAnsi="Arial" w:cs="Arial"/>
          <w:color w:val="000000"/>
          <w:kern w:val="0"/>
          <w:sz w:val="21"/>
          <w:szCs w:val="21"/>
        </w:rPr>
        <w:t xml:space="preserve"> </w:t>
      </w:r>
      <w:r w:rsidR="006B20A8" w:rsidRPr="00007E3B">
        <w:rPr>
          <w:rFonts w:ascii="Arial" w:hAnsi="Arial" w:cs="Arial"/>
          <w:color w:val="000000"/>
          <w:kern w:val="0"/>
          <w:sz w:val="21"/>
          <w:szCs w:val="21"/>
        </w:rPr>
        <w:tab/>
      </w:r>
      <w:proofErr w:type="gramStart"/>
      <w:r w:rsidRPr="00007E3B">
        <w:rPr>
          <w:rFonts w:ascii="Arial" w:hAnsi="Arial" w:cs="Arial"/>
          <w:color w:val="000000"/>
          <w:kern w:val="0"/>
          <w:sz w:val="21"/>
          <w:szCs w:val="21"/>
        </w:rPr>
        <w:t>Prepares</w:t>
      </w:r>
      <w:proofErr w:type="gramEnd"/>
      <w:r w:rsidRPr="00007E3B">
        <w:rPr>
          <w:rFonts w:ascii="Arial" w:hAnsi="Arial" w:cs="Arial"/>
          <w:color w:val="000000"/>
          <w:kern w:val="0"/>
          <w:sz w:val="21"/>
          <w:szCs w:val="21"/>
        </w:rPr>
        <w:t xml:space="preserve"> adjusting entries.</w:t>
      </w:r>
    </w:p>
    <w:p w:rsidR="006B20A8" w:rsidRPr="00007E3B" w:rsidRDefault="00767F78" w:rsidP="001902F8">
      <w:pPr>
        <w:tabs>
          <w:tab w:val="left" w:pos="2410"/>
        </w:tabs>
        <w:autoSpaceDE w:val="0"/>
        <w:autoSpaceDN w:val="0"/>
        <w:adjustRightInd w:val="0"/>
        <w:ind w:leftChars="355" w:left="2408" w:hangingChars="741" w:hanging="1556"/>
        <w:rPr>
          <w:rFonts w:ascii="Arial" w:hAnsi="Arial" w:cs="Arial"/>
          <w:color w:val="000000"/>
          <w:kern w:val="0"/>
          <w:sz w:val="21"/>
          <w:szCs w:val="21"/>
        </w:rPr>
      </w:pPr>
      <w:proofErr w:type="gramStart"/>
      <w:r w:rsidRPr="00007E3B">
        <w:rPr>
          <w:rFonts w:ascii="Arial" w:hAnsi="Arial" w:cs="Arial"/>
          <w:color w:val="000000"/>
          <w:kern w:val="0"/>
          <w:sz w:val="21"/>
          <w:szCs w:val="21"/>
        </w:rPr>
        <w:t xml:space="preserve">Feb. 1, </w:t>
      </w:r>
      <w:r w:rsidR="006B20A8" w:rsidRPr="00007E3B">
        <w:rPr>
          <w:rFonts w:ascii="Arial" w:hAnsi="Arial" w:cs="Arial"/>
          <w:color w:val="000000"/>
          <w:kern w:val="0"/>
          <w:sz w:val="21"/>
          <w:szCs w:val="21"/>
        </w:rPr>
        <w:t>2018</w:t>
      </w:r>
      <w:r w:rsidRPr="00007E3B">
        <w:rPr>
          <w:rFonts w:ascii="Arial" w:hAnsi="Arial" w:cs="Arial"/>
          <w:color w:val="000000"/>
          <w:kern w:val="0"/>
          <w:sz w:val="21"/>
          <w:szCs w:val="21"/>
        </w:rPr>
        <w:t xml:space="preserve"> </w:t>
      </w:r>
      <w:r w:rsidR="006B20A8" w:rsidRPr="00007E3B">
        <w:rPr>
          <w:rFonts w:ascii="Arial" w:hAnsi="Arial" w:cs="Arial"/>
          <w:color w:val="000000"/>
          <w:kern w:val="0"/>
          <w:sz w:val="21"/>
          <w:szCs w:val="21"/>
        </w:rPr>
        <w:tab/>
      </w:r>
      <w:r w:rsidRPr="00007E3B">
        <w:rPr>
          <w:rFonts w:ascii="Arial" w:hAnsi="Arial" w:cs="Arial"/>
          <w:color w:val="000000"/>
          <w:kern w:val="0"/>
          <w:sz w:val="21"/>
          <w:szCs w:val="21"/>
        </w:rPr>
        <w:t>Pays principal and interest to Livingston Bank.</w:t>
      </w:r>
      <w:proofErr w:type="gramEnd"/>
    </w:p>
    <w:p w:rsidR="00767F78" w:rsidRPr="00007E3B" w:rsidRDefault="00767F78" w:rsidP="001902F8">
      <w:pPr>
        <w:tabs>
          <w:tab w:val="left" w:pos="2410"/>
        </w:tabs>
        <w:autoSpaceDE w:val="0"/>
        <w:autoSpaceDN w:val="0"/>
        <w:adjustRightInd w:val="0"/>
        <w:ind w:leftChars="355" w:left="2408" w:hangingChars="741" w:hanging="1556"/>
        <w:rPr>
          <w:rFonts w:ascii="Arial" w:hAnsi="Arial" w:cs="Arial"/>
          <w:color w:val="000000"/>
          <w:kern w:val="0"/>
          <w:sz w:val="21"/>
          <w:szCs w:val="21"/>
        </w:rPr>
      </w:pPr>
      <w:proofErr w:type="gramStart"/>
      <w:r w:rsidRPr="00007E3B">
        <w:rPr>
          <w:rFonts w:ascii="Arial" w:hAnsi="Arial" w:cs="Arial"/>
          <w:color w:val="000000"/>
          <w:kern w:val="0"/>
          <w:sz w:val="21"/>
          <w:szCs w:val="21"/>
        </w:rPr>
        <w:t xml:space="preserve">Apr. 1, </w:t>
      </w:r>
      <w:r w:rsidR="006B20A8" w:rsidRPr="00007E3B">
        <w:rPr>
          <w:rFonts w:ascii="Arial" w:hAnsi="Arial" w:cs="Arial"/>
          <w:color w:val="000000"/>
          <w:kern w:val="0"/>
          <w:sz w:val="21"/>
          <w:szCs w:val="21"/>
        </w:rPr>
        <w:t>2018</w:t>
      </w:r>
      <w:r w:rsidRPr="00007E3B">
        <w:rPr>
          <w:rFonts w:ascii="Arial" w:hAnsi="Arial" w:cs="Arial"/>
          <w:color w:val="000000"/>
          <w:kern w:val="0"/>
          <w:sz w:val="21"/>
          <w:szCs w:val="21"/>
        </w:rPr>
        <w:t xml:space="preserve"> </w:t>
      </w:r>
      <w:r w:rsidR="006B20A8" w:rsidRPr="00007E3B">
        <w:rPr>
          <w:rFonts w:ascii="Arial" w:hAnsi="Arial" w:cs="Arial"/>
          <w:color w:val="000000"/>
          <w:kern w:val="0"/>
          <w:sz w:val="21"/>
          <w:szCs w:val="21"/>
        </w:rPr>
        <w:tab/>
      </w:r>
      <w:r w:rsidRPr="00007E3B">
        <w:rPr>
          <w:rFonts w:ascii="Arial" w:hAnsi="Arial" w:cs="Arial"/>
          <w:color w:val="000000"/>
          <w:kern w:val="0"/>
          <w:sz w:val="21"/>
          <w:szCs w:val="21"/>
        </w:rPr>
        <w:t>Pays principal and interest to Fourth National Bank.</w:t>
      </w:r>
      <w:proofErr w:type="gramEnd"/>
    </w:p>
    <w:p w:rsidR="00767F78" w:rsidRPr="00007E3B" w:rsidRDefault="00767F78" w:rsidP="00B65F21">
      <w:pPr>
        <w:autoSpaceDE w:val="0"/>
        <w:autoSpaceDN w:val="0"/>
        <w:adjustRightInd w:val="0"/>
        <w:spacing w:beforeLines="50"/>
        <w:ind w:leftChars="354" w:left="850"/>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Prepare journal entries for each of the transactions.</w:t>
      </w:r>
    </w:p>
    <w:p w:rsidR="00767F78" w:rsidRPr="00007E3B" w:rsidRDefault="00767F78" w:rsidP="00767F78">
      <w:pPr>
        <w:autoSpaceDE w:val="0"/>
        <w:autoSpaceDN w:val="0"/>
        <w:adjustRightInd w:val="0"/>
        <w:rPr>
          <w:rFonts w:ascii="Arial" w:hAnsi="Arial" w:cs="Arial"/>
          <w:b/>
          <w:bCs/>
          <w:color w:val="B21117"/>
          <w:kern w:val="0"/>
          <w:sz w:val="21"/>
          <w:szCs w:val="21"/>
        </w:rPr>
      </w:pPr>
    </w:p>
    <w:p w:rsidR="00767F78" w:rsidRPr="00007E3B" w:rsidRDefault="00767F78" w:rsidP="00767F78">
      <w:pPr>
        <w:autoSpaceDE w:val="0"/>
        <w:autoSpaceDN w:val="0"/>
        <w:adjustRightInd w:val="0"/>
        <w:rPr>
          <w:rFonts w:ascii="Arial" w:hAnsi="Arial" w:cs="Arial"/>
          <w:color w:val="000000"/>
          <w:kern w:val="0"/>
          <w:sz w:val="21"/>
          <w:szCs w:val="21"/>
        </w:rPr>
      </w:pPr>
      <w:proofErr w:type="gramStart"/>
      <w:r w:rsidRPr="00007E3B">
        <w:rPr>
          <w:rFonts w:ascii="Arial" w:hAnsi="Arial" w:cs="Arial"/>
          <w:b/>
          <w:bCs/>
          <w:color w:val="B21117"/>
          <w:kern w:val="0"/>
          <w:sz w:val="21"/>
          <w:szCs w:val="21"/>
        </w:rPr>
        <w:t>E10-2.</w:t>
      </w:r>
      <w:proofErr w:type="gramEnd"/>
      <w:r w:rsidRPr="00007E3B">
        <w:rPr>
          <w:rFonts w:ascii="Arial" w:hAnsi="Arial" w:cs="Arial"/>
          <w:b/>
          <w:bCs/>
          <w:color w:val="B21117"/>
          <w:kern w:val="0"/>
          <w:sz w:val="21"/>
          <w:szCs w:val="21"/>
        </w:rPr>
        <w:t xml:space="preserve">  </w:t>
      </w:r>
      <w:r w:rsidRPr="00007E3B">
        <w:rPr>
          <w:rFonts w:ascii="Arial" w:hAnsi="Arial" w:cs="Arial"/>
          <w:i/>
          <w:iCs/>
          <w:color w:val="000000"/>
          <w:kern w:val="0"/>
          <w:sz w:val="21"/>
          <w:szCs w:val="21"/>
        </w:rPr>
        <w:t>Prepare entries for interest-bearing notes</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ind w:leftChars="354" w:left="850"/>
        <w:rPr>
          <w:rFonts w:ascii="Arial" w:hAnsi="Arial" w:cs="Arial"/>
          <w:color w:val="038ACF"/>
          <w:kern w:val="0"/>
          <w:sz w:val="21"/>
          <w:szCs w:val="21"/>
        </w:rPr>
      </w:pPr>
      <w:r w:rsidRPr="00007E3B">
        <w:rPr>
          <w:rFonts w:ascii="Arial" w:hAnsi="Arial" w:cs="Arial"/>
          <w:color w:val="038ACF"/>
          <w:kern w:val="0"/>
          <w:sz w:val="21"/>
          <w:szCs w:val="21"/>
        </w:rPr>
        <w:t>(LO 2)</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 xml:space="preserve">On June 1, Yoon </w:t>
      </w:r>
      <w:r w:rsidR="006C06B1" w:rsidRPr="00007E3B">
        <w:rPr>
          <w:rFonts w:ascii="Arial" w:hAnsi="Arial" w:cs="Arial"/>
          <w:color w:val="000000"/>
          <w:kern w:val="0"/>
          <w:sz w:val="21"/>
          <w:szCs w:val="21"/>
        </w:rPr>
        <w:t>Ltd.</w:t>
      </w:r>
      <w:r w:rsidRPr="00007E3B">
        <w:rPr>
          <w:rFonts w:ascii="Arial" w:hAnsi="Arial" w:cs="Arial"/>
          <w:color w:val="000000"/>
          <w:kern w:val="0"/>
          <w:sz w:val="21"/>
          <w:szCs w:val="21"/>
        </w:rPr>
        <w:t xml:space="preserve"> borrows </w:t>
      </w:r>
      <w:r w:rsidR="006C06B1" w:rsidRPr="00007E3B">
        <w:rPr>
          <w:rFonts w:ascii="Arial" w:hAnsi="Arial" w:cs="Arial"/>
          <w:color w:val="000000"/>
          <w:kern w:val="0"/>
          <w:sz w:val="21"/>
          <w:szCs w:val="21"/>
        </w:rPr>
        <w:t>€</w:t>
      </w:r>
      <w:r w:rsidRPr="00007E3B">
        <w:rPr>
          <w:rFonts w:ascii="Arial" w:hAnsi="Arial" w:cs="Arial"/>
          <w:color w:val="000000"/>
          <w:kern w:val="0"/>
          <w:sz w:val="21"/>
          <w:szCs w:val="21"/>
        </w:rPr>
        <w:t xml:space="preserve">70,000 from First Bank on a 6-month, </w:t>
      </w:r>
      <w:r w:rsidR="006C06B1" w:rsidRPr="00007E3B">
        <w:rPr>
          <w:rFonts w:ascii="Arial" w:hAnsi="Arial" w:cs="Arial"/>
          <w:color w:val="000000"/>
          <w:kern w:val="0"/>
          <w:sz w:val="21"/>
          <w:szCs w:val="21"/>
        </w:rPr>
        <w:t>€</w:t>
      </w:r>
      <w:r w:rsidRPr="00007E3B">
        <w:rPr>
          <w:rFonts w:ascii="Arial" w:hAnsi="Arial" w:cs="Arial"/>
          <w:color w:val="000000"/>
          <w:kern w:val="0"/>
          <w:sz w:val="21"/>
          <w:szCs w:val="21"/>
        </w:rPr>
        <w:t xml:space="preserve">70,000, </w:t>
      </w:r>
      <w:proofErr w:type="gramStart"/>
      <w:r w:rsidRPr="00007E3B">
        <w:rPr>
          <w:rFonts w:ascii="Arial" w:hAnsi="Arial" w:cs="Arial"/>
          <w:color w:val="000000"/>
          <w:kern w:val="0"/>
          <w:sz w:val="21"/>
          <w:szCs w:val="21"/>
        </w:rPr>
        <w:t>9</w:t>
      </w:r>
      <w:proofErr w:type="gramEnd"/>
      <w:r w:rsidRPr="00007E3B">
        <w:rPr>
          <w:rFonts w:ascii="Arial" w:hAnsi="Arial" w:cs="Arial"/>
          <w:color w:val="000000"/>
          <w:kern w:val="0"/>
          <w:sz w:val="21"/>
          <w:szCs w:val="21"/>
        </w:rPr>
        <w:t>% note.</w:t>
      </w:r>
    </w:p>
    <w:p w:rsidR="00767F78" w:rsidRPr="00007E3B" w:rsidRDefault="00767F78" w:rsidP="00B65F21">
      <w:pPr>
        <w:autoSpaceDE w:val="0"/>
        <w:autoSpaceDN w:val="0"/>
        <w:adjustRightInd w:val="0"/>
        <w:spacing w:beforeLines="50"/>
        <w:ind w:leftChars="354" w:left="850"/>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767F78" w:rsidRPr="00007E3B" w:rsidRDefault="00767F78" w:rsidP="006C06B1">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(a) Prepare the entry on June 1.</w:t>
      </w:r>
    </w:p>
    <w:p w:rsidR="00767F78" w:rsidRPr="00007E3B" w:rsidRDefault="00767F78" w:rsidP="006C06B1">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(b) Prepare the adjusting entry on June 30.</w:t>
      </w:r>
    </w:p>
    <w:p w:rsidR="00767F78" w:rsidRPr="00007E3B" w:rsidRDefault="00767F78" w:rsidP="006C06B1">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(c) Prepare the entry at maturity (December 1), assuming monthly adjusting entries have been made through November 30.</w:t>
      </w:r>
    </w:p>
    <w:p w:rsidR="00767F78" w:rsidRPr="00007E3B" w:rsidRDefault="00767F78" w:rsidP="006C06B1">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(d) What was the total financing cost (interest expense)?</w:t>
      </w:r>
    </w:p>
    <w:p w:rsidR="00767F78" w:rsidRPr="00007E3B" w:rsidRDefault="00767F78" w:rsidP="00767F78">
      <w:pPr>
        <w:autoSpaceDE w:val="0"/>
        <w:autoSpaceDN w:val="0"/>
        <w:adjustRightInd w:val="0"/>
        <w:rPr>
          <w:rFonts w:ascii="Arial" w:hAnsi="Arial" w:cs="Arial"/>
          <w:b/>
          <w:bCs/>
          <w:color w:val="B21117"/>
          <w:kern w:val="0"/>
          <w:sz w:val="21"/>
          <w:szCs w:val="21"/>
        </w:rPr>
      </w:pPr>
    </w:p>
    <w:p w:rsidR="00767F78" w:rsidRPr="00007E3B" w:rsidRDefault="00767F78" w:rsidP="00767F78">
      <w:pPr>
        <w:autoSpaceDE w:val="0"/>
        <w:autoSpaceDN w:val="0"/>
        <w:adjustRightInd w:val="0"/>
        <w:rPr>
          <w:rFonts w:ascii="Arial" w:hAnsi="Arial" w:cs="Arial"/>
          <w:color w:val="000000"/>
          <w:kern w:val="0"/>
          <w:sz w:val="21"/>
          <w:szCs w:val="21"/>
        </w:rPr>
      </w:pPr>
      <w:proofErr w:type="gramStart"/>
      <w:r w:rsidRPr="00007E3B">
        <w:rPr>
          <w:rFonts w:ascii="Arial" w:hAnsi="Arial" w:cs="Arial"/>
          <w:b/>
          <w:bCs/>
          <w:color w:val="B21117"/>
          <w:kern w:val="0"/>
          <w:sz w:val="21"/>
          <w:szCs w:val="21"/>
        </w:rPr>
        <w:t>E10-3.</w:t>
      </w:r>
      <w:proofErr w:type="gramEnd"/>
      <w:r w:rsidRPr="00007E3B">
        <w:rPr>
          <w:rFonts w:ascii="Arial" w:hAnsi="Arial" w:cs="Arial"/>
          <w:b/>
          <w:bCs/>
          <w:color w:val="B21117"/>
          <w:kern w:val="0"/>
          <w:sz w:val="21"/>
          <w:szCs w:val="21"/>
        </w:rPr>
        <w:t xml:space="preserve">  </w:t>
      </w:r>
      <w:r w:rsidRPr="00007E3B">
        <w:rPr>
          <w:rFonts w:ascii="Arial" w:hAnsi="Arial" w:cs="Arial"/>
          <w:i/>
          <w:iCs/>
          <w:color w:val="000000"/>
          <w:kern w:val="0"/>
          <w:sz w:val="21"/>
          <w:szCs w:val="21"/>
        </w:rPr>
        <w:t>Journalize sales and related taxes</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ind w:leftChars="354" w:left="850"/>
        <w:rPr>
          <w:rFonts w:ascii="Arial" w:hAnsi="Arial" w:cs="Arial"/>
          <w:color w:val="038ACF"/>
          <w:kern w:val="0"/>
          <w:sz w:val="21"/>
          <w:szCs w:val="21"/>
        </w:rPr>
      </w:pPr>
      <w:r w:rsidRPr="00007E3B">
        <w:rPr>
          <w:rFonts w:ascii="Arial" w:hAnsi="Arial" w:cs="Arial"/>
          <w:color w:val="038ACF"/>
          <w:kern w:val="0"/>
          <w:sz w:val="21"/>
          <w:szCs w:val="21"/>
        </w:rPr>
        <w:t>(LO 3)</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In providing accounting services to small businesses, you encounter the following situations pertaining to cash sales.</w:t>
      </w:r>
    </w:p>
    <w:p w:rsidR="00767F78" w:rsidRPr="00007E3B" w:rsidRDefault="00767F78" w:rsidP="00CC2C8B">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1. </w:t>
      </w:r>
      <w:r w:rsidR="00CC2C8B" w:rsidRPr="00007E3B">
        <w:rPr>
          <w:rFonts w:ascii="Arial" w:hAnsi="Arial" w:cs="Arial"/>
          <w:color w:val="000000"/>
          <w:kern w:val="0"/>
          <w:sz w:val="21"/>
          <w:szCs w:val="21"/>
        </w:rPr>
        <w:tab/>
      </w:r>
      <w:proofErr w:type="spellStart"/>
      <w:r w:rsidRPr="00007E3B">
        <w:rPr>
          <w:rFonts w:ascii="Arial" w:hAnsi="Arial" w:cs="Arial"/>
          <w:color w:val="000000"/>
          <w:kern w:val="0"/>
          <w:sz w:val="21"/>
          <w:szCs w:val="21"/>
        </w:rPr>
        <w:t>Kemer</w:t>
      </w:r>
      <w:proofErr w:type="spellEnd"/>
      <w:r w:rsidRPr="00007E3B">
        <w:rPr>
          <w:rFonts w:ascii="Arial" w:hAnsi="Arial" w:cs="Arial"/>
          <w:color w:val="000000"/>
          <w:kern w:val="0"/>
          <w:sz w:val="21"/>
          <w:szCs w:val="21"/>
        </w:rPr>
        <w:t xml:space="preserve"> </w:t>
      </w:r>
      <w:r w:rsidR="00CC2C8B" w:rsidRPr="00007E3B">
        <w:rPr>
          <w:rFonts w:ascii="Arial" w:hAnsi="Arial" w:cs="Arial"/>
          <w:color w:val="000000"/>
          <w:kern w:val="0"/>
          <w:sz w:val="21"/>
          <w:szCs w:val="21"/>
        </w:rPr>
        <w:t>A.S.</w:t>
      </w:r>
      <w:r w:rsidRPr="00007E3B">
        <w:rPr>
          <w:rFonts w:ascii="Arial" w:hAnsi="Arial" w:cs="Arial"/>
          <w:color w:val="000000"/>
          <w:kern w:val="0"/>
          <w:sz w:val="21"/>
          <w:szCs w:val="21"/>
        </w:rPr>
        <w:t xml:space="preserve"> enters sales and sales taxes separately on its cash register. On April 10, the register totals are sales </w:t>
      </w:r>
      <w:r w:rsidR="00CC2C8B" w:rsidRPr="00007E3B">
        <w:rPr>
          <w:rFonts w:ascii="Arial" w:hAnsi="Arial" w:cs="Arial"/>
          <w:noProof/>
          <w:color w:val="000000"/>
          <w:kern w:val="0"/>
          <w:sz w:val="21"/>
          <w:szCs w:val="21"/>
        </w:rPr>
        <w:drawing>
          <wp:inline distT="0" distB="0" distL="0" distR="0">
            <wp:extent cx="72000" cy="104154"/>
            <wp:effectExtent l="19050" t="0" r="4200" b="0"/>
            <wp:docPr id="4"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007E3B">
        <w:rPr>
          <w:rFonts w:ascii="Arial" w:hAnsi="Arial" w:cs="Arial"/>
          <w:color w:val="000000"/>
          <w:kern w:val="0"/>
          <w:sz w:val="21"/>
          <w:szCs w:val="21"/>
        </w:rPr>
        <w:t xml:space="preserve">30,000 and sales taxes </w:t>
      </w:r>
      <w:r w:rsidR="00CC2C8B" w:rsidRPr="00007E3B">
        <w:rPr>
          <w:rFonts w:ascii="Arial" w:hAnsi="Arial" w:cs="Arial"/>
          <w:noProof/>
          <w:color w:val="000000"/>
          <w:kern w:val="0"/>
          <w:sz w:val="21"/>
          <w:szCs w:val="21"/>
        </w:rPr>
        <w:drawing>
          <wp:inline distT="0" distB="0" distL="0" distR="0">
            <wp:extent cx="72000" cy="104154"/>
            <wp:effectExtent l="19050" t="0" r="4200" b="0"/>
            <wp:docPr id="2"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007E3B">
        <w:rPr>
          <w:rFonts w:ascii="Arial" w:hAnsi="Arial" w:cs="Arial"/>
          <w:color w:val="000000"/>
          <w:kern w:val="0"/>
          <w:sz w:val="21"/>
          <w:szCs w:val="21"/>
        </w:rPr>
        <w:t>1,</w:t>
      </w:r>
      <w:r w:rsidR="00CC2C8B" w:rsidRPr="00007E3B">
        <w:rPr>
          <w:rFonts w:ascii="Arial" w:hAnsi="Arial" w:cs="Arial"/>
          <w:color w:val="000000"/>
          <w:kern w:val="0"/>
          <w:sz w:val="21"/>
          <w:szCs w:val="21"/>
        </w:rPr>
        <w:t>80</w:t>
      </w:r>
      <w:r w:rsidRPr="00007E3B">
        <w:rPr>
          <w:rFonts w:ascii="Arial" w:hAnsi="Arial" w:cs="Arial"/>
          <w:color w:val="000000"/>
          <w:kern w:val="0"/>
          <w:sz w:val="21"/>
          <w:szCs w:val="21"/>
        </w:rPr>
        <w:t>0.</w:t>
      </w:r>
    </w:p>
    <w:p w:rsidR="00767F78" w:rsidRPr="00007E3B" w:rsidRDefault="00767F78" w:rsidP="00CC2C8B">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2. </w:t>
      </w:r>
      <w:r w:rsidR="00CC2C8B" w:rsidRPr="00007E3B">
        <w:rPr>
          <w:rFonts w:ascii="Arial" w:hAnsi="Arial" w:cs="Arial"/>
          <w:color w:val="000000"/>
          <w:kern w:val="0"/>
          <w:sz w:val="21"/>
          <w:szCs w:val="21"/>
        </w:rPr>
        <w:tab/>
      </w:r>
      <w:proofErr w:type="spellStart"/>
      <w:r w:rsidRPr="00007E3B">
        <w:rPr>
          <w:rFonts w:ascii="Arial" w:hAnsi="Arial" w:cs="Arial"/>
          <w:color w:val="000000"/>
          <w:kern w:val="0"/>
          <w:sz w:val="21"/>
          <w:szCs w:val="21"/>
        </w:rPr>
        <w:t>Bodrum</w:t>
      </w:r>
      <w:proofErr w:type="spellEnd"/>
      <w:r w:rsidRPr="00007E3B">
        <w:rPr>
          <w:rFonts w:ascii="Arial" w:hAnsi="Arial" w:cs="Arial"/>
          <w:color w:val="000000"/>
          <w:kern w:val="0"/>
          <w:sz w:val="21"/>
          <w:szCs w:val="21"/>
        </w:rPr>
        <w:t xml:space="preserve"> </w:t>
      </w:r>
      <w:r w:rsidR="00CC2C8B" w:rsidRPr="00007E3B">
        <w:rPr>
          <w:rFonts w:ascii="Arial" w:hAnsi="Arial" w:cs="Arial"/>
          <w:color w:val="000000"/>
          <w:kern w:val="0"/>
          <w:sz w:val="21"/>
          <w:szCs w:val="21"/>
        </w:rPr>
        <w:t xml:space="preserve">A.S. </w:t>
      </w:r>
      <w:r w:rsidRPr="00007E3B">
        <w:rPr>
          <w:rFonts w:ascii="Arial" w:hAnsi="Arial" w:cs="Arial"/>
          <w:color w:val="000000"/>
          <w:kern w:val="0"/>
          <w:sz w:val="21"/>
          <w:szCs w:val="21"/>
        </w:rPr>
        <w:t xml:space="preserve">does not segregate sales and sales taxes. Its register total for April 15 is </w:t>
      </w:r>
      <w:r w:rsidR="00CC2C8B" w:rsidRPr="00007E3B">
        <w:rPr>
          <w:rFonts w:ascii="Arial" w:hAnsi="Arial" w:cs="Arial"/>
          <w:noProof/>
          <w:color w:val="000000"/>
          <w:kern w:val="0"/>
          <w:sz w:val="21"/>
          <w:szCs w:val="21"/>
        </w:rPr>
        <w:drawing>
          <wp:inline distT="0" distB="0" distL="0" distR="0">
            <wp:extent cx="72000" cy="104154"/>
            <wp:effectExtent l="19050" t="0" r="4200" b="0"/>
            <wp:docPr id="6"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00CC2C8B" w:rsidRPr="00007E3B">
        <w:rPr>
          <w:rFonts w:ascii="Arial" w:hAnsi="Arial" w:cs="Arial"/>
          <w:color w:val="000000"/>
          <w:kern w:val="0"/>
          <w:sz w:val="21"/>
          <w:szCs w:val="21"/>
        </w:rPr>
        <w:t>20</w:t>
      </w:r>
      <w:r w:rsidRPr="00007E3B">
        <w:rPr>
          <w:rFonts w:ascii="Arial" w:hAnsi="Arial" w:cs="Arial"/>
          <w:color w:val="000000"/>
          <w:kern w:val="0"/>
          <w:sz w:val="21"/>
          <w:szCs w:val="21"/>
        </w:rPr>
        <w:t>,330, which includes a 7% sales tax.</w:t>
      </w:r>
    </w:p>
    <w:p w:rsidR="00767F78" w:rsidRPr="00007E3B" w:rsidRDefault="00767F78" w:rsidP="00B65F21">
      <w:pPr>
        <w:autoSpaceDE w:val="0"/>
        <w:autoSpaceDN w:val="0"/>
        <w:adjustRightInd w:val="0"/>
        <w:spacing w:beforeLines="50"/>
        <w:ind w:leftChars="354" w:left="850"/>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Prepare the entry to record the sales transactions and related taxes for each client.</w:t>
      </w:r>
    </w:p>
    <w:p w:rsidR="00767F78" w:rsidRPr="00007E3B" w:rsidRDefault="00767F78" w:rsidP="00767F78">
      <w:pPr>
        <w:autoSpaceDE w:val="0"/>
        <w:autoSpaceDN w:val="0"/>
        <w:adjustRightInd w:val="0"/>
        <w:rPr>
          <w:rFonts w:ascii="Arial" w:hAnsi="Arial" w:cs="Arial"/>
          <w:b/>
          <w:bCs/>
          <w:color w:val="B21117"/>
          <w:kern w:val="0"/>
          <w:sz w:val="21"/>
          <w:szCs w:val="21"/>
        </w:rPr>
      </w:pPr>
    </w:p>
    <w:p w:rsidR="00767F78" w:rsidRPr="00007E3B" w:rsidRDefault="00767F78" w:rsidP="00767F78">
      <w:pPr>
        <w:autoSpaceDE w:val="0"/>
        <w:autoSpaceDN w:val="0"/>
        <w:adjustRightInd w:val="0"/>
        <w:rPr>
          <w:rFonts w:ascii="Arial" w:hAnsi="Arial" w:cs="Arial"/>
          <w:color w:val="000000"/>
          <w:kern w:val="0"/>
          <w:sz w:val="21"/>
          <w:szCs w:val="21"/>
        </w:rPr>
      </w:pPr>
      <w:proofErr w:type="gramStart"/>
      <w:r w:rsidRPr="00007E3B">
        <w:rPr>
          <w:rFonts w:ascii="Arial" w:hAnsi="Arial" w:cs="Arial"/>
          <w:b/>
          <w:bCs/>
          <w:color w:val="B21117"/>
          <w:kern w:val="0"/>
          <w:sz w:val="21"/>
          <w:szCs w:val="21"/>
        </w:rPr>
        <w:lastRenderedPageBreak/>
        <w:t>E10-4.</w:t>
      </w:r>
      <w:proofErr w:type="gramEnd"/>
      <w:r w:rsidRPr="00007E3B">
        <w:rPr>
          <w:rFonts w:ascii="Arial" w:hAnsi="Arial" w:cs="Arial"/>
          <w:b/>
          <w:bCs/>
          <w:color w:val="B21117"/>
          <w:kern w:val="0"/>
          <w:sz w:val="21"/>
          <w:szCs w:val="21"/>
        </w:rPr>
        <w:t xml:space="preserve">  </w:t>
      </w:r>
      <w:r w:rsidRPr="00007E3B">
        <w:rPr>
          <w:rFonts w:ascii="Arial" w:hAnsi="Arial" w:cs="Arial"/>
          <w:i/>
          <w:iCs/>
          <w:color w:val="000000"/>
          <w:kern w:val="0"/>
          <w:sz w:val="21"/>
          <w:szCs w:val="21"/>
        </w:rPr>
        <w:t>Journalize unearned subscription revenue</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ind w:leftChars="354" w:left="850"/>
        <w:rPr>
          <w:rFonts w:ascii="Arial" w:hAnsi="Arial" w:cs="Arial"/>
          <w:color w:val="038ACF"/>
          <w:kern w:val="0"/>
          <w:sz w:val="21"/>
          <w:szCs w:val="21"/>
        </w:rPr>
      </w:pPr>
      <w:r w:rsidRPr="00007E3B">
        <w:rPr>
          <w:rFonts w:ascii="Arial" w:hAnsi="Arial" w:cs="Arial"/>
          <w:color w:val="038ACF"/>
          <w:kern w:val="0"/>
          <w:sz w:val="21"/>
          <w:szCs w:val="21"/>
        </w:rPr>
        <w:t>(LO 3)</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 xml:space="preserve">Nevin </w:t>
      </w:r>
      <w:r w:rsidR="00492692" w:rsidRPr="00007E3B">
        <w:rPr>
          <w:rFonts w:ascii="Arial" w:hAnsi="Arial" w:cs="Arial"/>
          <w:color w:val="000000"/>
          <w:kern w:val="0"/>
          <w:sz w:val="21"/>
          <w:szCs w:val="21"/>
        </w:rPr>
        <w:t>Ltd.</w:t>
      </w:r>
      <w:r w:rsidRPr="00007E3B">
        <w:rPr>
          <w:rFonts w:ascii="Arial" w:hAnsi="Arial" w:cs="Arial"/>
          <w:color w:val="000000"/>
          <w:kern w:val="0"/>
          <w:sz w:val="21"/>
          <w:szCs w:val="21"/>
        </w:rPr>
        <w:t xml:space="preserve"> publishes a monthly sports magazine, </w:t>
      </w:r>
      <w:r w:rsidRPr="00007E3B">
        <w:rPr>
          <w:rFonts w:ascii="Arial" w:hAnsi="Arial" w:cs="Arial"/>
          <w:i/>
          <w:iCs/>
          <w:color w:val="000000"/>
          <w:kern w:val="0"/>
          <w:sz w:val="21"/>
          <w:szCs w:val="21"/>
        </w:rPr>
        <w:t>Fishing Preview</w:t>
      </w:r>
      <w:r w:rsidRPr="00007E3B">
        <w:rPr>
          <w:rFonts w:ascii="Arial" w:hAnsi="Arial" w:cs="Arial"/>
          <w:color w:val="000000"/>
          <w:kern w:val="0"/>
          <w:sz w:val="21"/>
          <w:szCs w:val="21"/>
        </w:rPr>
        <w:t xml:space="preserve">. Subscriptions to the magazine cost </w:t>
      </w:r>
      <w:r w:rsidR="00492692" w:rsidRPr="00007E3B">
        <w:rPr>
          <w:rFonts w:ascii="Arial" w:hAnsi="Arial" w:cs="Arial"/>
          <w:color w:val="000000"/>
          <w:kern w:val="0"/>
          <w:sz w:val="21"/>
          <w:szCs w:val="21"/>
        </w:rPr>
        <w:t>£</w:t>
      </w:r>
      <w:r w:rsidRPr="00007E3B">
        <w:rPr>
          <w:rFonts w:ascii="Arial" w:hAnsi="Arial" w:cs="Arial"/>
          <w:color w:val="000000"/>
          <w:kern w:val="0"/>
          <w:sz w:val="21"/>
          <w:szCs w:val="21"/>
        </w:rPr>
        <w:t xml:space="preserve">18 per year. During November </w:t>
      </w:r>
      <w:r w:rsidR="006B20A8" w:rsidRPr="00007E3B">
        <w:rPr>
          <w:rFonts w:ascii="Arial" w:hAnsi="Arial" w:cs="Arial"/>
          <w:color w:val="000000"/>
          <w:kern w:val="0"/>
          <w:sz w:val="21"/>
          <w:szCs w:val="21"/>
        </w:rPr>
        <w:t>2017</w:t>
      </w:r>
      <w:r w:rsidRPr="00007E3B">
        <w:rPr>
          <w:rFonts w:ascii="Arial" w:hAnsi="Arial" w:cs="Arial"/>
          <w:color w:val="000000"/>
          <w:kern w:val="0"/>
          <w:sz w:val="21"/>
          <w:szCs w:val="21"/>
        </w:rPr>
        <w:t>, Nevin sells 12,000 subscriptions beginning with the December issue. Nevin prepares financial statements quarterly and recognizes subscription revenue at the end of the quarter. The company uses the accounts Unearned Subscription Revenue and Subscription Revenue.</w:t>
      </w:r>
    </w:p>
    <w:p w:rsidR="00767F78" w:rsidRPr="00007E3B" w:rsidRDefault="00767F78" w:rsidP="00B65F21">
      <w:pPr>
        <w:autoSpaceDE w:val="0"/>
        <w:autoSpaceDN w:val="0"/>
        <w:adjustRightInd w:val="0"/>
        <w:spacing w:beforeLines="50"/>
        <w:ind w:leftChars="354" w:left="850"/>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767F78" w:rsidRPr="00007E3B" w:rsidRDefault="00767F78" w:rsidP="00492692">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(a) Prepare the entry in November for the receipt of the subscriptions.</w:t>
      </w:r>
    </w:p>
    <w:p w:rsidR="00767F78" w:rsidRPr="00007E3B" w:rsidRDefault="00767F78" w:rsidP="00492692">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(b) Prepare the adjusting entry at December 31, </w:t>
      </w:r>
      <w:r w:rsidR="006B20A8" w:rsidRPr="00007E3B">
        <w:rPr>
          <w:rFonts w:ascii="Arial" w:hAnsi="Arial" w:cs="Arial"/>
          <w:color w:val="000000"/>
          <w:kern w:val="0"/>
          <w:sz w:val="21"/>
          <w:szCs w:val="21"/>
        </w:rPr>
        <w:t>2017</w:t>
      </w:r>
      <w:r w:rsidRPr="00007E3B">
        <w:rPr>
          <w:rFonts w:ascii="Arial" w:hAnsi="Arial" w:cs="Arial"/>
          <w:color w:val="000000"/>
          <w:kern w:val="0"/>
          <w:sz w:val="21"/>
          <w:szCs w:val="21"/>
        </w:rPr>
        <w:t xml:space="preserve">, to record sales revenue recognized in December </w:t>
      </w:r>
      <w:r w:rsidR="006B20A8"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767F78" w:rsidRPr="00007E3B" w:rsidRDefault="00767F78" w:rsidP="00492692">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(c) Prepare the adjusting entry at March 31, </w:t>
      </w:r>
      <w:r w:rsidR="006B20A8" w:rsidRPr="00007E3B">
        <w:rPr>
          <w:rFonts w:ascii="Arial" w:hAnsi="Arial" w:cs="Arial"/>
          <w:color w:val="000000"/>
          <w:kern w:val="0"/>
          <w:sz w:val="21"/>
          <w:szCs w:val="21"/>
        </w:rPr>
        <w:t>2018</w:t>
      </w:r>
      <w:r w:rsidRPr="00007E3B">
        <w:rPr>
          <w:rFonts w:ascii="Arial" w:hAnsi="Arial" w:cs="Arial"/>
          <w:color w:val="000000"/>
          <w:kern w:val="0"/>
          <w:sz w:val="21"/>
          <w:szCs w:val="21"/>
        </w:rPr>
        <w:t xml:space="preserve">, to record sales revenue recognized in the first quarter of </w:t>
      </w:r>
      <w:r w:rsidR="006B20A8" w:rsidRPr="00007E3B">
        <w:rPr>
          <w:rFonts w:ascii="Arial" w:hAnsi="Arial" w:cs="Arial"/>
          <w:color w:val="000000"/>
          <w:kern w:val="0"/>
          <w:sz w:val="21"/>
          <w:szCs w:val="21"/>
        </w:rPr>
        <w:t>2018</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rPr>
          <w:rFonts w:ascii="Arial" w:hAnsi="Arial" w:cs="Arial"/>
          <w:b/>
          <w:bCs/>
          <w:color w:val="B21117"/>
          <w:kern w:val="0"/>
          <w:sz w:val="21"/>
          <w:szCs w:val="21"/>
        </w:rPr>
      </w:pPr>
    </w:p>
    <w:p w:rsidR="00767F78" w:rsidRPr="00007E3B" w:rsidRDefault="00767F78" w:rsidP="00767F78">
      <w:pPr>
        <w:autoSpaceDE w:val="0"/>
        <w:autoSpaceDN w:val="0"/>
        <w:adjustRightInd w:val="0"/>
        <w:ind w:left="851" w:hangingChars="405" w:hanging="851"/>
        <w:rPr>
          <w:rFonts w:ascii="Arial" w:hAnsi="Arial" w:cs="Arial"/>
          <w:color w:val="000000"/>
          <w:kern w:val="0"/>
          <w:sz w:val="21"/>
          <w:szCs w:val="21"/>
        </w:rPr>
      </w:pPr>
      <w:proofErr w:type="gramStart"/>
      <w:r w:rsidRPr="00007E3B">
        <w:rPr>
          <w:rFonts w:ascii="Arial" w:hAnsi="Arial" w:cs="Arial"/>
          <w:b/>
          <w:bCs/>
          <w:color w:val="B21117"/>
          <w:kern w:val="0"/>
          <w:sz w:val="21"/>
          <w:szCs w:val="21"/>
        </w:rPr>
        <w:t>E10-5.</w:t>
      </w:r>
      <w:proofErr w:type="gramEnd"/>
      <w:r w:rsidRPr="00007E3B">
        <w:rPr>
          <w:rFonts w:ascii="Arial" w:hAnsi="Arial" w:cs="Arial"/>
          <w:b/>
          <w:bCs/>
          <w:color w:val="B21117"/>
          <w:kern w:val="0"/>
          <w:sz w:val="21"/>
          <w:szCs w:val="21"/>
        </w:rPr>
        <w:t xml:space="preserve">  </w:t>
      </w:r>
      <w:r w:rsidRPr="00007E3B">
        <w:rPr>
          <w:rFonts w:ascii="Arial" w:hAnsi="Arial" w:cs="Arial"/>
          <w:i/>
          <w:iCs/>
          <w:color w:val="000000"/>
          <w:kern w:val="0"/>
          <w:sz w:val="21"/>
          <w:szCs w:val="21"/>
        </w:rPr>
        <w:t>Calculate current ratio and working capital before and after paying accounts payable</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ind w:leftChars="354" w:left="850"/>
        <w:rPr>
          <w:rFonts w:ascii="Arial" w:hAnsi="Arial" w:cs="Arial"/>
          <w:color w:val="038ACF"/>
          <w:kern w:val="0"/>
          <w:sz w:val="21"/>
          <w:szCs w:val="21"/>
        </w:rPr>
      </w:pPr>
      <w:r w:rsidRPr="00007E3B">
        <w:rPr>
          <w:rFonts w:ascii="Arial" w:hAnsi="Arial" w:cs="Arial"/>
          <w:color w:val="038ACF"/>
          <w:kern w:val="0"/>
          <w:sz w:val="21"/>
          <w:szCs w:val="21"/>
        </w:rPr>
        <w:t>(LO 3)</w:t>
      </w:r>
    </w:p>
    <w:p w:rsidR="00767F78" w:rsidRPr="00007E3B" w:rsidRDefault="00767F78" w:rsidP="00B65F21">
      <w:pPr>
        <w:autoSpaceDE w:val="0"/>
        <w:autoSpaceDN w:val="0"/>
        <w:adjustRightInd w:val="0"/>
        <w:spacing w:afterLines="30"/>
        <w:ind w:leftChars="354" w:left="850"/>
        <w:rPr>
          <w:rFonts w:ascii="Arial" w:hAnsi="Arial" w:cs="Arial"/>
          <w:color w:val="000000"/>
          <w:kern w:val="0"/>
          <w:sz w:val="21"/>
          <w:szCs w:val="21"/>
        </w:rPr>
      </w:pPr>
      <w:r w:rsidRPr="00007E3B">
        <w:rPr>
          <w:rFonts w:ascii="Arial" w:hAnsi="Arial" w:cs="Arial"/>
          <w:color w:val="000000"/>
          <w:kern w:val="0"/>
          <w:sz w:val="21"/>
          <w:szCs w:val="21"/>
        </w:rPr>
        <w:t xml:space="preserve">The following financial data were reported by </w:t>
      </w:r>
      <w:r w:rsidRPr="00007E3B">
        <w:rPr>
          <w:rFonts w:ascii="Arial" w:hAnsi="Arial" w:cs="Arial"/>
          <w:color w:val="C11517"/>
          <w:kern w:val="0"/>
          <w:sz w:val="21"/>
          <w:szCs w:val="21"/>
        </w:rPr>
        <w:t xml:space="preserve">3M Company </w:t>
      </w:r>
      <w:r w:rsidRPr="00007E3B">
        <w:rPr>
          <w:rFonts w:ascii="Arial" w:hAnsi="Arial" w:cs="Arial"/>
          <w:color w:val="000000"/>
          <w:kern w:val="0"/>
          <w:sz w:val="21"/>
          <w:szCs w:val="21"/>
        </w:rPr>
        <w:t xml:space="preserve">(USA) for </w:t>
      </w:r>
      <w:r w:rsidR="00492692" w:rsidRPr="00007E3B">
        <w:rPr>
          <w:rFonts w:ascii="Arial" w:hAnsi="Arial" w:cs="Arial"/>
          <w:color w:val="000000"/>
          <w:kern w:val="0"/>
          <w:sz w:val="21"/>
          <w:szCs w:val="21"/>
        </w:rPr>
        <w:t>2012</w:t>
      </w:r>
      <w:r w:rsidRPr="00007E3B">
        <w:rPr>
          <w:rFonts w:ascii="Arial" w:hAnsi="Arial" w:cs="Arial"/>
          <w:color w:val="000000"/>
          <w:kern w:val="0"/>
          <w:sz w:val="21"/>
          <w:szCs w:val="21"/>
        </w:rPr>
        <w:t xml:space="preserve"> and </w:t>
      </w:r>
      <w:r w:rsidR="00492692" w:rsidRPr="00007E3B">
        <w:rPr>
          <w:rFonts w:ascii="Arial" w:hAnsi="Arial" w:cs="Arial"/>
          <w:color w:val="000000"/>
          <w:kern w:val="0"/>
          <w:sz w:val="21"/>
          <w:szCs w:val="21"/>
        </w:rPr>
        <w:t>2013</w:t>
      </w:r>
      <w:r w:rsidRPr="00007E3B">
        <w:rPr>
          <w:rFonts w:ascii="Arial" w:hAnsi="Arial" w:cs="Arial"/>
          <w:color w:val="000000"/>
          <w:kern w:val="0"/>
          <w:sz w:val="21"/>
          <w:szCs w:val="21"/>
        </w:rPr>
        <w:t xml:space="preserve"> (dollars in millions).</w:t>
      </w:r>
    </w:p>
    <w:tbl>
      <w:tblPr>
        <w:tblStyle w:val="aa"/>
        <w:tblW w:w="6634" w:type="dxa"/>
        <w:jc w:val="center"/>
        <w:tblInd w:w="850" w:type="dxa"/>
        <w:tblBorders>
          <w:insideH w:val="none" w:sz="0" w:space="0" w:color="auto"/>
          <w:insideV w:val="none" w:sz="0" w:space="0" w:color="auto"/>
        </w:tblBorders>
        <w:tblCellMar>
          <w:left w:w="0" w:type="dxa"/>
          <w:right w:w="0" w:type="dxa"/>
        </w:tblCellMar>
        <w:tblLook w:val="04A0"/>
      </w:tblPr>
      <w:tblGrid>
        <w:gridCol w:w="567"/>
        <w:gridCol w:w="3458"/>
        <w:gridCol w:w="794"/>
        <w:gridCol w:w="454"/>
        <w:gridCol w:w="794"/>
        <w:gridCol w:w="567"/>
      </w:tblGrid>
      <w:tr w:rsidR="00492692" w:rsidRPr="00007E3B" w:rsidTr="00492692">
        <w:trPr>
          <w:jc w:val="center"/>
        </w:trPr>
        <w:tc>
          <w:tcPr>
            <w:tcW w:w="6634" w:type="dxa"/>
            <w:gridSpan w:val="6"/>
            <w:tcBorders>
              <w:top w:val="single" w:sz="4" w:space="0" w:color="auto"/>
              <w:bottom w:val="nil"/>
            </w:tcBorders>
            <w:shd w:val="clear" w:color="auto" w:fill="D9D9D9" w:themeFill="background1" w:themeFillShade="D9"/>
            <w:vAlign w:val="center"/>
          </w:tcPr>
          <w:p w:rsidR="00492692" w:rsidRPr="00007E3B" w:rsidRDefault="00492692" w:rsidP="00B65F21">
            <w:pPr>
              <w:autoSpaceDE w:val="0"/>
              <w:autoSpaceDN w:val="0"/>
              <w:adjustRightInd w:val="0"/>
              <w:spacing w:beforeLines="20" w:afterLines="10" w:line="0" w:lineRule="atLeast"/>
              <w:jc w:val="center"/>
              <w:rPr>
                <w:rFonts w:ascii="Arial" w:hAnsi="Arial" w:cs="Arial"/>
                <w:b/>
                <w:color w:val="000000"/>
                <w:kern w:val="0"/>
                <w:sz w:val="21"/>
                <w:szCs w:val="21"/>
              </w:rPr>
            </w:pPr>
            <w:r w:rsidRPr="00007E3B">
              <w:rPr>
                <w:rFonts w:ascii="Arial" w:hAnsi="Arial" w:cs="Arial"/>
                <w:b/>
                <w:color w:val="000000"/>
                <w:kern w:val="0"/>
                <w:sz w:val="21"/>
                <w:szCs w:val="21"/>
              </w:rPr>
              <w:t>3M Company</w:t>
            </w:r>
          </w:p>
          <w:p w:rsidR="00492692" w:rsidRPr="00007E3B" w:rsidRDefault="00492692" w:rsidP="00B65F21">
            <w:pPr>
              <w:autoSpaceDE w:val="0"/>
              <w:autoSpaceDN w:val="0"/>
              <w:adjustRightInd w:val="0"/>
              <w:spacing w:beforeLines="10" w:afterLines="20" w:line="0" w:lineRule="atLeast"/>
              <w:jc w:val="center"/>
              <w:rPr>
                <w:rFonts w:ascii="Arial" w:hAnsi="Arial" w:cs="Arial"/>
                <w:color w:val="000000"/>
                <w:kern w:val="0"/>
                <w:sz w:val="21"/>
                <w:szCs w:val="21"/>
              </w:rPr>
            </w:pPr>
            <w:r w:rsidRPr="00007E3B">
              <w:rPr>
                <w:rFonts w:ascii="Arial" w:hAnsi="Arial" w:cs="Arial"/>
                <w:color w:val="000000"/>
                <w:kern w:val="0"/>
                <w:sz w:val="21"/>
                <w:szCs w:val="21"/>
              </w:rPr>
              <w:t>Statements of Financial Position (partial)</w:t>
            </w:r>
          </w:p>
        </w:tc>
      </w:tr>
      <w:tr w:rsidR="00492692" w:rsidRPr="00007E3B" w:rsidTr="00492692">
        <w:trPr>
          <w:jc w:val="center"/>
        </w:trPr>
        <w:tc>
          <w:tcPr>
            <w:tcW w:w="567" w:type="dxa"/>
            <w:tcBorders>
              <w:top w:val="nil"/>
            </w:tcBorders>
            <w:shd w:val="clear" w:color="auto" w:fill="F2F2F2" w:themeFill="background1" w:themeFillShade="F2"/>
            <w:vAlign w:val="center"/>
          </w:tcPr>
          <w:p w:rsidR="00492692" w:rsidRPr="00007E3B" w:rsidRDefault="00492692" w:rsidP="00B65F21">
            <w:pPr>
              <w:autoSpaceDE w:val="0"/>
              <w:autoSpaceDN w:val="0"/>
              <w:adjustRightInd w:val="0"/>
              <w:spacing w:beforeLines="30" w:afterLines="10" w:line="0" w:lineRule="atLeast"/>
              <w:jc w:val="center"/>
              <w:rPr>
                <w:rFonts w:ascii="Arial" w:hAnsi="Arial" w:cs="Arial"/>
                <w:b/>
                <w:color w:val="000000"/>
                <w:kern w:val="0"/>
                <w:sz w:val="21"/>
                <w:szCs w:val="21"/>
              </w:rPr>
            </w:pPr>
          </w:p>
        </w:tc>
        <w:tc>
          <w:tcPr>
            <w:tcW w:w="3458" w:type="dxa"/>
            <w:tcBorders>
              <w:top w:val="nil"/>
            </w:tcBorders>
            <w:shd w:val="clear" w:color="auto" w:fill="F2F2F2" w:themeFill="background1" w:themeFillShade="F2"/>
            <w:vAlign w:val="center"/>
          </w:tcPr>
          <w:p w:rsidR="00492692" w:rsidRPr="00007E3B" w:rsidRDefault="00492692" w:rsidP="00B65F21">
            <w:pPr>
              <w:autoSpaceDE w:val="0"/>
              <w:autoSpaceDN w:val="0"/>
              <w:adjustRightInd w:val="0"/>
              <w:spacing w:beforeLines="30" w:afterLines="10" w:line="0" w:lineRule="atLeast"/>
              <w:jc w:val="center"/>
              <w:rPr>
                <w:rFonts w:ascii="Arial" w:hAnsi="Arial" w:cs="Arial"/>
                <w:b/>
                <w:color w:val="000000"/>
                <w:kern w:val="0"/>
                <w:sz w:val="21"/>
                <w:szCs w:val="21"/>
              </w:rPr>
            </w:pPr>
          </w:p>
        </w:tc>
        <w:tc>
          <w:tcPr>
            <w:tcW w:w="794" w:type="dxa"/>
            <w:tcBorders>
              <w:top w:val="nil"/>
              <w:bottom w:val="single" w:sz="4" w:space="0" w:color="auto"/>
            </w:tcBorders>
            <w:shd w:val="clear" w:color="auto" w:fill="F2F2F2" w:themeFill="background1" w:themeFillShade="F2"/>
            <w:vAlign w:val="center"/>
          </w:tcPr>
          <w:p w:rsidR="00492692" w:rsidRPr="00007E3B" w:rsidRDefault="00492692" w:rsidP="00B65F21">
            <w:pPr>
              <w:autoSpaceDE w:val="0"/>
              <w:autoSpaceDN w:val="0"/>
              <w:adjustRightInd w:val="0"/>
              <w:spacing w:beforeLines="30" w:afterLines="10" w:line="0" w:lineRule="atLeast"/>
              <w:jc w:val="center"/>
              <w:rPr>
                <w:rFonts w:ascii="Arial" w:hAnsi="Arial" w:cs="Arial"/>
                <w:b/>
                <w:color w:val="000000"/>
                <w:kern w:val="0"/>
                <w:sz w:val="21"/>
                <w:szCs w:val="21"/>
              </w:rPr>
            </w:pPr>
            <w:r w:rsidRPr="00007E3B">
              <w:rPr>
                <w:rFonts w:ascii="Arial" w:hAnsi="Arial" w:cs="Arial"/>
                <w:b/>
                <w:color w:val="000000"/>
                <w:kern w:val="0"/>
                <w:sz w:val="21"/>
                <w:szCs w:val="21"/>
              </w:rPr>
              <w:t>2013</w:t>
            </w:r>
          </w:p>
        </w:tc>
        <w:tc>
          <w:tcPr>
            <w:tcW w:w="454" w:type="dxa"/>
            <w:tcBorders>
              <w:top w:val="nil"/>
            </w:tcBorders>
            <w:shd w:val="clear" w:color="auto" w:fill="F2F2F2" w:themeFill="background1" w:themeFillShade="F2"/>
            <w:vAlign w:val="center"/>
          </w:tcPr>
          <w:p w:rsidR="00492692" w:rsidRPr="00007E3B" w:rsidRDefault="00492692" w:rsidP="00B65F21">
            <w:pPr>
              <w:autoSpaceDE w:val="0"/>
              <w:autoSpaceDN w:val="0"/>
              <w:adjustRightInd w:val="0"/>
              <w:spacing w:beforeLines="30" w:afterLines="10" w:line="0" w:lineRule="atLeast"/>
              <w:jc w:val="center"/>
              <w:rPr>
                <w:rFonts w:ascii="Arial" w:hAnsi="Arial" w:cs="Arial"/>
                <w:b/>
                <w:color w:val="000000"/>
                <w:kern w:val="0"/>
                <w:sz w:val="21"/>
                <w:szCs w:val="21"/>
              </w:rPr>
            </w:pPr>
          </w:p>
        </w:tc>
        <w:tc>
          <w:tcPr>
            <w:tcW w:w="794" w:type="dxa"/>
            <w:tcBorders>
              <w:top w:val="nil"/>
              <w:bottom w:val="single" w:sz="4" w:space="0" w:color="auto"/>
            </w:tcBorders>
            <w:shd w:val="clear" w:color="auto" w:fill="F2F2F2" w:themeFill="background1" w:themeFillShade="F2"/>
            <w:vAlign w:val="center"/>
          </w:tcPr>
          <w:p w:rsidR="00492692" w:rsidRPr="00007E3B" w:rsidRDefault="00492692" w:rsidP="00B65F21">
            <w:pPr>
              <w:autoSpaceDE w:val="0"/>
              <w:autoSpaceDN w:val="0"/>
              <w:adjustRightInd w:val="0"/>
              <w:spacing w:beforeLines="30" w:afterLines="10" w:line="0" w:lineRule="atLeast"/>
              <w:jc w:val="center"/>
              <w:rPr>
                <w:rFonts w:ascii="Arial" w:hAnsi="Arial" w:cs="Arial"/>
                <w:b/>
                <w:color w:val="000000"/>
                <w:kern w:val="0"/>
                <w:sz w:val="21"/>
                <w:szCs w:val="21"/>
              </w:rPr>
            </w:pPr>
            <w:r w:rsidRPr="00007E3B">
              <w:rPr>
                <w:rFonts w:ascii="Arial" w:hAnsi="Arial" w:cs="Arial"/>
                <w:b/>
                <w:color w:val="000000"/>
                <w:kern w:val="0"/>
                <w:sz w:val="21"/>
                <w:szCs w:val="21"/>
              </w:rPr>
              <w:t>2012</w:t>
            </w:r>
          </w:p>
        </w:tc>
        <w:tc>
          <w:tcPr>
            <w:tcW w:w="567" w:type="dxa"/>
            <w:tcBorders>
              <w:top w:val="nil"/>
            </w:tcBorders>
            <w:shd w:val="clear" w:color="auto" w:fill="F2F2F2" w:themeFill="background1" w:themeFillShade="F2"/>
            <w:vAlign w:val="center"/>
          </w:tcPr>
          <w:p w:rsidR="00492692" w:rsidRPr="00007E3B" w:rsidRDefault="00492692" w:rsidP="00B65F21">
            <w:pPr>
              <w:autoSpaceDE w:val="0"/>
              <w:autoSpaceDN w:val="0"/>
              <w:adjustRightInd w:val="0"/>
              <w:spacing w:beforeLines="30" w:afterLines="10" w:line="0" w:lineRule="atLeast"/>
              <w:jc w:val="center"/>
              <w:rPr>
                <w:rFonts w:ascii="Arial" w:hAnsi="Arial" w:cs="Arial"/>
                <w:b/>
                <w:color w:val="000000"/>
                <w:kern w:val="0"/>
                <w:sz w:val="21"/>
                <w:szCs w:val="21"/>
              </w:rPr>
            </w:pPr>
          </w:p>
        </w:tc>
      </w:tr>
      <w:tr w:rsidR="00492692" w:rsidRPr="00007E3B" w:rsidTr="00492692">
        <w:trPr>
          <w:jc w:val="center"/>
        </w:trPr>
        <w:tc>
          <w:tcPr>
            <w:tcW w:w="567" w:type="dxa"/>
            <w:shd w:val="clear" w:color="auto" w:fill="F2F2F2" w:themeFill="background1" w:themeFillShade="F2"/>
          </w:tcPr>
          <w:p w:rsidR="00492692" w:rsidRPr="00007E3B" w:rsidRDefault="00492692" w:rsidP="00B65F21">
            <w:pPr>
              <w:autoSpaceDE w:val="0"/>
              <w:autoSpaceDN w:val="0"/>
              <w:adjustRightInd w:val="0"/>
              <w:spacing w:beforeLines="10" w:afterLines="10" w:line="0" w:lineRule="atLeast"/>
              <w:rPr>
                <w:rFonts w:ascii="Arial" w:hAnsi="Arial" w:cs="Arial"/>
                <w:color w:val="000000"/>
                <w:kern w:val="0"/>
                <w:sz w:val="21"/>
                <w:szCs w:val="21"/>
              </w:rPr>
            </w:pPr>
          </w:p>
        </w:tc>
        <w:tc>
          <w:tcPr>
            <w:tcW w:w="3458" w:type="dxa"/>
            <w:shd w:val="clear" w:color="auto" w:fill="F2F2F2" w:themeFill="background1" w:themeFillShade="F2"/>
            <w:vAlign w:val="center"/>
          </w:tcPr>
          <w:p w:rsidR="00492692" w:rsidRPr="00007E3B" w:rsidRDefault="00492692" w:rsidP="00B65F21">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Current assets</w:t>
            </w:r>
          </w:p>
        </w:tc>
        <w:tc>
          <w:tcPr>
            <w:tcW w:w="794" w:type="dxa"/>
            <w:tcBorders>
              <w:top w:val="single" w:sz="4" w:space="0" w:color="auto"/>
              <w:bottom w:val="nil"/>
            </w:tcBorders>
            <w:shd w:val="clear" w:color="auto" w:fill="F2F2F2" w:themeFill="background1" w:themeFillShade="F2"/>
            <w:vAlign w:val="center"/>
          </w:tcPr>
          <w:p w:rsidR="00492692" w:rsidRPr="00007E3B" w:rsidRDefault="00492692" w:rsidP="00B65F21">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shd w:val="clear" w:color="auto" w:fill="F2F2F2" w:themeFill="background1" w:themeFillShade="F2"/>
          </w:tcPr>
          <w:p w:rsidR="00492692" w:rsidRPr="00007E3B" w:rsidRDefault="00492692" w:rsidP="00B65F21">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bottom w:val="nil"/>
            </w:tcBorders>
            <w:shd w:val="clear" w:color="auto" w:fill="F2F2F2" w:themeFill="background1" w:themeFillShade="F2"/>
            <w:vAlign w:val="center"/>
          </w:tcPr>
          <w:p w:rsidR="00492692" w:rsidRPr="00007E3B" w:rsidRDefault="00492692" w:rsidP="00B65F21">
            <w:pPr>
              <w:autoSpaceDE w:val="0"/>
              <w:autoSpaceDN w:val="0"/>
              <w:adjustRightInd w:val="0"/>
              <w:spacing w:beforeLines="10" w:afterLines="10" w:line="0" w:lineRule="atLeast"/>
              <w:jc w:val="right"/>
              <w:rPr>
                <w:rFonts w:ascii="Arial" w:hAnsi="Arial" w:cs="Arial"/>
                <w:color w:val="000000"/>
                <w:kern w:val="0"/>
                <w:sz w:val="21"/>
                <w:szCs w:val="21"/>
              </w:rPr>
            </w:pPr>
          </w:p>
        </w:tc>
        <w:tc>
          <w:tcPr>
            <w:tcW w:w="567" w:type="dxa"/>
            <w:shd w:val="clear" w:color="auto" w:fill="F2F2F2" w:themeFill="background1" w:themeFillShade="F2"/>
          </w:tcPr>
          <w:p w:rsidR="00492692" w:rsidRPr="00007E3B" w:rsidRDefault="00492692" w:rsidP="00B65F21">
            <w:pPr>
              <w:autoSpaceDE w:val="0"/>
              <w:autoSpaceDN w:val="0"/>
              <w:adjustRightInd w:val="0"/>
              <w:spacing w:beforeLines="10" w:afterLines="10" w:line="0" w:lineRule="atLeast"/>
              <w:rPr>
                <w:rFonts w:ascii="Arial" w:hAnsi="Arial" w:cs="Arial"/>
                <w:color w:val="000000"/>
                <w:kern w:val="0"/>
                <w:sz w:val="21"/>
                <w:szCs w:val="21"/>
              </w:rPr>
            </w:pPr>
          </w:p>
        </w:tc>
      </w:tr>
      <w:tr w:rsidR="00492692" w:rsidRPr="00007E3B" w:rsidTr="00492692">
        <w:trPr>
          <w:jc w:val="center"/>
        </w:trPr>
        <w:tc>
          <w:tcPr>
            <w:tcW w:w="567" w:type="dxa"/>
            <w:shd w:val="clear" w:color="auto" w:fill="F2F2F2" w:themeFill="background1" w:themeFillShade="F2"/>
          </w:tcPr>
          <w:p w:rsidR="00492692" w:rsidRPr="00007E3B" w:rsidRDefault="00492692" w:rsidP="00B65F21">
            <w:pPr>
              <w:autoSpaceDE w:val="0"/>
              <w:autoSpaceDN w:val="0"/>
              <w:adjustRightInd w:val="0"/>
              <w:spacing w:beforeLines="10" w:afterLines="10" w:line="0" w:lineRule="atLeast"/>
              <w:rPr>
                <w:rFonts w:ascii="Arial" w:hAnsi="Arial" w:cs="Arial"/>
                <w:color w:val="000000"/>
                <w:kern w:val="0"/>
                <w:sz w:val="21"/>
                <w:szCs w:val="21"/>
              </w:rPr>
            </w:pPr>
          </w:p>
        </w:tc>
        <w:tc>
          <w:tcPr>
            <w:tcW w:w="3458" w:type="dxa"/>
            <w:shd w:val="clear" w:color="auto" w:fill="F2F2F2" w:themeFill="background1" w:themeFillShade="F2"/>
            <w:vAlign w:val="center"/>
          </w:tcPr>
          <w:p w:rsidR="00492692" w:rsidRPr="00007E3B" w:rsidRDefault="00492692" w:rsidP="00B65F21">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007E3B">
              <w:rPr>
                <w:rFonts w:ascii="Arial" w:hAnsi="Arial" w:cs="Arial"/>
                <w:color w:val="000000"/>
                <w:kern w:val="0"/>
                <w:sz w:val="21"/>
                <w:szCs w:val="21"/>
              </w:rPr>
              <w:t>Other current assets</w:t>
            </w:r>
          </w:p>
        </w:tc>
        <w:tc>
          <w:tcPr>
            <w:tcW w:w="794" w:type="dxa"/>
            <w:tcBorders>
              <w:top w:val="nil"/>
            </w:tcBorders>
            <w:shd w:val="clear" w:color="auto" w:fill="F2F2F2" w:themeFill="background1" w:themeFillShade="F2"/>
            <w:vAlign w:val="center"/>
          </w:tcPr>
          <w:p w:rsidR="00492692" w:rsidRPr="00007E3B" w:rsidRDefault="00492692"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w:t>
            </w:r>
            <w:r w:rsidRPr="00007E3B">
              <w:rPr>
                <w:rFonts w:ascii="Arial" w:hAnsi="Arial" w:cs="Arial"/>
                <w:color w:val="000000"/>
                <w:kern w:val="0"/>
                <w:sz w:val="21"/>
                <w:szCs w:val="21"/>
                <w:vertAlign w:val="subscript"/>
              </w:rPr>
              <w:t xml:space="preserve">  </w:t>
            </w:r>
            <w:r w:rsidRPr="00007E3B">
              <w:rPr>
                <w:rFonts w:ascii="Arial" w:hAnsi="Arial" w:cs="Arial"/>
                <w:color w:val="000000"/>
                <w:kern w:val="0"/>
                <w:sz w:val="21"/>
                <w:szCs w:val="21"/>
              </w:rPr>
              <w:t>2,035</w:t>
            </w:r>
          </w:p>
        </w:tc>
        <w:tc>
          <w:tcPr>
            <w:tcW w:w="454" w:type="dxa"/>
            <w:shd w:val="clear" w:color="auto" w:fill="F2F2F2" w:themeFill="background1" w:themeFillShade="F2"/>
          </w:tcPr>
          <w:p w:rsidR="00492692" w:rsidRPr="00007E3B" w:rsidRDefault="00492692" w:rsidP="00B65F21">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nil"/>
            </w:tcBorders>
            <w:shd w:val="clear" w:color="auto" w:fill="F2F2F2" w:themeFill="background1" w:themeFillShade="F2"/>
            <w:vAlign w:val="center"/>
          </w:tcPr>
          <w:p w:rsidR="00492692" w:rsidRPr="00007E3B" w:rsidRDefault="00492692"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w:t>
            </w:r>
            <w:r w:rsidRPr="00007E3B">
              <w:rPr>
                <w:rFonts w:ascii="Arial" w:hAnsi="Arial" w:cs="Arial"/>
                <w:color w:val="000000"/>
                <w:kern w:val="0"/>
                <w:sz w:val="21"/>
                <w:szCs w:val="21"/>
                <w:vertAlign w:val="subscript"/>
              </w:rPr>
              <w:t xml:space="preserve">  </w:t>
            </w:r>
            <w:r w:rsidRPr="00007E3B">
              <w:rPr>
                <w:rFonts w:ascii="Arial" w:hAnsi="Arial" w:cs="Arial"/>
                <w:color w:val="000000"/>
                <w:kern w:val="0"/>
                <w:sz w:val="21"/>
                <w:szCs w:val="21"/>
              </w:rPr>
              <w:t>2,849</w:t>
            </w:r>
          </w:p>
        </w:tc>
        <w:tc>
          <w:tcPr>
            <w:tcW w:w="567" w:type="dxa"/>
            <w:shd w:val="clear" w:color="auto" w:fill="F2F2F2" w:themeFill="background1" w:themeFillShade="F2"/>
          </w:tcPr>
          <w:p w:rsidR="00492692" w:rsidRPr="00007E3B" w:rsidRDefault="00492692" w:rsidP="00B65F21">
            <w:pPr>
              <w:autoSpaceDE w:val="0"/>
              <w:autoSpaceDN w:val="0"/>
              <w:adjustRightInd w:val="0"/>
              <w:spacing w:beforeLines="10" w:afterLines="10" w:line="0" w:lineRule="atLeast"/>
              <w:rPr>
                <w:rFonts w:ascii="Arial" w:hAnsi="Arial" w:cs="Arial"/>
                <w:color w:val="000000"/>
                <w:kern w:val="0"/>
                <w:sz w:val="21"/>
                <w:szCs w:val="21"/>
              </w:rPr>
            </w:pPr>
          </w:p>
        </w:tc>
      </w:tr>
      <w:tr w:rsidR="00492692" w:rsidRPr="00007E3B" w:rsidTr="00492692">
        <w:trPr>
          <w:jc w:val="center"/>
        </w:trPr>
        <w:tc>
          <w:tcPr>
            <w:tcW w:w="567" w:type="dxa"/>
            <w:shd w:val="clear" w:color="auto" w:fill="F2F2F2" w:themeFill="background1" w:themeFillShade="F2"/>
          </w:tcPr>
          <w:p w:rsidR="00492692" w:rsidRPr="00007E3B" w:rsidRDefault="00492692" w:rsidP="00B65F21">
            <w:pPr>
              <w:autoSpaceDE w:val="0"/>
              <w:autoSpaceDN w:val="0"/>
              <w:adjustRightInd w:val="0"/>
              <w:spacing w:beforeLines="10" w:afterLines="10" w:line="0" w:lineRule="atLeast"/>
              <w:rPr>
                <w:rFonts w:ascii="Arial" w:hAnsi="Arial" w:cs="Arial"/>
                <w:color w:val="000000"/>
                <w:kern w:val="0"/>
                <w:sz w:val="21"/>
                <w:szCs w:val="21"/>
              </w:rPr>
            </w:pPr>
          </w:p>
        </w:tc>
        <w:tc>
          <w:tcPr>
            <w:tcW w:w="3458" w:type="dxa"/>
            <w:shd w:val="clear" w:color="auto" w:fill="F2F2F2" w:themeFill="background1" w:themeFillShade="F2"/>
            <w:vAlign w:val="center"/>
          </w:tcPr>
          <w:p w:rsidR="00492692" w:rsidRPr="00007E3B" w:rsidRDefault="00492692" w:rsidP="00B65F21">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007E3B">
              <w:rPr>
                <w:rFonts w:ascii="Arial" w:hAnsi="Arial" w:cs="Arial"/>
                <w:color w:val="000000"/>
                <w:kern w:val="0"/>
                <w:sz w:val="21"/>
                <w:szCs w:val="21"/>
              </w:rPr>
              <w:t>Inventories</w:t>
            </w:r>
          </w:p>
        </w:tc>
        <w:tc>
          <w:tcPr>
            <w:tcW w:w="794" w:type="dxa"/>
            <w:shd w:val="clear" w:color="auto" w:fill="F2F2F2" w:themeFill="background1" w:themeFillShade="F2"/>
            <w:vAlign w:val="center"/>
          </w:tcPr>
          <w:p w:rsidR="00492692" w:rsidRPr="00007E3B" w:rsidRDefault="00492692"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3,864</w:t>
            </w:r>
          </w:p>
        </w:tc>
        <w:tc>
          <w:tcPr>
            <w:tcW w:w="454" w:type="dxa"/>
            <w:shd w:val="clear" w:color="auto" w:fill="F2F2F2" w:themeFill="background1" w:themeFillShade="F2"/>
          </w:tcPr>
          <w:p w:rsidR="00492692" w:rsidRPr="00007E3B" w:rsidRDefault="00492692" w:rsidP="00B65F21">
            <w:pPr>
              <w:autoSpaceDE w:val="0"/>
              <w:autoSpaceDN w:val="0"/>
              <w:adjustRightInd w:val="0"/>
              <w:spacing w:beforeLines="10" w:afterLines="10" w:line="0" w:lineRule="atLeast"/>
              <w:rPr>
                <w:rFonts w:ascii="Arial" w:hAnsi="Arial" w:cs="Arial"/>
                <w:color w:val="000000"/>
                <w:kern w:val="0"/>
                <w:sz w:val="21"/>
                <w:szCs w:val="21"/>
              </w:rPr>
            </w:pPr>
          </w:p>
        </w:tc>
        <w:tc>
          <w:tcPr>
            <w:tcW w:w="794" w:type="dxa"/>
            <w:shd w:val="clear" w:color="auto" w:fill="F2F2F2" w:themeFill="background1" w:themeFillShade="F2"/>
            <w:vAlign w:val="center"/>
          </w:tcPr>
          <w:p w:rsidR="00492692" w:rsidRPr="00007E3B" w:rsidRDefault="00492692"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3,837</w:t>
            </w:r>
          </w:p>
        </w:tc>
        <w:tc>
          <w:tcPr>
            <w:tcW w:w="567" w:type="dxa"/>
            <w:shd w:val="clear" w:color="auto" w:fill="F2F2F2" w:themeFill="background1" w:themeFillShade="F2"/>
          </w:tcPr>
          <w:p w:rsidR="00492692" w:rsidRPr="00007E3B" w:rsidRDefault="00492692" w:rsidP="00B65F21">
            <w:pPr>
              <w:autoSpaceDE w:val="0"/>
              <w:autoSpaceDN w:val="0"/>
              <w:adjustRightInd w:val="0"/>
              <w:spacing w:beforeLines="10" w:afterLines="10" w:line="0" w:lineRule="atLeast"/>
              <w:rPr>
                <w:rFonts w:ascii="Arial" w:hAnsi="Arial" w:cs="Arial"/>
                <w:color w:val="000000"/>
                <w:kern w:val="0"/>
                <w:sz w:val="21"/>
                <w:szCs w:val="21"/>
              </w:rPr>
            </w:pPr>
          </w:p>
        </w:tc>
      </w:tr>
      <w:tr w:rsidR="00492692" w:rsidRPr="00007E3B" w:rsidTr="00492692">
        <w:trPr>
          <w:jc w:val="center"/>
        </w:trPr>
        <w:tc>
          <w:tcPr>
            <w:tcW w:w="567" w:type="dxa"/>
            <w:shd w:val="clear" w:color="auto" w:fill="F2F2F2" w:themeFill="background1" w:themeFillShade="F2"/>
          </w:tcPr>
          <w:p w:rsidR="00492692" w:rsidRPr="00007E3B" w:rsidRDefault="00492692" w:rsidP="00B65F21">
            <w:pPr>
              <w:autoSpaceDE w:val="0"/>
              <w:autoSpaceDN w:val="0"/>
              <w:adjustRightInd w:val="0"/>
              <w:spacing w:beforeLines="10" w:afterLines="10" w:line="0" w:lineRule="atLeast"/>
              <w:rPr>
                <w:rFonts w:ascii="Arial" w:hAnsi="Arial" w:cs="Arial"/>
                <w:color w:val="000000"/>
                <w:kern w:val="0"/>
                <w:sz w:val="21"/>
                <w:szCs w:val="21"/>
              </w:rPr>
            </w:pPr>
          </w:p>
        </w:tc>
        <w:tc>
          <w:tcPr>
            <w:tcW w:w="3458" w:type="dxa"/>
            <w:shd w:val="clear" w:color="auto" w:fill="F2F2F2" w:themeFill="background1" w:themeFillShade="F2"/>
            <w:vAlign w:val="center"/>
          </w:tcPr>
          <w:p w:rsidR="00492692" w:rsidRPr="00007E3B" w:rsidRDefault="00492692" w:rsidP="00B65F21">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007E3B">
              <w:rPr>
                <w:rFonts w:ascii="Arial" w:hAnsi="Arial" w:cs="Arial"/>
                <w:color w:val="000000"/>
                <w:kern w:val="0"/>
                <w:sz w:val="21"/>
                <w:szCs w:val="21"/>
              </w:rPr>
              <w:t>Accounts receivable, net</w:t>
            </w:r>
          </w:p>
        </w:tc>
        <w:tc>
          <w:tcPr>
            <w:tcW w:w="794" w:type="dxa"/>
            <w:shd w:val="clear" w:color="auto" w:fill="F2F2F2" w:themeFill="background1" w:themeFillShade="F2"/>
            <w:vAlign w:val="center"/>
          </w:tcPr>
          <w:p w:rsidR="00492692" w:rsidRPr="00007E3B" w:rsidRDefault="00492692"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4,253</w:t>
            </w:r>
          </w:p>
        </w:tc>
        <w:tc>
          <w:tcPr>
            <w:tcW w:w="454" w:type="dxa"/>
            <w:shd w:val="clear" w:color="auto" w:fill="F2F2F2" w:themeFill="background1" w:themeFillShade="F2"/>
          </w:tcPr>
          <w:p w:rsidR="00492692" w:rsidRPr="00007E3B" w:rsidRDefault="00492692" w:rsidP="00B65F21">
            <w:pPr>
              <w:autoSpaceDE w:val="0"/>
              <w:autoSpaceDN w:val="0"/>
              <w:adjustRightInd w:val="0"/>
              <w:spacing w:beforeLines="10" w:afterLines="10" w:line="0" w:lineRule="atLeast"/>
              <w:rPr>
                <w:rFonts w:ascii="Arial" w:hAnsi="Arial" w:cs="Arial"/>
                <w:color w:val="000000"/>
                <w:kern w:val="0"/>
                <w:sz w:val="21"/>
                <w:szCs w:val="21"/>
              </w:rPr>
            </w:pPr>
          </w:p>
        </w:tc>
        <w:tc>
          <w:tcPr>
            <w:tcW w:w="794" w:type="dxa"/>
            <w:shd w:val="clear" w:color="auto" w:fill="F2F2F2" w:themeFill="background1" w:themeFillShade="F2"/>
            <w:vAlign w:val="center"/>
          </w:tcPr>
          <w:p w:rsidR="00492692" w:rsidRPr="00007E3B" w:rsidRDefault="00492692"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4,061</w:t>
            </w:r>
          </w:p>
        </w:tc>
        <w:tc>
          <w:tcPr>
            <w:tcW w:w="567" w:type="dxa"/>
            <w:shd w:val="clear" w:color="auto" w:fill="F2F2F2" w:themeFill="background1" w:themeFillShade="F2"/>
          </w:tcPr>
          <w:p w:rsidR="00492692" w:rsidRPr="00007E3B" w:rsidRDefault="00492692" w:rsidP="00B65F21">
            <w:pPr>
              <w:autoSpaceDE w:val="0"/>
              <w:autoSpaceDN w:val="0"/>
              <w:adjustRightInd w:val="0"/>
              <w:spacing w:beforeLines="10" w:afterLines="10" w:line="0" w:lineRule="atLeast"/>
              <w:rPr>
                <w:rFonts w:ascii="Arial" w:hAnsi="Arial" w:cs="Arial"/>
                <w:color w:val="000000"/>
                <w:kern w:val="0"/>
                <w:sz w:val="21"/>
                <w:szCs w:val="21"/>
              </w:rPr>
            </w:pPr>
          </w:p>
        </w:tc>
      </w:tr>
      <w:tr w:rsidR="00492692" w:rsidRPr="00007E3B" w:rsidTr="00492692">
        <w:trPr>
          <w:jc w:val="center"/>
        </w:trPr>
        <w:tc>
          <w:tcPr>
            <w:tcW w:w="567" w:type="dxa"/>
            <w:shd w:val="clear" w:color="auto" w:fill="F2F2F2" w:themeFill="background1" w:themeFillShade="F2"/>
          </w:tcPr>
          <w:p w:rsidR="00492692" w:rsidRPr="00007E3B" w:rsidRDefault="00492692" w:rsidP="00B65F21">
            <w:pPr>
              <w:autoSpaceDE w:val="0"/>
              <w:autoSpaceDN w:val="0"/>
              <w:adjustRightInd w:val="0"/>
              <w:spacing w:beforeLines="10" w:afterLines="10" w:line="0" w:lineRule="atLeast"/>
              <w:rPr>
                <w:rFonts w:ascii="Arial" w:hAnsi="Arial" w:cs="Arial"/>
                <w:color w:val="000000"/>
                <w:kern w:val="0"/>
                <w:sz w:val="21"/>
                <w:szCs w:val="21"/>
              </w:rPr>
            </w:pPr>
          </w:p>
        </w:tc>
        <w:tc>
          <w:tcPr>
            <w:tcW w:w="3458" w:type="dxa"/>
            <w:shd w:val="clear" w:color="auto" w:fill="F2F2F2" w:themeFill="background1" w:themeFillShade="F2"/>
            <w:vAlign w:val="center"/>
          </w:tcPr>
          <w:p w:rsidR="00492692" w:rsidRPr="00007E3B" w:rsidRDefault="00492692" w:rsidP="00B65F21">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007E3B">
              <w:rPr>
                <w:rFonts w:ascii="Arial" w:hAnsi="Arial" w:cs="Arial"/>
                <w:color w:val="000000"/>
                <w:kern w:val="0"/>
                <w:sz w:val="21"/>
                <w:szCs w:val="21"/>
              </w:rPr>
              <w:t>Cash and cash equivalents</w:t>
            </w:r>
          </w:p>
        </w:tc>
        <w:tc>
          <w:tcPr>
            <w:tcW w:w="794" w:type="dxa"/>
            <w:tcBorders>
              <w:bottom w:val="single" w:sz="4" w:space="0" w:color="auto"/>
            </w:tcBorders>
            <w:shd w:val="clear" w:color="auto" w:fill="F2F2F2" w:themeFill="background1" w:themeFillShade="F2"/>
            <w:vAlign w:val="center"/>
          </w:tcPr>
          <w:p w:rsidR="00492692" w:rsidRPr="00007E3B" w:rsidRDefault="00492692"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2,581</w:t>
            </w:r>
          </w:p>
        </w:tc>
        <w:tc>
          <w:tcPr>
            <w:tcW w:w="454" w:type="dxa"/>
            <w:shd w:val="clear" w:color="auto" w:fill="F2F2F2" w:themeFill="background1" w:themeFillShade="F2"/>
          </w:tcPr>
          <w:p w:rsidR="00492692" w:rsidRPr="00007E3B" w:rsidRDefault="00492692" w:rsidP="00B65F21">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bottom w:val="single" w:sz="4" w:space="0" w:color="auto"/>
            </w:tcBorders>
            <w:shd w:val="clear" w:color="auto" w:fill="F2F2F2" w:themeFill="background1" w:themeFillShade="F2"/>
            <w:vAlign w:val="center"/>
          </w:tcPr>
          <w:p w:rsidR="00492692" w:rsidRPr="00007E3B" w:rsidRDefault="00492692"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2,883</w:t>
            </w:r>
          </w:p>
        </w:tc>
        <w:tc>
          <w:tcPr>
            <w:tcW w:w="567" w:type="dxa"/>
            <w:shd w:val="clear" w:color="auto" w:fill="F2F2F2" w:themeFill="background1" w:themeFillShade="F2"/>
          </w:tcPr>
          <w:p w:rsidR="00492692" w:rsidRPr="00007E3B" w:rsidRDefault="00492692" w:rsidP="00B65F21">
            <w:pPr>
              <w:autoSpaceDE w:val="0"/>
              <w:autoSpaceDN w:val="0"/>
              <w:adjustRightInd w:val="0"/>
              <w:spacing w:beforeLines="10" w:afterLines="10" w:line="0" w:lineRule="atLeast"/>
              <w:rPr>
                <w:rFonts w:ascii="Arial" w:hAnsi="Arial" w:cs="Arial"/>
                <w:color w:val="000000"/>
                <w:kern w:val="0"/>
                <w:sz w:val="21"/>
                <w:szCs w:val="21"/>
              </w:rPr>
            </w:pPr>
          </w:p>
        </w:tc>
      </w:tr>
      <w:tr w:rsidR="00492692" w:rsidRPr="00007E3B" w:rsidTr="00492692">
        <w:trPr>
          <w:jc w:val="center"/>
        </w:trPr>
        <w:tc>
          <w:tcPr>
            <w:tcW w:w="567" w:type="dxa"/>
            <w:shd w:val="clear" w:color="auto" w:fill="F2F2F2" w:themeFill="background1" w:themeFillShade="F2"/>
          </w:tcPr>
          <w:p w:rsidR="00492692" w:rsidRPr="00007E3B" w:rsidRDefault="00492692" w:rsidP="00B65F21">
            <w:pPr>
              <w:autoSpaceDE w:val="0"/>
              <w:autoSpaceDN w:val="0"/>
              <w:adjustRightInd w:val="0"/>
              <w:spacing w:beforeLines="10" w:afterLines="10" w:line="0" w:lineRule="atLeast"/>
              <w:rPr>
                <w:rFonts w:ascii="Arial" w:hAnsi="Arial" w:cs="Arial"/>
                <w:color w:val="000000"/>
                <w:kern w:val="0"/>
                <w:sz w:val="21"/>
                <w:szCs w:val="21"/>
              </w:rPr>
            </w:pPr>
          </w:p>
        </w:tc>
        <w:tc>
          <w:tcPr>
            <w:tcW w:w="3458" w:type="dxa"/>
            <w:shd w:val="clear" w:color="auto" w:fill="F2F2F2" w:themeFill="background1" w:themeFillShade="F2"/>
            <w:vAlign w:val="center"/>
          </w:tcPr>
          <w:p w:rsidR="00492692" w:rsidRPr="00007E3B" w:rsidRDefault="00492692" w:rsidP="00B65F21">
            <w:pPr>
              <w:autoSpaceDE w:val="0"/>
              <w:autoSpaceDN w:val="0"/>
              <w:adjustRightInd w:val="0"/>
              <w:spacing w:beforeLines="10" w:afterLines="10" w:line="0" w:lineRule="atLeast"/>
              <w:ind w:firstLineChars="200" w:firstLine="420"/>
              <w:jc w:val="both"/>
              <w:rPr>
                <w:rFonts w:ascii="Arial" w:hAnsi="Arial" w:cs="Arial"/>
                <w:color w:val="000000"/>
                <w:kern w:val="0"/>
                <w:sz w:val="21"/>
                <w:szCs w:val="21"/>
              </w:rPr>
            </w:pPr>
            <w:r w:rsidRPr="00007E3B">
              <w:rPr>
                <w:rFonts w:ascii="Arial" w:hAnsi="Arial" w:cs="Arial"/>
                <w:color w:val="000000"/>
                <w:kern w:val="0"/>
                <w:sz w:val="21"/>
                <w:szCs w:val="21"/>
              </w:rPr>
              <w:t>Total current assets</w:t>
            </w:r>
          </w:p>
        </w:tc>
        <w:tc>
          <w:tcPr>
            <w:tcW w:w="794" w:type="dxa"/>
            <w:tcBorders>
              <w:top w:val="single" w:sz="4" w:space="0" w:color="auto"/>
              <w:bottom w:val="nil"/>
            </w:tcBorders>
            <w:shd w:val="clear" w:color="auto" w:fill="F2F2F2" w:themeFill="background1" w:themeFillShade="F2"/>
            <w:vAlign w:val="center"/>
          </w:tcPr>
          <w:p w:rsidR="00492692" w:rsidRPr="00007E3B" w:rsidRDefault="00492692"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$12,733</w:t>
            </w:r>
          </w:p>
        </w:tc>
        <w:tc>
          <w:tcPr>
            <w:tcW w:w="454" w:type="dxa"/>
            <w:shd w:val="clear" w:color="auto" w:fill="F2F2F2" w:themeFill="background1" w:themeFillShade="F2"/>
          </w:tcPr>
          <w:p w:rsidR="00492692" w:rsidRPr="00007E3B" w:rsidRDefault="00492692" w:rsidP="00B65F21">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bottom w:val="nil"/>
            </w:tcBorders>
            <w:shd w:val="clear" w:color="auto" w:fill="F2F2F2" w:themeFill="background1" w:themeFillShade="F2"/>
            <w:vAlign w:val="center"/>
          </w:tcPr>
          <w:p w:rsidR="00492692" w:rsidRPr="00007E3B" w:rsidRDefault="00492692"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$13,630</w:t>
            </w:r>
          </w:p>
        </w:tc>
        <w:tc>
          <w:tcPr>
            <w:tcW w:w="567" w:type="dxa"/>
            <w:shd w:val="clear" w:color="auto" w:fill="F2F2F2" w:themeFill="background1" w:themeFillShade="F2"/>
          </w:tcPr>
          <w:p w:rsidR="00492692" w:rsidRPr="00007E3B" w:rsidRDefault="00492692" w:rsidP="00B65F21">
            <w:pPr>
              <w:autoSpaceDE w:val="0"/>
              <w:autoSpaceDN w:val="0"/>
              <w:adjustRightInd w:val="0"/>
              <w:spacing w:beforeLines="10" w:afterLines="10" w:line="0" w:lineRule="atLeast"/>
              <w:rPr>
                <w:rFonts w:ascii="Arial" w:hAnsi="Arial" w:cs="Arial"/>
                <w:color w:val="000000"/>
                <w:kern w:val="0"/>
                <w:sz w:val="21"/>
                <w:szCs w:val="21"/>
              </w:rPr>
            </w:pPr>
          </w:p>
        </w:tc>
      </w:tr>
      <w:tr w:rsidR="00492692" w:rsidRPr="00007E3B" w:rsidTr="00492692">
        <w:trPr>
          <w:jc w:val="center"/>
        </w:trPr>
        <w:tc>
          <w:tcPr>
            <w:tcW w:w="567" w:type="dxa"/>
            <w:tcBorders>
              <w:bottom w:val="single" w:sz="4" w:space="0" w:color="auto"/>
            </w:tcBorders>
            <w:shd w:val="clear" w:color="auto" w:fill="F2F2F2" w:themeFill="background1" w:themeFillShade="F2"/>
          </w:tcPr>
          <w:p w:rsidR="00492692" w:rsidRPr="00007E3B" w:rsidRDefault="00492692" w:rsidP="00B65F21">
            <w:pPr>
              <w:autoSpaceDE w:val="0"/>
              <w:autoSpaceDN w:val="0"/>
              <w:adjustRightInd w:val="0"/>
              <w:spacing w:beforeLines="10" w:afterLines="30" w:line="0" w:lineRule="atLeast"/>
              <w:rPr>
                <w:rFonts w:ascii="Arial" w:hAnsi="Arial" w:cs="Arial"/>
                <w:color w:val="000000"/>
                <w:kern w:val="0"/>
                <w:sz w:val="21"/>
                <w:szCs w:val="21"/>
              </w:rPr>
            </w:pPr>
          </w:p>
        </w:tc>
        <w:tc>
          <w:tcPr>
            <w:tcW w:w="3458" w:type="dxa"/>
            <w:tcBorders>
              <w:bottom w:val="single" w:sz="4" w:space="0" w:color="auto"/>
            </w:tcBorders>
            <w:shd w:val="clear" w:color="auto" w:fill="F2F2F2" w:themeFill="background1" w:themeFillShade="F2"/>
            <w:vAlign w:val="center"/>
          </w:tcPr>
          <w:p w:rsidR="00492692" w:rsidRPr="00007E3B" w:rsidRDefault="00492692" w:rsidP="00B65F21">
            <w:pPr>
              <w:autoSpaceDE w:val="0"/>
              <w:autoSpaceDN w:val="0"/>
              <w:adjustRightInd w:val="0"/>
              <w:spacing w:beforeLines="10" w:afterLines="30" w:line="0" w:lineRule="atLeast"/>
              <w:jc w:val="both"/>
              <w:rPr>
                <w:rFonts w:ascii="Arial" w:hAnsi="Arial" w:cs="Arial"/>
                <w:color w:val="000000"/>
                <w:kern w:val="0"/>
                <w:sz w:val="21"/>
                <w:szCs w:val="21"/>
              </w:rPr>
            </w:pPr>
            <w:r w:rsidRPr="00007E3B">
              <w:rPr>
                <w:rFonts w:ascii="Arial" w:hAnsi="Arial" w:cs="Arial"/>
                <w:color w:val="000000"/>
                <w:kern w:val="0"/>
                <w:sz w:val="21"/>
                <w:szCs w:val="21"/>
              </w:rPr>
              <w:t>Current liabilities</w:t>
            </w:r>
          </w:p>
        </w:tc>
        <w:tc>
          <w:tcPr>
            <w:tcW w:w="794" w:type="dxa"/>
            <w:tcBorders>
              <w:top w:val="nil"/>
              <w:bottom w:val="single" w:sz="4" w:space="0" w:color="auto"/>
            </w:tcBorders>
            <w:shd w:val="clear" w:color="auto" w:fill="F2F2F2" w:themeFill="background1" w:themeFillShade="F2"/>
            <w:vAlign w:val="center"/>
          </w:tcPr>
          <w:p w:rsidR="00492692" w:rsidRPr="00007E3B" w:rsidRDefault="00492692" w:rsidP="00B65F21">
            <w:pPr>
              <w:autoSpaceDE w:val="0"/>
              <w:autoSpaceDN w:val="0"/>
              <w:adjustRightInd w:val="0"/>
              <w:spacing w:beforeLines="10" w:afterLines="30" w:line="0" w:lineRule="atLeast"/>
              <w:jc w:val="right"/>
              <w:rPr>
                <w:rFonts w:ascii="Arial" w:hAnsi="Arial" w:cs="Arial"/>
                <w:color w:val="000000"/>
                <w:kern w:val="0"/>
                <w:sz w:val="21"/>
                <w:szCs w:val="21"/>
              </w:rPr>
            </w:pPr>
            <w:r w:rsidRPr="00007E3B">
              <w:rPr>
                <w:rFonts w:ascii="Arial" w:hAnsi="Arial" w:cs="Arial"/>
                <w:color w:val="000000"/>
                <w:kern w:val="0"/>
                <w:sz w:val="21"/>
                <w:szCs w:val="21"/>
              </w:rPr>
              <w:t>$</w:t>
            </w:r>
            <w:r w:rsidRPr="00007E3B">
              <w:rPr>
                <w:rFonts w:ascii="Arial" w:hAnsi="Arial" w:cs="Arial"/>
                <w:color w:val="000000"/>
                <w:kern w:val="0"/>
                <w:sz w:val="21"/>
                <w:szCs w:val="21"/>
                <w:vertAlign w:val="subscript"/>
              </w:rPr>
              <w:t xml:space="preserve">  </w:t>
            </w:r>
            <w:r w:rsidRPr="00007E3B">
              <w:rPr>
                <w:rFonts w:ascii="Arial" w:hAnsi="Arial" w:cs="Arial"/>
                <w:color w:val="000000"/>
                <w:kern w:val="0"/>
                <w:sz w:val="21"/>
                <w:szCs w:val="21"/>
              </w:rPr>
              <w:t>7,498</w:t>
            </w:r>
          </w:p>
        </w:tc>
        <w:tc>
          <w:tcPr>
            <w:tcW w:w="454" w:type="dxa"/>
            <w:tcBorders>
              <w:bottom w:val="single" w:sz="4" w:space="0" w:color="auto"/>
            </w:tcBorders>
            <w:shd w:val="clear" w:color="auto" w:fill="F2F2F2" w:themeFill="background1" w:themeFillShade="F2"/>
          </w:tcPr>
          <w:p w:rsidR="00492692" w:rsidRPr="00007E3B" w:rsidRDefault="00492692" w:rsidP="00B65F21">
            <w:pPr>
              <w:autoSpaceDE w:val="0"/>
              <w:autoSpaceDN w:val="0"/>
              <w:adjustRightInd w:val="0"/>
              <w:spacing w:beforeLines="10" w:afterLines="30" w:line="0" w:lineRule="atLeast"/>
              <w:rPr>
                <w:rFonts w:ascii="Arial" w:hAnsi="Arial" w:cs="Arial"/>
                <w:color w:val="000000"/>
                <w:kern w:val="0"/>
                <w:sz w:val="21"/>
                <w:szCs w:val="21"/>
              </w:rPr>
            </w:pPr>
          </w:p>
        </w:tc>
        <w:tc>
          <w:tcPr>
            <w:tcW w:w="794" w:type="dxa"/>
            <w:tcBorders>
              <w:top w:val="nil"/>
              <w:bottom w:val="single" w:sz="4" w:space="0" w:color="auto"/>
            </w:tcBorders>
            <w:shd w:val="clear" w:color="auto" w:fill="F2F2F2" w:themeFill="background1" w:themeFillShade="F2"/>
            <w:vAlign w:val="center"/>
          </w:tcPr>
          <w:p w:rsidR="00492692" w:rsidRPr="00007E3B" w:rsidRDefault="00492692" w:rsidP="00B65F21">
            <w:pPr>
              <w:autoSpaceDE w:val="0"/>
              <w:autoSpaceDN w:val="0"/>
              <w:adjustRightInd w:val="0"/>
              <w:spacing w:beforeLines="10" w:afterLines="30" w:line="0" w:lineRule="atLeast"/>
              <w:jc w:val="right"/>
              <w:rPr>
                <w:rFonts w:ascii="Arial" w:hAnsi="Arial" w:cs="Arial"/>
                <w:color w:val="000000"/>
                <w:kern w:val="0"/>
                <w:sz w:val="21"/>
                <w:szCs w:val="21"/>
              </w:rPr>
            </w:pPr>
            <w:r w:rsidRPr="00007E3B">
              <w:rPr>
                <w:rFonts w:ascii="Arial" w:hAnsi="Arial" w:cs="Arial"/>
                <w:color w:val="000000"/>
                <w:kern w:val="0"/>
                <w:sz w:val="21"/>
                <w:szCs w:val="21"/>
              </w:rPr>
              <w:t>$</w:t>
            </w:r>
            <w:r w:rsidRPr="00007E3B">
              <w:rPr>
                <w:rFonts w:ascii="Arial" w:hAnsi="Arial" w:cs="Arial"/>
                <w:color w:val="000000"/>
                <w:kern w:val="0"/>
                <w:sz w:val="21"/>
                <w:szCs w:val="21"/>
                <w:vertAlign w:val="subscript"/>
              </w:rPr>
              <w:t xml:space="preserve">  </w:t>
            </w:r>
            <w:r w:rsidRPr="00007E3B">
              <w:rPr>
                <w:rFonts w:ascii="Arial" w:hAnsi="Arial" w:cs="Arial"/>
                <w:color w:val="000000"/>
                <w:kern w:val="0"/>
                <w:sz w:val="21"/>
                <w:szCs w:val="21"/>
              </w:rPr>
              <w:t>6,200</w:t>
            </w:r>
          </w:p>
        </w:tc>
        <w:tc>
          <w:tcPr>
            <w:tcW w:w="567" w:type="dxa"/>
            <w:tcBorders>
              <w:bottom w:val="single" w:sz="4" w:space="0" w:color="auto"/>
            </w:tcBorders>
            <w:shd w:val="clear" w:color="auto" w:fill="F2F2F2" w:themeFill="background1" w:themeFillShade="F2"/>
          </w:tcPr>
          <w:p w:rsidR="00492692" w:rsidRPr="00007E3B" w:rsidRDefault="00492692" w:rsidP="00B65F21">
            <w:pPr>
              <w:autoSpaceDE w:val="0"/>
              <w:autoSpaceDN w:val="0"/>
              <w:adjustRightInd w:val="0"/>
              <w:spacing w:beforeLines="10" w:afterLines="30" w:line="0" w:lineRule="atLeast"/>
              <w:rPr>
                <w:rFonts w:ascii="Arial" w:hAnsi="Arial" w:cs="Arial"/>
                <w:color w:val="000000"/>
                <w:kern w:val="0"/>
                <w:sz w:val="21"/>
                <w:szCs w:val="21"/>
              </w:rPr>
            </w:pPr>
          </w:p>
        </w:tc>
      </w:tr>
    </w:tbl>
    <w:p w:rsidR="00767F78" w:rsidRPr="00007E3B" w:rsidRDefault="00767F78" w:rsidP="00B65F21">
      <w:pPr>
        <w:autoSpaceDE w:val="0"/>
        <w:autoSpaceDN w:val="0"/>
        <w:adjustRightInd w:val="0"/>
        <w:spacing w:beforeLines="50"/>
        <w:ind w:leftChars="354" w:left="850"/>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767F78" w:rsidRPr="00007E3B" w:rsidRDefault="00767F78" w:rsidP="00416C0F">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(a) Calculate the current ratio and working capital for 3M for </w:t>
      </w:r>
      <w:r w:rsidR="00492692" w:rsidRPr="00007E3B">
        <w:rPr>
          <w:rFonts w:ascii="Arial" w:hAnsi="Arial" w:cs="Arial"/>
          <w:color w:val="000000"/>
          <w:kern w:val="0"/>
          <w:sz w:val="21"/>
          <w:szCs w:val="21"/>
        </w:rPr>
        <w:t>2012</w:t>
      </w:r>
      <w:r w:rsidRPr="00007E3B">
        <w:rPr>
          <w:rFonts w:ascii="Arial" w:hAnsi="Arial" w:cs="Arial"/>
          <w:color w:val="000000"/>
          <w:kern w:val="0"/>
          <w:sz w:val="21"/>
          <w:szCs w:val="21"/>
        </w:rPr>
        <w:t xml:space="preserve"> and </w:t>
      </w:r>
      <w:r w:rsidR="00492692" w:rsidRPr="00007E3B">
        <w:rPr>
          <w:rFonts w:ascii="Arial" w:hAnsi="Arial" w:cs="Arial"/>
          <w:color w:val="000000"/>
          <w:kern w:val="0"/>
          <w:sz w:val="21"/>
          <w:szCs w:val="21"/>
        </w:rPr>
        <w:t>2013</w:t>
      </w:r>
      <w:r w:rsidRPr="00007E3B">
        <w:rPr>
          <w:rFonts w:ascii="Arial" w:hAnsi="Arial" w:cs="Arial"/>
          <w:color w:val="000000"/>
          <w:kern w:val="0"/>
          <w:sz w:val="21"/>
          <w:szCs w:val="21"/>
        </w:rPr>
        <w:t>.</w:t>
      </w:r>
    </w:p>
    <w:p w:rsidR="00767F78" w:rsidRPr="00007E3B" w:rsidRDefault="00767F78" w:rsidP="00416C0F">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(b) Suppose that at the end of </w:t>
      </w:r>
      <w:r w:rsidR="00492692" w:rsidRPr="00007E3B">
        <w:rPr>
          <w:rFonts w:ascii="Arial" w:hAnsi="Arial" w:cs="Arial"/>
          <w:color w:val="000000"/>
          <w:kern w:val="0"/>
          <w:sz w:val="21"/>
          <w:szCs w:val="21"/>
        </w:rPr>
        <w:t>2013</w:t>
      </w:r>
      <w:r w:rsidRPr="00007E3B">
        <w:rPr>
          <w:rFonts w:ascii="Arial" w:hAnsi="Arial" w:cs="Arial"/>
          <w:color w:val="000000"/>
          <w:kern w:val="0"/>
          <w:sz w:val="21"/>
          <w:szCs w:val="21"/>
        </w:rPr>
        <w:t>, 3M management used $200 million cash to pay off $200 million of accounts payable. How would its current ratio and working capital have changed?</w:t>
      </w:r>
    </w:p>
    <w:p w:rsidR="00767F78" w:rsidRPr="00007E3B" w:rsidRDefault="00767F78" w:rsidP="00767F78">
      <w:pPr>
        <w:autoSpaceDE w:val="0"/>
        <w:autoSpaceDN w:val="0"/>
        <w:adjustRightInd w:val="0"/>
        <w:rPr>
          <w:rFonts w:ascii="Arial" w:hAnsi="Arial" w:cs="Arial"/>
          <w:b/>
          <w:bCs/>
          <w:color w:val="B21117"/>
          <w:kern w:val="0"/>
          <w:sz w:val="21"/>
          <w:szCs w:val="21"/>
        </w:rPr>
      </w:pPr>
    </w:p>
    <w:p w:rsidR="00767F78" w:rsidRPr="00007E3B" w:rsidRDefault="00767F78" w:rsidP="00767F78">
      <w:pPr>
        <w:autoSpaceDE w:val="0"/>
        <w:autoSpaceDN w:val="0"/>
        <w:adjustRightInd w:val="0"/>
        <w:rPr>
          <w:rFonts w:ascii="Arial" w:hAnsi="Arial" w:cs="Arial"/>
          <w:color w:val="000000"/>
          <w:kern w:val="0"/>
          <w:sz w:val="21"/>
          <w:szCs w:val="21"/>
        </w:rPr>
      </w:pPr>
      <w:proofErr w:type="gramStart"/>
      <w:r w:rsidRPr="00007E3B">
        <w:rPr>
          <w:rFonts w:ascii="Arial" w:hAnsi="Arial" w:cs="Arial"/>
          <w:b/>
          <w:bCs/>
          <w:color w:val="B21117"/>
          <w:kern w:val="0"/>
          <w:sz w:val="21"/>
          <w:szCs w:val="21"/>
        </w:rPr>
        <w:t>E10-6.</w:t>
      </w:r>
      <w:proofErr w:type="gramEnd"/>
      <w:r w:rsidRPr="00007E3B">
        <w:rPr>
          <w:rFonts w:ascii="Arial" w:hAnsi="Arial" w:cs="Arial"/>
          <w:b/>
          <w:bCs/>
          <w:color w:val="B21117"/>
          <w:kern w:val="0"/>
          <w:sz w:val="21"/>
          <w:szCs w:val="21"/>
        </w:rPr>
        <w:t xml:space="preserve">  </w:t>
      </w:r>
      <w:r w:rsidRPr="00007E3B">
        <w:rPr>
          <w:rFonts w:ascii="Arial" w:hAnsi="Arial" w:cs="Arial"/>
          <w:i/>
          <w:iCs/>
          <w:color w:val="000000"/>
          <w:kern w:val="0"/>
          <w:sz w:val="21"/>
          <w:szCs w:val="21"/>
        </w:rPr>
        <w:t>Evaluate statements about bonds</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ind w:leftChars="354" w:left="850"/>
        <w:rPr>
          <w:rFonts w:ascii="Arial" w:hAnsi="Arial" w:cs="Arial"/>
          <w:color w:val="038ACF"/>
          <w:kern w:val="0"/>
          <w:sz w:val="21"/>
          <w:szCs w:val="21"/>
        </w:rPr>
      </w:pPr>
      <w:r w:rsidRPr="00007E3B">
        <w:rPr>
          <w:rFonts w:ascii="Arial" w:hAnsi="Arial" w:cs="Arial"/>
          <w:color w:val="038ACF"/>
          <w:kern w:val="0"/>
          <w:sz w:val="21"/>
          <w:szCs w:val="21"/>
        </w:rPr>
        <w:t>(LO 4)</w:t>
      </w:r>
    </w:p>
    <w:p w:rsidR="00767F78" w:rsidRPr="00007E3B" w:rsidRDefault="00767F78" w:rsidP="00B65F21">
      <w:pPr>
        <w:autoSpaceDE w:val="0"/>
        <w:autoSpaceDN w:val="0"/>
        <w:adjustRightInd w:val="0"/>
        <w:spacing w:afterLines="20"/>
        <w:ind w:leftChars="354" w:left="850"/>
        <w:rPr>
          <w:rFonts w:ascii="Arial" w:hAnsi="Arial" w:cs="Arial"/>
          <w:color w:val="000000"/>
          <w:kern w:val="0"/>
          <w:sz w:val="21"/>
          <w:szCs w:val="21"/>
        </w:rPr>
      </w:pPr>
      <w:r w:rsidRPr="00007E3B">
        <w:rPr>
          <w:rFonts w:ascii="Arial" w:hAnsi="Arial" w:cs="Arial"/>
          <w:color w:val="000000"/>
          <w:kern w:val="0"/>
          <w:sz w:val="21"/>
          <w:szCs w:val="21"/>
        </w:rPr>
        <w:lastRenderedPageBreak/>
        <w:t>Liane Hansen has prepared the following list of statements about bonds.</w:t>
      </w:r>
    </w:p>
    <w:p w:rsidR="00767F78" w:rsidRPr="00007E3B" w:rsidRDefault="00767F78" w:rsidP="00416C0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1. </w:t>
      </w:r>
      <w:r w:rsidR="00416C0F" w:rsidRPr="00007E3B">
        <w:rPr>
          <w:rFonts w:ascii="Arial" w:hAnsi="Arial" w:cs="Arial"/>
          <w:color w:val="000000"/>
          <w:kern w:val="0"/>
          <w:sz w:val="21"/>
          <w:szCs w:val="21"/>
        </w:rPr>
        <w:tab/>
      </w:r>
      <w:r w:rsidRPr="00007E3B">
        <w:rPr>
          <w:rFonts w:ascii="Arial" w:hAnsi="Arial" w:cs="Arial"/>
          <w:color w:val="000000"/>
          <w:kern w:val="0"/>
          <w:sz w:val="21"/>
          <w:szCs w:val="21"/>
        </w:rPr>
        <w:t>Bonds are a form of interest-bearing notes payable.</w:t>
      </w:r>
    </w:p>
    <w:p w:rsidR="00767F78" w:rsidRPr="00007E3B" w:rsidRDefault="00767F78" w:rsidP="00416C0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2. </w:t>
      </w:r>
      <w:r w:rsidR="00416C0F" w:rsidRPr="00007E3B">
        <w:rPr>
          <w:rFonts w:ascii="Arial" w:hAnsi="Arial" w:cs="Arial"/>
          <w:color w:val="000000"/>
          <w:kern w:val="0"/>
          <w:sz w:val="21"/>
          <w:szCs w:val="21"/>
        </w:rPr>
        <w:tab/>
      </w:r>
      <w:r w:rsidRPr="00007E3B">
        <w:rPr>
          <w:rFonts w:ascii="Arial" w:hAnsi="Arial" w:cs="Arial"/>
          <w:color w:val="000000"/>
          <w:kern w:val="0"/>
          <w:sz w:val="21"/>
          <w:szCs w:val="21"/>
        </w:rPr>
        <w:t>When seeking long-term financing, an advantage of issuing bonds over issuing ordinary shares is that shareholder control is not affected.</w:t>
      </w:r>
    </w:p>
    <w:p w:rsidR="00767F78" w:rsidRPr="00007E3B" w:rsidRDefault="00767F78" w:rsidP="00416C0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3. </w:t>
      </w:r>
      <w:r w:rsidR="00416C0F" w:rsidRPr="00007E3B">
        <w:rPr>
          <w:rFonts w:ascii="Arial" w:hAnsi="Arial" w:cs="Arial"/>
          <w:color w:val="000000"/>
          <w:kern w:val="0"/>
          <w:sz w:val="21"/>
          <w:szCs w:val="21"/>
        </w:rPr>
        <w:tab/>
      </w:r>
      <w:r w:rsidRPr="00007E3B">
        <w:rPr>
          <w:rFonts w:ascii="Arial" w:hAnsi="Arial" w:cs="Arial"/>
          <w:color w:val="000000"/>
          <w:kern w:val="0"/>
          <w:sz w:val="21"/>
          <w:szCs w:val="21"/>
        </w:rPr>
        <w:t>When seeking long-term financing, an advantage of issuing ordinary shares over issuing bonds is that tax savings result.</w:t>
      </w:r>
    </w:p>
    <w:p w:rsidR="00767F78" w:rsidRPr="00007E3B" w:rsidRDefault="00767F78" w:rsidP="00416C0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4. </w:t>
      </w:r>
      <w:r w:rsidR="00416C0F" w:rsidRPr="00007E3B">
        <w:rPr>
          <w:rFonts w:ascii="Arial" w:hAnsi="Arial" w:cs="Arial"/>
          <w:color w:val="000000"/>
          <w:kern w:val="0"/>
          <w:sz w:val="21"/>
          <w:szCs w:val="21"/>
        </w:rPr>
        <w:tab/>
      </w:r>
      <w:r w:rsidRPr="00007E3B">
        <w:rPr>
          <w:rFonts w:ascii="Arial" w:hAnsi="Arial" w:cs="Arial"/>
          <w:color w:val="000000"/>
          <w:kern w:val="0"/>
          <w:sz w:val="21"/>
          <w:szCs w:val="21"/>
        </w:rPr>
        <w:t>Secured bonds have specific assets of the issuer pledged as collateral for the bonds.</w:t>
      </w:r>
    </w:p>
    <w:p w:rsidR="00767F78" w:rsidRPr="00007E3B" w:rsidRDefault="00767F78" w:rsidP="00416C0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5. </w:t>
      </w:r>
      <w:r w:rsidR="00416C0F" w:rsidRPr="00007E3B">
        <w:rPr>
          <w:rFonts w:ascii="Arial" w:hAnsi="Arial" w:cs="Arial"/>
          <w:color w:val="000000"/>
          <w:kern w:val="0"/>
          <w:sz w:val="21"/>
          <w:szCs w:val="21"/>
        </w:rPr>
        <w:tab/>
      </w:r>
      <w:r w:rsidRPr="00007E3B">
        <w:rPr>
          <w:rFonts w:ascii="Arial" w:hAnsi="Arial" w:cs="Arial"/>
          <w:color w:val="000000"/>
          <w:kern w:val="0"/>
          <w:sz w:val="21"/>
          <w:szCs w:val="21"/>
        </w:rPr>
        <w:t>Secured bonds are also known as debenture bonds.</w:t>
      </w:r>
    </w:p>
    <w:p w:rsidR="00767F78" w:rsidRPr="00007E3B" w:rsidRDefault="00835419" w:rsidP="00416C0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6</w:t>
      </w:r>
      <w:r w:rsidR="00767F78" w:rsidRPr="00007E3B">
        <w:rPr>
          <w:rFonts w:ascii="Arial" w:hAnsi="Arial" w:cs="Arial"/>
          <w:color w:val="000000"/>
          <w:kern w:val="0"/>
          <w:sz w:val="21"/>
          <w:szCs w:val="21"/>
        </w:rPr>
        <w:t xml:space="preserve">. </w:t>
      </w:r>
      <w:r w:rsidR="00416C0F" w:rsidRPr="00007E3B">
        <w:rPr>
          <w:rFonts w:ascii="Arial" w:hAnsi="Arial" w:cs="Arial"/>
          <w:color w:val="000000"/>
          <w:kern w:val="0"/>
          <w:sz w:val="21"/>
          <w:szCs w:val="21"/>
        </w:rPr>
        <w:tab/>
      </w:r>
      <w:r w:rsidR="00767F78" w:rsidRPr="00007E3B">
        <w:rPr>
          <w:rFonts w:ascii="Arial" w:hAnsi="Arial" w:cs="Arial"/>
          <w:color w:val="000000"/>
          <w:kern w:val="0"/>
          <w:sz w:val="21"/>
          <w:szCs w:val="21"/>
        </w:rPr>
        <w:t>A conversion feature may be added to bonds to make them more attractive to bond buyers.</w:t>
      </w:r>
    </w:p>
    <w:p w:rsidR="00767F78" w:rsidRPr="00007E3B" w:rsidRDefault="00835419" w:rsidP="00416C0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7</w:t>
      </w:r>
      <w:r w:rsidR="00767F78" w:rsidRPr="00007E3B">
        <w:rPr>
          <w:rFonts w:ascii="Arial" w:hAnsi="Arial" w:cs="Arial"/>
          <w:color w:val="000000"/>
          <w:kern w:val="0"/>
          <w:sz w:val="21"/>
          <w:szCs w:val="21"/>
        </w:rPr>
        <w:t xml:space="preserve">. </w:t>
      </w:r>
      <w:r w:rsidR="00416C0F" w:rsidRPr="00007E3B">
        <w:rPr>
          <w:rFonts w:ascii="Arial" w:hAnsi="Arial" w:cs="Arial"/>
          <w:color w:val="000000"/>
          <w:kern w:val="0"/>
          <w:sz w:val="21"/>
          <w:szCs w:val="21"/>
        </w:rPr>
        <w:tab/>
      </w:r>
      <w:r w:rsidR="00767F78" w:rsidRPr="00007E3B">
        <w:rPr>
          <w:rFonts w:ascii="Arial" w:hAnsi="Arial" w:cs="Arial"/>
          <w:color w:val="000000"/>
          <w:kern w:val="0"/>
          <w:sz w:val="21"/>
          <w:szCs w:val="21"/>
        </w:rPr>
        <w:t>The rate used to determine the amount of cash interest the borrower pays is called the stated rate.</w:t>
      </w:r>
    </w:p>
    <w:p w:rsidR="00767F78" w:rsidRPr="00007E3B" w:rsidRDefault="00835419" w:rsidP="00416C0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8</w:t>
      </w:r>
      <w:r w:rsidR="00767F78" w:rsidRPr="00007E3B">
        <w:rPr>
          <w:rFonts w:ascii="Arial" w:hAnsi="Arial" w:cs="Arial"/>
          <w:color w:val="000000"/>
          <w:kern w:val="0"/>
          <w:sz w:val="21"/>
          <w:szCs w:val="21"/>
        </w:rPr>
        <w:t xml:space="preserve">. </w:t>
      </w:r>
      <w:r w:rsidR="00416C0F" w:rsidRPr="00007E3B">
        <w:rPr>
          <w:rFonts w:ascii="Arial" w:hAnsi="Arial" w:cs="Arial"/>
          <w:color w:val="000000"/>
          <w:kern w:val="0"/>
          <w:sz w:val="21"/>
          <w:szCs w:val="21"/>
        </w:rPr>
        <w:tab/>
      </w:r>
      <w:r w:rsidR="00767F78" w:rsidRPr="00007E3B">
        <w:rPr>
          <w:rFonts w:ascii="Arial" w:hAnsi="Arial" w:cs="Arial"/>
          <w:color w:val="000000"/>
          <w:kern w:val="0"/>
          <w:sz w:val="21"/>
          <w:szCs w:val="21"/>
        </w:rPr>
        <w:t>Bond prices are usually quoted as a percentage of the face value of the bond.</w:t>
      </w:r>
    </w:p>
    <w:p w:rsidR="00767F78" w:rsidRPr="00007E3B" w:rsidRDefault="00835419" w:rsidP="00416C0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9</w:t>
      </w:r>
      <w:r w:rsidR="00767F78" w:rsidRPr="00007E3B">
        <w:rPr>
          <w:rFonts w:ascii="Arial" w:hAnsi="Arial" w:cs="Arial"/>
          <w:color w:val="000000"/>
          <w:kern w:val="0"/>
          <w:sz w:val="21"/>
          <w:szCs w:val="21"/>
        </w:rPr>
        <w:t xml:space="preserve">. </w:t>
      </w:r>
      <w:r w:rsidRPr="00007E3B">
        <w:rPr>
          <w:rFonts w:ascii="Arial" w:hAnsi="Arial" w:cs="Arial"/>
          <w:color w:val="000000"/>
          <w:kern w:val="0"/>
          <w:sz w:val="21"/>
          <w:szCs w:val="21"/>
        </w:rPr>
        <w:tab/>
      </w:r>
      <w:r w:rsidR="00767F78" w:rsidRPr="00007E3B">
        <w:rPr>
          <w:rFonts w:ascii="Arial" w:hAnsi="Arial" w:cs="Arial"/>
          <w:color w:val="000000"/>
          <w:kern w:val="0"/>
          <w:sz w:val="21"/>
          <w:szCs w:val="21"/>
        </w:rPr>
        <w:t>The present value of a bond is the value at which it should sell in the marketplace.</w:t>
      </w:r>
    </w:p>
    <w:p w:rsidR="00767F78" w:rsidRPr="00007E3B" w:rsidRDefault="00767F78" w:rsidP="00B65F21">
      <w:pPr>
        <w:autoSpaceDE w:val="0"/>
        <w:autoSpaceDN w:val="0"/>
        <w:adjustRightInd w:val="0"/>
        <w:spacing w:beforeLines="50"/>
        <w:ind w:leftChars="354" w:left="850"/>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Identify each statement as true or false. If false, indicate how to correct the statement.</w:t>
      </w:r>
    </w:p>
    <w:p w:rsidR="00767F78" w:rsidRPr="00007E3B" w:rsidRDefault="00767F78" w:rsidP="00767F78">
      <w:pPr>
        <w:autoSpaceDE w:val="0"/>
        <w:autoSpaceDN w:val="0"/>
        <w:adjustRightInd w:val="0"/>
        <w:rPr>
          <w:rFonts w:ascii="Arial" w:hAnsi="Arial" w:cs="Arial"/>
          <w:b/>
          <w:bCs/>
          <w:color w:val="B21117"/>
          <w:kern w:val="0"/>
          <w:sz w:val="21"/>
          <w:szCs w:val="21"/>
        </w:rPr>
      </w:pPr>
    </w:p>
    <w:p w:rsidR="00767F78" w:rsidRPr="00007E3B" w:rsidRDefault="00767F78" w:rsidP="00767F78">
      <w:pPr>
        <w:autoSpaceDE w:val="0"/>
        <w:autoSpaceDN w:val="0"/>
        <w:adjustRightInd w:val="0"/>
        <w:ind w:left="851" w:hangingChars="405" w:hanging="851"/>
        <w:rPr>
          <w:rFonts w:ascii="Arial" w:hAnsi="Arial" w:cs="Arial"/>
          <w:color w:val="000000"/>
          <w:kern w:val="0"/>
          <w:sz w:val="21"/>
          <w:szCs w:val="21"/>
        </w:rPr>
      </w:pPr>
      <w:proofErr w:type="gramStart"/>
      <w:r w:rsidRPr="00007E3B">
        <w:rPr>
          <w:rFonts w:ascii="Arial" w:hAnsi="Arial" w:cs="Arial"/>
          <w:b/>
          <w:bCs/>
          <w:color w:val="B21117"/>
          <w:kern w:val="0"/>
          <w:sz w:val="21"/>
          <w:szCs w:val="21"/>
        </w:rPr>
        <w:t>E10-7.</w:t>
      </w:r>
      <w:proofErr w:type="gramEnd"/>
      <w:r w:rsidRPr="00007E3B">
        <w:rPr>
          <w:rFonts w:ascii="Arial" w:hAnsi="Arial" w:cs="Arial"/>
          <w:b/>
          <w:bCs/>
          <w:color w:val="B21117"/>
          <w:kern w:val="0"/>
          <w:sz w:val="21"/>
          <w:szCs w:val="21"/>
        </w:rPr>
        <w:t xml:space="preserve">  </w:t>
      </w:r>
      <w:r w:rsidRPr="00007E3B">
        <w:rPr>
          <w:rFonts w:ascii="Arial" w:hAnsi="Arial" w:cs="Arial"/>
          <w:i/>
          <w:iCs/>
          <w:color w:val="000000"/>
          <w:kern w:val="0"/>
          <w:sz w:val="21"/>
          <w:szCs w:val="21"/>
        </w:rPr>
        <w:t>Compare two alternatives of financing—issuance of ordinary shares vs. issuance of bonds</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ind w:leftChars="354" w:left="850"/>
        <w:rPr>
          <w:rFonts w:ascii="Arial" w:hAnsi="Arial" w:cs="Arial"/>
          <w:color w:val="038ACF"/>
          <w:kern w:val="0"/>
          <w:sz w:val="21"/>
          <w:szCs w:val="21"/>
        </w:rPr>
      </w:pPr>
      <w:r w:rsidRPr="00007E3B">
        <w:rPr>
          <w:rFonts w:ascii="Arial" w:hAnsi="Arial" w:cs="Arial"/>
          <w:color w:val="038ACF"/>
          <w:kern w:val="0"/>
          <w:sz w:val="21"/>
          <w:szCs w:val="21"/>
        </w:rPr>
        <w:t>(LO 4)</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Global Car Rental is considering two alternatives for the financing of a purchase of a fleet of cars.</w:t>
      </w:r>
      <w:r w:rsidR="00887E11" w:rsidRPr="00007E3B">
        <w:rPr>
          <w:rFonts w:ascii="Arial" w:hAnsi="Arial" w:cs="Arial"/>
          <w:color w:val="000000"/>
          <w:kern w:val="0"/>
          <w:sz w:val="21"/>
          <w:szCs w:val="21"/>
        </w:rPr>
        <w:t xml:space="preserve"> </w:t>
      </w:r>
      <w:r w:rsidRPr="00007E3B">
        <w:rPr>
          <w:rFonts w:ascii="Arial" w:hAnsi="Arial" w:cs="Arial"/>
          <w:color w:val="000000"/>
          <w:kern w:val="0"/>
          <w:sz w:val="21"/>
          <w:szCs w:val="21"/>
        </w:rPr>
        <w:t>These two alternatives are:</w:t>
      </w:r>
    </w:p>
    <w:p w:rsidR="00767F78" w:rsidRPr="00007E3B" w:rsidRDefault="00767F78" w:rsidP="00887E11">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1. </w:t>
      </w:r>
      <w:r w:rsidR="00887E11" w:rsidRPr="00007E3B">
        <w:rPr>
          <w:rFonts w:ascii="Arial" w:hAnsi="Arial" w:cs="Arial"/>
          <w:color w:val="000000"/>
          <w:kern w:val="0"/>
          <w:sz w:val="21"/>
          <w:szCs w:val="21"/>
        </w:rPr>
        <w:tab/>
      </w:r>
      <w:r w:rsidRPr="00007E3B">
        <w:rPr>
          <w:rFonts w:ascii="Arial" w:hAnsi="Arial" w:cs="Arial"/>
          <w:color w:val="000000"/>
          <w:kern w:val="0"/>
          <w:sz w:val="21"/>
          <w:szCs w:val="21"/>
        </w:rPr>
        <w:t>Issue 60,000 ordinary shares at ¥40 per share. (Cash dividends have not been paid nor is the payment of any contemplated.)</w:t>
      </w:r>
    </w:p>
    <w:p w:rsidR="00767F78" w:rsidRPr="00007E3B" w:rsidRDefault="00767F78" w:rsidP="00887E11">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2. </w:t>
      </w:r>
      <w:r w:rsidR="00887E11" w:rsidRPr="00007E3B">
        <w:rPr>
          <w:rFonts w:ascii="Arial" w:hAnsi="Arial" w:cs="Arial"/>
          <w:color w:val="000000"/>
          <w:kern w:val="0"/>
          <w:sz w:val="21"/>
          <w:szCs w:val="21"/>
        </w:rPr>
        <w:tab/>
      </w:r>
      <w:r w:rsidRPr="00007E3B">
        <w:rPr>
          <w:rFonts w:ascii="Arial" w:hAnsi="Arial" w:cs="Arial"/>
          <w:color w:val="000000"/>
          <w:kern w:val="0"/>
          <w:sz w:val="21"/>
          <w:szCs w:val="21"/>
        </w:rPr>
        <w:t xml:space="preserve">Issue </w:t>
      </w:r>
      <w:r w:rsidR="00887E11" w:rsidRPr="00007E3B">
        <w:rPr>
          <w:rFonts w:ascii="Arial" w:hAnsi="Arial" w:cs="Arial"/>
          <w:color w:val="000000"/>
          <w:kern w:val="0"/>
          <w:sz w:val="21"/>
          <w:szCs w:val="21"/>
        </w:rPr>
        <w:t>7</w:t>
      </w:r>
      <w:r w:rsidRPr="00007E3B">
        <w:rPr>
          <w:rFonts w:ascii="Arial" w:hAnsi="Arial" w:cs="Arial"/>
          <w:color w:val="000000"/>
          <w:kern w:val="0"/>
          <w:sz w:val="21"/>
          <w:szCs w:val="21"/>
        </w:rPr>
        <w:t>%, 10-year bonds at face value for ¥2,400,000.</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It is estimated that the company will earn ¥800,000 before interest and taxes as a result of this purchase. The company has an estimated tax rate of 30% and has 90,000 ordinary shares outstanding prior to the new financing.</w:t>
      </w:r>
    </w:p>
    <w:p w:rsidR="00767F78" w:rsidRPr="00007E3B" w:rsidRDefault="00767F78" w:rsidP="00B65F21">
      <w:pPr>
        <w:autoSpaceDE w:val="0"/>
        <w:autoSpaceDN w:val="0"/>
        <w:adjustRightInd w:val="0"/>
        <w:spacing w:beforeLines="50"/>
        <w:ind w:leftChars="354" w:left="850"/>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Determine the effect on net income and earnings per share for these two methods of financing.</w:t>
      </w:r>
    </w:p>
    <w:p w:rsidR="00767F78" w:rsidRPr="00007E3B" w:rsidRDefault="00767F78" w:rsidP="00767F78">
      <w:pPr>
        <w:autoSpaceDE w:val="0"/>
        <w:autoSpaceDN w:val="0"/>
        <w:adjustRightInd w:val="0"/>
        <w:rPr>
          <w:rFonts w:ascii="Arial" w:hAnsi="Arial" w:cs="Arial"/>
          <w:b/>
          <w:bCs/>
          <w:color w:val="B21117"/>
          <w:kern w:val="0"/>
          <w:sz w:val="21"/>
          <w:szCs w:val="21"/>
        </w:rPr>
      </w:pPr>
    </w:p>
    <w:p w:rsidR="00767F78" w:rsidRPr="00007E3B" w:rsidRDefault="00767F78" w:rsidP="00767F78">
      <w:pPr>
        <w:autoSpaceDE w:val="0"/>
        <w:autoSpaceDN w:val="0"/>
        <w:adjustRightInd w:val="0"/>
        <w:rPr>
          <w:rFonts w:ascii="Arial" w:hAnsi="Arial" w:cs="Arial"/>
          <w:color w:val="000000"/>
          <w:kern w:val="0"/>
          <w:sz w:val="21"/>
          <w:szCs w:val="21"/>
        </w:rPr>
      </w:pPr>
      <w:proofErr w:type="gramStart"/>
      <w:r w:rsidRPr="00007E3B">
        <w:rPr>
          <w:rFonts w:ascii="Arial" w:hAnsi="Arial" w:cs="Arial"/>
          <w:b/>
          <w:bCs/>
          <w:color w:val="B21117"/>
          <w:kern w:val="0"/>
          <w:sz w:val="21"/>
          <w:szCs w:val="21"/>
        </w:rPr>
        <w:t>E10-8.</w:t>
      </w:r>
      <w:proofErr w:type="gramEnd"/>
      <w:r w:rsidRPr="00007E3B">
        <w:rPr>
          <w:rFonts w:ascii="Arial" w:hAnsi="Arial" w:cs="Arial"/>
          <w:b/>
          <w:bCs/>
          <w:color w:val="B21117"/>
          <w:kern w:val="0"/>
          <w:sz w:val="21"/>
          <w:szCs w:val="21"/>
        </w:rPr>
        <w:t xml:space="preserve">  </w:t>
      </w:r>
      <w:r w:rsidRPr="00007E3B">
        <w:rPr>
          <w:rFonts w:ascii="Arial" w:hAnsi="Arial" w:cs="Arial"/>
          <w:i/>
          <w:iCs/>
          <w:color w:val="000000"/>
          <w:kern w:val="0"/>
          <w:sz w:val="21"/>
          <w:szCs w:val="21"/>
        </w:rPr>
        <w:t>Prepare entries for issuance of bonds, and payment and accrual of bond interest</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ind w:leftChars="354" w:left="850"/>
        <w:rPr>
          <w:rFonts w:ascii="Arial" w:hAnsi="Arial" w:cs="Arial"/>
          <w:color w:val="038ACF"/>
          <w:kern w:val="0"/>
          <w:sz w:val="21"/>
          <w:szCs w:val="21"/>
        </w:rPr>
      </w:pPr>
      <w:r w:rsidRPr="00007E3B">
        <w:rPr>
          <w:rFonts w:ascii="Arial" w:hAnsi="Arial" w:cs="Arial"/>
          <w:color w:val="038ACF"/>
          <w:kern w:val="0"/>
          <w:sz w:val="21"/>
          <w:szCs w:val="21"/>
        </w:rPr>
        <w:t>(LO 5)</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lastRenderedPageBreak/>
        <w:t>On January 1,</w:t>
      </w:r>
      <w:r w:rsidR="00887E11" w:rsidRPr="00007E3B">
        <w:rPr>
          <w:rFonts w:ascii="Arial" w:hAnsi="Arial" w:cs="Arial"/>
          <w:color w:val="000000"/>
          <w:kern w:val="0"/>
          <w:sz w:val="21"/>
          <w:szCs w:val="21"/>
        </w:rPr>
        <w:t xml:space="preserve"> 2017,</w:t>
      </w:r>
      <w:r w:rsidRPr="00007E3B">
        <w:rPr>
          <w:rFonts w:ascii="Arial" w:hAnsi="Arial" w:cs="Arial"/>
          <w:color w:val="000000"/>
          <w:kern w:val="0"/>
          <w:sz w:val="21"/>
          <w:szCs w:val="21"/>
        </w:rPr>
        <w:t xml:space="preserve"> </w:t>
      </w:r>
      <w:r w:rsidR="00887E11" w:rsidRPr="00007E3B">
        <w:rPr>
          <w:rFonts w:ascii="Arial" w:hAnsi="Arial" w:cs="Arial"/>
          <w:color w:val="000000"/>
          <w:kern w:val="0"/>
          <w:sz w:val="21"/>
          <w:szCs w:val="21"/>
        </w:rPr>
        <w:t>Klosterman Ltd.</w:t>
      </w:r>
      <w:r w:rsidRPr="00007E3B">
        <w:rPr>
          <w:rFonts w:ascii="Arial" w:hAnsi="Arial" w:cs="Arial"/>
          <w:color w:val="000000"/>
          <w:kern w:val="0"/>
          <w:sz w:val="21"/>
          <w:szCs w:val="21"/>
        </w:rPr>
        <w:t xml:space="preserve"> issued </w:t>
      </w:r>
      <w:r w:rsidR="00887E11" w:rsidRPr="00007E3B">
        <w:rPr>
          <w:rFonts w:ascii="Arial" w:hAnsi="Arial" w:cs="Arial"/>
          <w:color w:val="000000"/>
          <w:kern w:val="0"/>
          <w:sz w:val="21"/>
          <w:szCs w:val="21"/>
        </w:rPr>
        <w:t>£500,000, 10</w:t>
      </w:r>
      <w:r w:rsidRPr="00007E3B">
        <w:rPr>
          <w:rFonts w:ascii="Arial" w:hAnsi="Arial" w:cs="Arial"/>
          <w:color w:val="000000"/>
          <w:kern w:val="0"/>
          <w:sz w:val="21"/>
          <w:szCs w:val="21"/>
        </w:rPr>
        <w:t>%, 10-year bonds at face value. Interest is payable semiannually on January 1.</w:t>
      </w:r>
    </w:p>
    <w:p w:rsidR="00767F78" w:rsidRPr="00007E3B" w:rsidRDefault="00767F78" w:rsidP="00B65F21">
      <w:pPr>
        <w:autoSpaceDE w:val="0"/>
        <w:autoSpaceDN w:val="0"/>
        <w:adjustRightInd w:val="0"/>
        <w:spacing w:beforeLines="50"/>
        <w:ind w:leftChars="354" w:left="850"/>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Prepare journal entries to record the following.</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(a) The issuance of the bonds.</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 xml:space="preserve">(b) </w:t>
      </w:r>
      <w:r w:rsidR="00887E11" w:rsidRPr="00007E3B">
        <w:rPr>
          <w:rFonts w:ascii="Arial" w:hAnsi="Arial" w:cs="Arial"/>
          <w:color w:val="000000"/>
          <w:kern w:val="0"/>
          <w:sz w:val="21"/>
          <w:szCs w:val="21"/>
        </w:rPr>
        <w:t>The accrual of interest on December 31.</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 xml:space="preserve">(c) The </w:t>
      </w:r>
      <w:r w:rsidR="00887E11" w:rsidRPr="00007E3B">
        <w:rPr>
          <w:rFonts w:ascii="Arial" w:hAnsi="Arial" w:cs="Arial"/>
          <w:color w:val="000000"/>
          <w:kern w:val="0"/>
          <w:sz w:val="21"/>
          <w:szCs w:val="21"/>
        </w:rPr>
        <w:t>payment</w:t>
      </w:r>
      <w:r w:rsidRPr="00007E3B">
        <w:rPr>
          <w:rFonts w:ascii="Arial" w:hAnsi="Arial" w:cs="Arial"/>
          <w:color w:val="000000"/>
          <w:kern w:val="0"/>
          <w:sz w:val="21"/>
          <w:szCs w:val="21"/>
        </w:rPr>
        <w:t xml:space="preserve"> of interest on </w:t>
      </w:r>
      <w:r w:rsidR="00887E11" w:rsidRPr="00007E3B">
        <w:rPr>
          <w:rFonts w:ascii="Arial" w:hAnsi="Arial" w:cs="Arial"/>
          <w:color w:val="000000"/>
          <w:kern w:val="0"/>
          <w:sz w:val="21"/>
          <w:szCs w:val="21"/>
        </w:rPr>
        <w:t>January 1, 2018</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rPr>
          <w:rFonts w:ascii="Arial" w:hAnsi="Arial" w:cs="Arial"/>
          <w:b/>
          <w:bCs/>
          <w:color w:val="B21117"/>
          <w:kern w:val="0"/>
          <w:sz w:val="21"/>
          <w:szCs w:val="21"/>
        </w:rPr>
      </w:pPr>
    </w:p>
    <w:p w:rsidR="00767F78" w:rsidRPr="00007E3B" w:rsidRDefault="00767F78" w:rsidP="00767F78">
      <w:pPr>
        <w:autoSpaceDE w:val="0"/>
        <w:autoSpaceDN w:val="0"/>
        <w:adjustRightInd w:val="0"/>
        <w:rPr>
          <w:rFonts w:ascii="Arial" w:hAnsi="Arial" w:cs="Arial"/>
          <w:color w:val="000000"/>
          <w:kern w:val="0"/>
          <w:sz w:val="21"/>
          <w:szCs w:val="21"/>
        </w:rPr>
      </w:pPr>
      <w:proofErr w:type="gramStart"/>
      <w:r w:rsidRPr="00007E3B">
        <w:rPr>
          <w:rFonts w:ascii="Arial" w:hAnsi="Arial" w:cs="Arial"/>
          <w:b/>
          <w:bCs/>
          <w:color w:val="B21117"/>
          <w:kern w:val="0"/>
          <w:sz w:val="21"/>
          <w:szCs w:val="21"/>
        </w:rPr>
        <w:t>E10-9.</w:t>
      </w:r>
      <w:proofErr w:type="gramEnd"/>
      <w:r w:rsidRPr="00007E3B">
        <w:rPr>
          <w:rFonts w:ascii="Arial" w:hAnsi="Arial" w:cs="Arial"/>
          <w:b/>
          <w:bCs/>
          <w:color w:val="B21117"/>
          <w:kern w:val="0"/>
          <w:sz w:val="21"/>
          <w:szCs w:val="21"/>
        </w:rPr>
        <w:t xml:space="preserve">  </w:t>
      </w:r>
      <w:r w:rsidRPr="00007E3B">
        <w:rPr>
          <w:rFonts w:ascii="Arial" w:hAnsi="Arial" w:cs="Arial"/>
          <w:i/>
          <w:iCs/>
          <w:color w:val="000000"/>
          <w:kern w:val="0"/>
          <w:sz w:val="21"/>
          <w:szCs w:val="21"/>
        </w:rPr>
        <w:t>Prepare entries for bonds issued at face value</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ind w:leftChars="354" w:left="850"/>
        <w:rPr>
          <w:rFonts w:ascii="Arial" w:hAnsi="Arial" w:cs="Arial"/>
          <w:color w:val="038ACF"/>
          <w:kern w:val="0"/>
          <w:sz w:val="21"/>
          <w:szCs w:val="21"/>
        </w:rPr>
      </w:pPr>
      <w:r w:rsidRPr="00007E3B">
        <w:rPr>
          <w:rFonts w:ascii="Arial" w:hAnsi="Arial" w:cs="Arial"/>
          <w:color w:val="038ACF"/>
          <w:kern w:val="0"/>
          <w:sz w:val="21"/>
          <w:szCs w:val="21"/>
        </w:rPr>
        <w:t>(LO 5)</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On January 1,</w:t>
      </w:r>
      <w:r w:rsidR="00FD5ABB" w:rsidRPr="00007E3B">
        <w:rPr>
          <w:rFonts w:ascii="Arial" w:hAnsi="Arial" w:cs="Arial"/>
          <w:color w:val="000000"/>
          <w:kern w:val="0"/>
          <w:sz w:val="21"/>
          <w:szCs w:val="21"/>
        </w:rPr>
        <w:t xml:space="preserve"> 2017,</w:t>
      </w:r>
      <w:r w:rsidRPr="00007E3B">
        <w:rPr>
          <w:rFonts w:ascii="Arial" w:hAnsi="Arial" w:cs="Arial"/>
          <w:color w:val="000000"/>
          <w:kern w:val="0"/>
          <w:sz w:val="21"/>
          <w:szCs w:val="21"/>
        </w:rPr>
        <w:t xml:space="preserve"> </w:t>
      </w:r>
      <w:r w:rsidR="00FD5ABB" w:rsidRPr="00007E3B">
        <w:rPr>
          <w:rFonts w:ascii="Arial" w:hAnsi="Arial" w:cs="Arial"/>
          <w:color w:val="000000"/>
          <w:kern w:val="0"/>
          <w:sz w:val="21"/>
          <w:szCs w:val="21"/>
        </w:rPr>
        <w:t>Forrester SA</w:t>
      </w:r>
      <w:r w:rsidRPr="00007E3B">
        <w:rPr>
          <w:rFonts w:ascii="Arial" w:hAnsi="Arial" w:cs="Arial"/>
          <w:color w:val="000000"/>
          <w:kern w:val="0"/>
          <w:sz w:val="21"/>
          <w:szCs w:val="21"/>
        </w:rPr>
        <w:t xml:space="preserve"> issued R$400,000, </w:t>
      </w:r>
      <w:r w:rsidR="00FD5ABB" w:rsidRPr="00007E3B">
        <w:rPr>
          <w:rFonts w:ascii="Arial" w:hAnsi="Arial" w:cs="Arial"/>
          <w:color w:val="000000"/>
          <w:kern w:val="0"/>
          <w:sz w:val="21"/>
          <w:szCs w:val="21"/>
        </w:rPr>
        <w:t>8</w:t>
      </w:r>
      <w:r w:rsidRPr="00007E3B">
        <w:rPr>
          <w:rFonts w:ascii="Arial" w:hAnsi="Arial" w:cs="Arial"/>
          <w:color w:val="000000"/>
          <w:kern w:val="0"/>
          <w:sz w:val="21"/>
          <w:szCs w:val="21"/>
        </w:rPr>
        <w:t>%, 5-year bonds at face value. Interest is payable annually on January 1.</w:t>
      </w:r>
    </w:p>
    <w:p w:rsidR="00767F78" w:rsidRPr="00007E3B" w:rsidRDefault="00767F78" w:rsidP="00B65F21">
      <w:pPr>
        <w:autoSpaceDE w:val="0"/>
        <w:autoSpaceDN w:val="0"/>
        <w:adjustRightInd w:val="0"/>
        <w:spacing w:beforeLines="50"/>
        <w:ind w:leftChars="354" w:left="850"/>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Prepare journal entries to record the following.</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(a) The issuance of the bonds.</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 xml:space="preserve">(b) The </w:t>
      </w:r>
      <w:r w:rsidR="00FD5ABB" w:rsidRPr="00007E3B">
        <w:rPr>
          <w:rFonts w:ascii="Arial" w:hAnsi="Arial" w:cs="Arial"/>
          <w:color w:val="000000"/>
          <w:kern w:val="0"/>
          <w:sz w:val="21"/>
          <w:szCs w:val="21"/>
        </w:rPr>
        <w:t>accrual of interest on December 31</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 xml:space="preserve">(c) </w:t>
      </w:r>
      <w:r w:rsidR="00FD5ABB" w:rsidRPr="00007E3B">
        <w:rPr>
          <w:rFonts w:ascii="Arial" w:hAnsi="Arial" w:cs="Arial"/>
          <w:color w:val="000000"/>
          <w:kern w:val="0"/>
          <w:sz w:val="21"/>
          <w:szCs w:val="21"/>
        </w:rPr>
        <w:t>The payment of interest on January 1, 2018.</w:t>
      </w:r>
    </w:p>
    <w:p w:rsidR="00767F78" w:rsidRPr="00007E3B" w:rsidRDefault="00767F78" w:rsidP="00767F78">
      <w:pPr>
        <w:autoSpaceDE w:val="0"/>
        <w:autoSpaceDN w:val="0"/>
        <w:adjustRightInd w:val="0"/>
        <w:rPr>
          <w:rFonts w:ascii="Arial" w:hAnsi="Arial" w:cs="Arial"/>
          <w:b/>
          <w:bCs/>
          <w:color w:val="B21117"/>
          <w:kern w:val="0"/>
          <w:sz w:val="21"/>
          <w:szCs w:val="21"/>
        </w:rPr>
      </w:pPr>
    </w:p>
    <w:p w:rsidR="00767F78" w:rsidRPr="00007E3B" w:rsidRDefault="00767F78" w:rsidP="00767F78">
      <w:pPr>
        <w:tabs>
          <w:tab w:val="left" w:pos="851"/>
        </w:tabs>
        <w:autoSpaceDE w:val="0"/>
        <w:autoSpaceDN w:val="0"/>
        <w:adjustRightInd w:val="0"/>
        <w:ind w:left="851" w:hangingChars="405" w:hanging="851"/>
        <w:rPr>
          <w:rFonts w:ascii="Arial" w:hAnsi="Arial" w:cs="Arial"/>
          <w:color w:val="000000"/>
          <w:kern w:val="0"/>
          <w:sz w:val="21"/>
          <w:szCs w:val="21"/>
        </w:rPr>
      </w:pPr>
      <w:r w:rsidRPr="00007E3B">
        <w:rPr>
          <w:rFonts w:ascii="Arial" w:hAnsi="Arial" w:cs="Arial"/>
          <w:b/>
          <w:bCs/>
          <w:color w:val="B21117"/>
          <w:kern w:val="0"/>
          <w:sz w:val="21"/>
          <w:szCs w:val="21"/>
        </w:rPr>
        <w:t xml:space="preserve">E10-10. </w:t>
      </w:r>
      <w:r w:rsidRPr="00007E3B">
        <w:rPr>
          <w:rFonts w:ascii="Arial" w:hAnsi="Arial" w:cs="Arial"/>
          <w:b/>
          <w:bCs/>
          <w:color w:val="B21117"/>
          <w:kern w:val="0"/>
          <w:sz w:val="21"/>
          <w:szCs w:val="21"/>
        </w:rPr>
        <w:tab/>
      </w:r>
      <w:r w:rsidRPr="00007E3B">
        <w:rPr>
          <w:rFonts w:ascii="Arial" w:hAnsi="Arial" w:cs="Arial"/>
          <w:i/>
          <w:iCs/>
          <w:color w:val="000000"/>
          <w:kern w:val="0"/>
          <w:sz w:val="21"/>
          <w:szCs w:val="21"/>
        </w:rPr>
        <w:t>Prepare entries to record issuance of bonds at discount and premium</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ind w:leftChars="354" w:left="850"/>
        <w:rPr>
          <w:rFonts w:ascii="Arial" w:hAnsi="Arial" w:cs="Arial"/>
          <w:color w:val="038ACF"/>
          <w:kern w:val="0"/>
          <w:sz w:val="21"/>
          <w:szCs w:val="21"/>
        </w:rPr>
      </w:pPr>
      <w:r w:rsidRPr="00007E3B">
        <w:rPr>
          <w:rFonts w:ascii="Arial" w:hAnsi="Arial" w:cs="Arial"/>
          <w:color w:val="038ACF"/>
          <w:kern w:val="0"/>
          <w:sz w:val="21"/>
          <w:szCs w:val="21"/>
        </w:rPr>
        <w:t>(LO 5)</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 xml:space="preserve">Pueblo Company issued </w:t>
      </w:r>
      <w:r w:rsidR="00FD5ABB" w:rsidRPr="00007E3B">
        <w:rPr>
          <w:rFonts w:ascii="Arial" w:hAnsi="Arial" w:cs="Arial"/>
          <w:color w:val="000000"/>
          <w:kern w:val="0"/>
          <w:sz w:val="21"/>
          <w:szCs w:val="21"/>
        </w:rPr>
        <w:t>€5</w:t>
      </w:r>
      <w:r w:rsidRPr="00007E3B">
        <w:rPr>
          <w:rFonts w:ascii="Arial" w:hAnsi="Arial" w:cs="Arial"/>
          <w:color w:val="000000"/>
          <w:kern w:val="0"/>
          <w:sz w:val="21"/>
          <w:szCs w:val="21"/>
        </w:rPr>
        <w:t>00,000 of 5-year, 8% bonds at 9</w:t>
      </w:r>
      <w:r w:rsidR="00FD5ABB" w:rsidRPr="00007E3B">
        <w:rPr>
          <w:rFonts w:ascii="Arial" w:hAnsi="Arial" w:cs="Arial"/>
          <w:color w:val="000000"/>
          <w:kern w:val="0"/>
          <w:sz w:val="21"/>
          <w:szCs w:val="21"/>
        </w:rPr>
        <w:t>7</w:t>
      </w:r>
      <w:r w:rsidRPr="00007E3B">
        <w:rPr>
          <w:rFonts w:ascii="Arial" w:hAnsi="Arial" w:cs="Arial"/>
          <w:color w:val="000000"/>
          <w:kern w:val="0"/>
          <w:sz w:val="21"/>
          <w:szCs w:val="21"/>
        </w:rPr>
        <w:t xml:space="preserve"> on January 1, </w:t>
      </w:r>
      <w:r w:rsidR="006B20A8" w:rsidRPr="00007E3B">
        <w:rPr>
          <w:rFonts w:ascii="Arial" w:hAnsi="Arial" w:cs="Arial"/>
          <w:color w:val="000000"/>
          <w:kern w:val="0"/>
          <w:sz w:val="21"/>
          <w:szCs w:val="21"/>
        </w:rPr>
        <w:t>2017</w:t>
      </w:r>
      <w:r w:rsidRPr="00007E3B">
        <w:rPr>
          <w:rFonts w:ascii="Arial" w:hAnsi="Arial" w:cs="Arial"/>
          <w:color w:val="000000"/>
          <w:kern w:val="0"/>
          <w:sz w:val="21"/>
          <w:szCs w:val="21"/>
        </w:rPr>
        <w:t xml:space="preserve">. The bonds pay interest </w:t>
      </w:r>
      <w:r w:rsidR="00FD5ABB" w:rsidRPr="00007E3B">
        <w:rPr>
          <w:rFonts w:ascii="Arial" w:hAnsi="Arial" w:cs="Arial"/>
          <w:color w:val="000000"/>
          <w:kern w:val="0"/>
          <w:sz w:val="21"/>
          <w:szCs w:val="21"/>
        </w:rPr>
        <w:t>annually</w:t>
      </w:r>
      <w:r w:rsidRPr="00007E3B">
        <w:rPr>
          <w:rFonts w:ascii="Arial" w:hAnsi="Arial" w:cs="Arial"/>
          <w:color w:val="000000"/>
          <w:kern w:val="0"/>
          <w:sz w:val="21"/>
          <w:szCs w:val="21"/>
        </w:rPr>
        <w:t>.</w:t>
      </w:r>
    </w:p>
    <w:p w:rsidR="00767F78" w:rsidRPr="00007E3B" w:rsidRDefault="00767F78" w:rsidP="00B65F21">
      <w:pPr>
        <w:autoSpaceDE w:val="0"/>
        <w:autoSpaceDN w:val="0"/>
        <w:adjustRightInd w:val="0"/>
        <w:spacing w:beforeLines="50"/>
        <w:ind w:leftChars="354" w:left="850"/>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(a) 1. Prepare the journal entry to record the issuance of the bonds.</w:t>
      </w:r>
    </w:p>
    <w:p w:rsidR="00767F78" w:rsidRPr="00007E3B" w:rsidRDefault="00767F78" w:rsidP="00FD5ABB">
      <w:pPr>
        <w:autoSpaceDE w:val="0"/>
        <w:autoSpaceDN w:val="0"/>
        <w:adjustRightInd w:val="0"/>
        <w:ind w:leftChars="354" w:left="850" w:firstLineChars="135" w:firstLine="283"/>
        <w:rPr>
          <w:rFonts w:ascii="Arial" w:hAnsi="Arial" w:cs="Arial"/>
          <w:color w:val="000000"/>
          <w:kern w:val="0"/>
          <w:sz w:val="21"/>
          <w:szCs w:val="21"/>
        </w:rPr>
      </w:pPr>
      <w:r w:rsidRPr="00007E3B">
        <w:rPr>
          <w:rFonts w:ascii="Arial" w:hAnsi="Arial" w:cs="Arial"/>
          <w:color w:val="000000"/>
          <w:kern w:val="0"/>
          <w:sz w:val="21"/>
          <w:szCs w:val="21"/>
        </w:rPr>
        <w:t>2. Compute the total cost of borrowing for these bonds.</w:t>
      </w:r>
    </w:p>
    <w:p w:rsidR="00767F78" w:rsidRPr="00007E3B" w:rsidRDefault="00767F78" w:rsidP="00FD5ABB">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(b) Repeat the requirements from part (a), assuming the bonds were issued at 10</w:t>
      </w:r>
      <w:r w:rsidR="00FD5ABB" w:rsidRPr="00007E3B">
        <w:rPr>
          <w:rFonts w:ascii="Arial" w:hAnsi="Arial" w:cs="Arial"/>
          <w:color w:val="000000"/>
          <w:kern w:val="0"/>
          <w:sz w:val="21"/>
          <w:szCs w:val="21"/>
        </w:rPr>
        <w:t>5</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rPr>
          <w:rFonts w:ascii="Arial" w:hAnsi="Arial" w:cs="Arial"/>
          <w:b/>
          <w:bCs/>
          <w:color w:val="B21117"/>
          <w:kern w:val="0"/>
          <w:sz w:val="21"/>
          <w:szCs w:val="21"/>
        </w:rPr>
      </w:pPr>
    </w:p>
    <w:p w:rsidR="00767F78" w:rsidRPr="00007E3B" w:rsidRDefault="00767F78" w:rsidP="00767F78">
      <w:pPr>
        <w:tabs>
          <w:tab w:val="left" w:pos="851"/>
        </w:tabs>
        <w:autoSpaceDE w:val="0"/>
        <w:autoSpaceDN w:val="0"/>
        <w:adjustRightInd w:val="0"/>
        <w:ind w:left="851" w:hangingChars="405" w:hanging="851"/>
        <w:rPr>
          <w:rFonts w:ascii="Arial" w:hAnsi="Arial" w:cs="Arial"/>
          <w:color w:val="000000"/>
          <w:kern w:val="0"/>
          <w:sz w:val="21"/>
          <w:szCs w:val="21"/>
        </w:rPr>
      </w:pPr>
      <w:proofErr w:type="gramStart"/>
      <w:r w:rsidRPr="00007E3B">
        <w:rPr>
          <w:rFonts w:ascii="Arial" w:hAnsi="Arial" w:cs="Arial"/>
          <w:b/>
          <w:bCs/>
          <w:color w:val="B21117"/>
          <w:kern w:val="0"/>
          <w:sz w:val="21"/>
          <w:szCs w:val="21"/>
        </w:rPr>
        <w:t>E10-11.</w:t>
      </w:r>
      <w:proofErr w:type="gramEnd"/>
      <w:r w:rsidRPr="00007E3B">
        <w:rPr>
          <w:rFonts w:ascii="Arial" w:hAnsi="Arial" w:cs="Arial"/>
          <w:b/>
          <w:bCs/>
          <w:color w:val="B21117"/>
          <w:kern w:val="0"/>
          <w:sz w:val="21"/>
          <w:szCs w:val="21"/>
        </w:rPr>
        <w:t xml:space="preserve"> </w:t>
      </w:r>
      <w:r w:rsidRPr="00007E3B">
        <w:rPr>
          <w:rFonts w:ascii="Arial" w:hAnsi="Arial" w:cs="Arial"/>
          <w:b/>
          <w:bCs/>
          <w:color w:val="B21117"/>
          <w:kern w:val="0"/>
          <w:sz w:val="21"/>
          <w:szCs w:val="21"/>
        </w:rPr>
        <w:tab/>
      </w:r>
      <w:r w:rsidRPr="00007E3B">
        <w:rPr>
          <w:rFonts w:ascii="Arial" w:hAnsi="Arial" w:cs="Arial"/>
          <w:i/>
          <w:iCs/>
          <w:color w:val="000000"/>
          <w:kern w:val="0"/>
          <w:sz w:val="21"/>
          <w:szCs w:val="21"/>
        </w:rPr>
        <w:t>Prepare entries for bond interest and redemption</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ind w:leftChars="354" w:left="850"/>
        <w:rPr>
          <w:rFonts w:ascii="Arial" w:hAnsi="Arial" w:cs="Arial"/>
          <w:color w:val="038ACF"/>
          <w:kern w:val="0"/>
          <w:sz w:val="21"/>
          <w:szCs w:val="21"/>
        </w:rPr>
      </w:pPr>
      <w:r w:rsidRPr="00007E3B">
        <w:rPr>
          <w:rFonts w:ascii="Arial" w:hAnsi="Arial" w:cs="Arial"/>
          <w:color w:val="038ACF"/>
          <w:kern w:val="0"/>
          <w:sz w:val="21"/>
          <w:szCs w:val="21"/>
        </w:rPr>
        <w:t>(LO 5, 6)</w:t>
      </w:r>
    </w:p>
    <w:p w:rsidR="00767F78" w:rsidRPr="00007E3B" w:rsidRDefault="00767F78" w:rsidP="00B65F21">
      <w:pPr>
        <w:autoSpaceDE w:val="0"/>
        <w:autoSpaceDN w:val="0"/>
        <w:adjustRightInd w:val="0"/>
        <w:spacing w:afterLines="30"/>
        <w:ind w:leftChars="354" w:left="850"/>
        <w:rPr>
          <w:rFonts w:ascii="Arial" w:hAnsi="Arial" w:cs="Arial"/>
          <w:color w:val="000000"/>
          <w:kern w:val="0"/>
          <w:sz w:val="21"/>
          <w:szCs w:val="21"/>
        </w:rPr>
      </w:pPr>
      <w:r w:rsidRPr="00007E3B">
        <w:rPr>
          <w:rFonts w:ascii="Arial" w:hAnsi="Arial" w:cs="Arial"/>
          <w:color w:val="000000"/>
          <w:kern w:val="0"/>
          <w:sz w:val="21"/>
          <w:szCs w:val="21"/>
        </w:rPr>
        <w:t xml:space="preserve">The following section is taken from </w:t>
      </w:r>
      <w:r w:rsidR="00FD5ABB" w:rsidRPr="00007E3B">
        <w:rPr>
          <w:rFonts w:ascii="Arial" w:hAnsi="Arial" w:cs="Arial"/>
          <w:color w:val="000000"/>
          <w:kern w:val="0"/>
          <w:sz w:val="21"/>
          <w:szCs w:val="21"/>
        </w:rPr>
        <w:t>Ohlman Ltd.</w:t>
      </w:r>
      <w:r w:rsidRPr="00007E3B">
        <w:rPr>
          <w:rFonts w:ascii="Arial" w:hAnsi="Arial" w:cs="Arial"/>
          <w:color w:val="000000"/>
          <w:kern w:val="0"/>
          <w:sz w:val="21"/>
          <w:szCs w:val="21"/>
        </w:rPr>
        <w:t xml:space="preserve">'s statement of financial position at December 31, </w:t>
      </w:r>
      <w:r w:rsidR="00FD5ABB" w:rsidRPr="00007E3B">
        <w:rPr>
          <w:rFonts w:ascii="Arial" w:hAnsi="Arial" w:cs="Arial"/>
          <w:color w:val="000000"/>
          <w:kern w:val="0"/>
          <w:sz w:val="21"/>
          <w:szCs w:val="21"/>
        </w:rPr>
        <w:t>2016</w:t>
      </w:r>
      <w:r w:rsidRPr="00007E3B">
        <w:rPr>
          <w:rFonts w:ascii="Arial" w:hAnsi="Arial" w:cs="Arial"/>
          <w:color w:val="000000"/>
          <w:kern w:val="0"/>
          <w:sz w:val="21"/>
          <w:szCs w:val="21"/>
        </w:rPr>
        <w:t>.</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876"/>
        <w:gridCol w:w="1474"/>
      </w:tblGrid>
      <w:tr w:rsidR="00FD5ABB" w:rsidRPr="00007E3B" w:rsidTr="00FD5ABB">
        <w:trPr>
          <w:jc w:val="center"/>
        </w:trPr>
        <w:tc>
          <w:tcPr>
            <w:tcW w:w="4876" w:type="dxa"/>
          </w:tcPr>
          <w:p w:rsidR="00FD5ABB" w:rsidRPr="00007E3B" w:rsidRDefault="00FD5ABB"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Non-current liabilities</w:t>
            </w:r>
          </w:p>
        </w:tc>
        <w:tc>
          <w:tcPr>
            <w:tcW w:w="1474" w:type="dxa"/>
            <w:vAlign w:val="center"/>
          </w:tcPr>
          <w:p w:rsidR="00FD5ABB" w:rsidRPr="00007E3B" w:rsidRDefault="00FD5ABB" w:rsidP="00B65F21">
            <w:pPr>
              <w:autoSpaceDE w:val="0"/>
              <w:autoSpaceDN w:val="0"/>
              <w:adjustRightInd w:val="0"/>
              <w:spacing w:beforeLines="10" w:afterLines="10" w:line="0" w:lineRule="atLeast"/>
              <w:jc w:val="right"/>
              <w:rPr>
                <w:rFonts w:ascii="Arial" w:hAnsi="Arial" w:cs="Arial"/>
                <w:color w:val="000000"/>
                <w:kern w:val="0"/>
                <w:sz w:val="21"/>
                <w:szCs w:val="21"/>
              </w:rPr>
            </w:pPr>
          </w:p>
        </w:tc>
      </w:tr>
      <w:tr w:rsidR="00FD5ABB" w:rsidRPr="00007E3B" w:rsidTr="00FD5ABB">
        <w:trPr>
          <w:jc w:val="center"/>
        </w:trPr>
        <w:tc>
          <w:tcPr>
            <w:tcW w:w="4876" w:type="dxa"/>
          </w:tcPr>
          <w:p w:rsidR="00FD5ABB" w:rsidRPr="00007E3B" w:rsidRDefault="00FD5ABB" w:rsidP="00B65F21">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007E3B">
              <w:rPr>
                <w:rFonts w:ascii="Arial" w:hAnsi="Arial" w:cs="Arial"/>
                <w:color w:val="000000"/>
                <w:kern w:val="0"/>
                <w:sz w:val="21"/>
                <w:szCs w:val="21"/>
              </w:rPr>
              <w:t>Bonds payable, 7%, due January 1, 2021</w:t>
            </w:r>
          </w:p>
        </w:tc>
        <w:tc>
          <w:tcPr>
            <w:tcW w:w="1474" w:type="dxa"/>
            <w:vAlign w:val="center"/>
          </w:tcPr>
          <w:p w:rsidR="00FD5ABB" w:rsidRPr="00007E3B" w:rsidRDefault="00FD5ABB"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HK$16,000,000</w:t>
            </w:r>
          </w:p>
        </w:tc>
      </w:tr>
      <w:tr w:rsidR="00FD5ABB" w:rsidRPr="00007E3B" w:rsidTr="00FD5ABB">
        <w:trPr>
          <w:jc w:val="center"/>
        </w:trPr>
        <w:tc>
          <w:tcPr>
            <w:tcW w:w="4876" w:type="dxa"/>
          </w:tcPr>
          <w:p w:rsidR="00FD5ABB" w:rsidRPr="00007E3B" w:rsidRDefault="00FD5ABB"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Current liabilities</w:t>
            </w:r>
          </w:p>
        </w:tc>
        <w:tc>
          <w:tcPr>
            <w:tcW w:w="1474" w:type="dxa"/>
            <w:vAlign w:val="center"/>
          </w:tcPr>
          <w:p w:rsidR="00FD5ABB" w:rsidRPr="00007E3B" w:rsidRDefault="00FD5ABB" w:rsidP="00B65F21">
            <w:pPr>
              <w:autoSpaceDE w:val="0"/>
              <w:autoSpaceDN w:val="0"/>
              <w:adjustRightInd w:val="0"/>
              <w:spacing w:beforeLines="10" w:afterLines="10" w:line="0" w:lineRule="atLeast"/>
              <w:jc w:val="right"/>
              <w:rPr>
                <w:rFonts w:ascii="Arial" w:hAnsi="Arial" w:cs="Arial"/>
                <w:color w:val="000000"/>
                <w:kern w:val="0"/>
                <w:sz w:val="21"/>
                <w:szCs w:val="21"/>
              </w:rPr>
            </w:pPr>
          </w:p>
        </w:tc>
      </w:tr>
      <w:tr w:rsidR="00FD5ABB" w:rsidRPr="00007E3B" w:rsidTr="00FD5ABB">
        <w:trPr>
          <w:jc w:val="center"/>
        </w:trPr>
        <w:tc>
          <w:tcPr>
            <w:tcW w:w="4876" w:type="dxa"/>
          </w:tcPr>
          <w:p w:rsidR="00FD5ABB" w:rsidRPr="00007E3B" w:rsidRDefault="00FD5ABB" w:rsidP="00B65F21">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007E3B">
              <w:rPr>
                <w:rFonts w:ascii="Arial" w:hAnsi="Arial" w:cs="Arial"/>
                <w:color w:val="000000"/>
                <w:kern w:val="0"/>
                <w:sz w:val="21"/>
                <w:szCs w:val="21"/>
              </w:rPr>
              <w:t>Interest payable</w:t>
            </w:r>
          </w:p>
        </w:tc>
        <w:tc>
          <w:tcPr>
            <w:tcW w:w="1474" w:type="dxa"/>
            <w:vAlign w:val="center"/>
          </w:tcPr>
          <w:p w:rsidR="00FD5ABB" w:rsidRPr="00007E3B" w:rsidRDefault="00FD5ABB"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1,120,000</w:t>
            </w:r>
          </w:p>
        </w:tc>
      </w:tr>
    </w:tbl>
    <w:p w:rsidR="00767F78" w:rsidRPr="00007E3B" w:rsidRDefault="00D160E7" w:rsidP="00B65F21">
      <w:pPr>
        <w:autoSpaceDE w:val="0"/>
        <w:autoSpaceDN w:val="0"/>
        <w:adjustRightInd w:val="0"/>
        <w:spacing w:beforeLines="30"/>
        <w:ind w:leftChars="354" w:left="850"/>
        <w:rPr>
          <w:rFonts w:ascii="Arial" w:hAnsi="Arial" w:cs="Arial"/>
          <w:color w:val="000000"/>
          <w:kern w:val="0"/>
          <w:sz w:val="21"/>
          <w:szCs w:val="21"/>
        </w:rPr>
      </w:pPr>
      <w:r w:rsidRPr="00007E3B">
        <w:rPr>
          <w:rFonts w:ascii="Arial" w:hAnsi="Arial" w:cs="Arial"/>
          <w:color w:val="000000"/>
          <w:kern w:val="0"/>
          <w:sz w:val="21"/>
          <w:szCs w:val="21"/>
        </w:rPr>
        <w:t xml:space="preserve">Bond interest is payable </w:t>
      </w:r>
      <w:r w:rsidR="00767F78" w:rsidRPr="00007E3B">
        <w:rPr>
          <w:rFonts w:ascii="Arial" w:hAnsi="Arial" w:cs="Arial"/>
          <w:color w:val="000000"/>
          <w:kern w:val="0"/>
          <w:sz w:val="21"/>
          <w:szCs w:val="21"/>
        </w:rPr>
        <w:t xml:space="preserve">annually on January 1. The bonds are callable on any </w:t>
      </w:r>
      <w:r w:rsidR="00767F78" w:rsidRPr="00007E3B">
        <w:rPr>
          <w:rFonts w:ascii="Arial" w:hAnsi="Arial" w:cs="Arial"/>
          <w:color w:val="000000"/>
          <w:kern w:val="0"/>
          <w:sz w:val="21"/>
          <w:szCs w:val="21"/>
        </w:rPr>
        <w:lastRenderedPageBreak/>
        <w:t>interest date.</w:t>
      </w:r>
    </w:p>
    <w:p w:rsidR="00767F78" w:rsidRPr="00007E3B" w:rsidRDefault="00767F78" w:rsidP="00B65F21">
      <w:pPr>
        <w:autoSpaceDE w:val="0"/>
        <w:autoSpaceDN w:val="0"/>
        <w:adjustRightInd w:val="0"/>
        <w:spacing w:beforeLines="50"/>
        <w:ind w:leftChars="354" w:left="850"/>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767F78" w:rsidRPr="00007E3B" w:rsidRDefault="00767F78" w:rsidP="00D160E7">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(a) Journalize the payment of the bond interest on January 1, </w:t>
      </w:r>
      <w:r w:rsidR="006B20A8"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767F78" w:rsidRPr="00007E3B" w:rsidRDefault="00767F78" w:rsidP="00D160E7">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(b) Assume that on January 1, </w:t>
      </w:r>
      <w:r w:rsidR="006B20A8" w:rsidRPr="00007E3B">
        <w:rPr>
          <w:rFonts w:ascii="Arial" w:hAnsi="Arial" w:cs="Arial"/>
          <w:color w:val="000000"/>
          <w:kern w:val="0"/>
          <w:sz w:val="21"/>
          <w:szCs w:val="21"/>
        </w:rPr>
        <w:t>2017</w:t>
      </w:r>
      <w:r w:rsidRPr="00007E3B">
        <w:rPr>
          <w:rFonts w:ascii="Arial" w:hAnsi="Arial" w:cs="Arial"/>
          <w:color w:val="000000"/>
          <w:kern w:val="0"/>
          <w:sz w:val="21"/>
          <w:szCs w:val="21"/>
        </w:rPr>
        <w:t xml:space="preserve">, after paying interest, Barton calls bonds having a face value of </w:t>
      </w:r>
      <w:r w:rsidR="00D160E7" w:rsidRPr="00007E3B">
        <w:rPr>
          <w:rFonts w:ascii="Arial" w:hAnsi="Arial" w:cs="Arial"/>
          <w:color w:val="000000"/>
          <w:kern w:val="0"/>
          <w:sz w:val="21"/>
          <w:szCs w:val="21"/>
        </w:rPr>
        <w:t>HK</w:t>
      </w:r>
      <w:r w:rsidRPr="00007E3B">
        <w:rPr>
          <w:rFonts w:ascii="Arial" w:hAnsi="Arial" w:cs="Arial"/>
          <w:color w:val="000000"/>
          <w:kern w:val="0"/>
          <w:sz w:val="21"/>
          <w:szCs w:val="21"/>
        </w:rPr>
        <w:t>$6</w:t>
      </w:r>
      <w:r w:rsidR="00D160E7" w:rsidRPr="00007E3B">
        <w:rPr>
          <w:rFonts w:ascii="Arial" w:hAnsi="Arial" w:cs="Arial"/>
          <w:color w:val="000000"/>
          <w:kern w:val="0"/>
          <w:sz w:val="21"/>
          <w:szCs w:val="21"/>
        </w:rPr>
        <w:t>,0</w:t>
      </w:r>
      <w:r w:rsidRPr="00007E3B">
        <w:rPr>
          <w:rFonts w:ascii="Arial" w:hAnsi="Arial" w:cs="Arial"/>
          <w:color w:val="000000"/>
          <w:kern w:val="0"/>
          <w:sz w:val="21"/>
          <w:szCs w:val="21"/>
        </w:rPr>
        <w:t>00,000. The call price is 10</w:t>
      </w:r>
      <w:r w:rsidR="00D160E7" w:rsidRPr="00007E3B">
        <w:rPr>
          <w:rFonts w:ascii="Arial" w:hAnsi="Arial" w:cs="Arial"/>
          <w:color w:val="000000"/>
          <w:kern w:val="0"/>
          <w:sz w:val="21"/>
          <w:szCs w:val="21"/>
        </w:rPr>
        <w:t>3</w:t>
      </w:r>
      <w:r w:rsidRPr="00007E3B">
        <w:rPr>
          <w:rFonts w:ascii="Arial" w:hAnsi="Arial" w:cs="Arial"/>
          <w:color w:val="000000"/>
          <w:kern w:val="0"/>
          <w:sz w:val="21"/>
          <w:szCs w:val="21"/>
        </w:rPr>
        <w:t>. Record the redemption of the bonds.</w:t>
      </w:r>
    </w:p>
    <w:p w:rsidR="00767F78" w:rsidRPr="00007E3B" w:rsidRDefault="00767F78" w:rsidP="00D160E7">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(c) Prepare the entry to record the accrual of interest on </w:t>
      </w:r>
      <w:r w:rsidR="00D160E7" w:rsidRPr="00007E3B">
        <w:rPr>
          <w:rFonts w:ascii="Arial" w:hAnsi="Arial" w:cs="Arial"/>
          <w:color w:val="000000"/>
          <w:kern w:val="0"/>
          <w:sz w:val="21"/>
          <w:szCs w:val="21"/>
        </w:rPr>
        <w:t>December 31, 2017</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rPr>
          <w:rFonts w:ascii="Arial" w:hAnsi="Arial" w:cs="Arial"/>
          <w:b/>
          <w:bCs/>
          <w:color w:val="B21117"/>
          <w:kern w:val="0"/>
          <w:sz w:val="21"/>
          <w:szCs w:val="21"/>
        </w:rPr>
      </w:pPr>
    </w:p>
    <w:p w:rsidR="00767F78" w:rsidRPr="00007E3B" w:rsidRDefault="00767F78" w:rsidP="00767F78">
      <w:pPr>
        <w:tabs>
          <w:tab w:val="left" w:pos="851"/>
        </w:tabs>
        <w:autoSpaceDE w:val="0"/>
        <w:autoSpaceDN w:val="0"/>
        <w:adjustRightInd w:val="0"/>
        <w:ind w:left="851" w:hangingChars="405" w:hanging="851"/>
        <w:rPr>
          <w:rFonts w:ascii="Arial" w:hAnsi="Arial" w:cs="Arial"/>
          <w:color w:val="000000"/>
          <w:kern w:val="0"/>
          <w:sz w:val="21"/>
          <w:szCs w:val="21"/>
        </w:rPr>
      </w:pPr>
      <w:proofErr w:type="gramStart"/>
      <w:r w:rsidRPr="00007E3B">
        <w:rPr>
          <w:rFonts w:ascii="Arial" w:hAnsi="Arial" w:cs="Arial"/>
          <w:b/>
          <w:bCs/>
          <w:color w:val="B21117"/>
          <w:kern w:val="0"/>
          <w:sz w:val="21"/>
          <w:szCs w:val="21"/>
        </w:rPr>
        <w:t>E10-12.</w:t>
      </w:r>
      <w:proofErr w:type="gramEnd"/>
      <w:r w:rsidRPr="00007E3B">
        <w:rPr>
          <w:rFonts w:ascii="Arial" w:hAnsi="Arial" w:cs="Arial"/>
          <w:b/>
          <w:bCs/>
          <w:color w:val="B21117"/>
          <w:kern w:val="0"/>
          <w:sz w:val="21"/>
          <w:szCs w:val="21"/>
        </w:rPr>
        <w:t xml:space="preserve"> </w:t>
      </w:r>
      <w:r w:rsidRPr="00007E3B">
        <w:rPr>
          <w:rFonts w:ascii="Arial" w:hAnsi="Arial" w:cs="Arial"/>
          <w:b/>
          <w:bCs/>
          <w:color w:val="B21117"/>
          <w:kern w:val="0"/>
          <w:sz w:val="21"/>
          <w:szCs w:val="21"/>
        </w:rPr>
        <w:tab/>
      </w:r>
      <w:r w:rsidRPr="00007E3B">
        <w:rPr>
          <w:rFonts w:ascii="Arial" w:hAnsi="Arial" w:cs="Arial"/>
          <w:i/>
          <w:iCs/>
          <w:color w:val="000000"/>
          <w:kern w:val="0"/>
          <w:sz w:val="21"/>
          <w:szCs w:val="21"/>
        </w:rPr>
        <w:t>Prepare entries for redemption of bonds</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ind w:leftChars="354" w:left="850"/>
        <w:rPr>
          <w:rFonts w:ascii="Arial" w:hAnsi="Arial" w:cs="Arial"/>
          <w:color w:val="038ACF"/>
          <w:kern w:val="0"/>
          <w:sz w:val="21"/>
          <w:szCs w:val="21"/>
        </w:rPr>
      </w:pPr>
      <w:r w:rsidRPr="00007E3B">
        <w:rPr>
          <w:rFonts w:ascii="Arial" w:hAnsi="Arial" w:cs="Arial"/>
          <w:color w:val="038ACF"/>
          <w:kern w:val="0"/>
          <w:sz w:val="21"/>
          <w:szCs w:val="21"/>
        </w:rPr>
        <w:t>(LO 6)</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Presented below are two independent situations.</w:t>
      </w:r>
    </w:p>
    <w:p w:rsidR="00767F78" w:rsidRPr="00007E3B" w:rsidRDefault="00767F78" w:rsidP="00A83623">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1. </w:t>
      </w:r>
      <w:r w:rsidR="00A83623" w:rsidRPr="00007E3B">
        <w:rPr>
          <w:rFonts w:ascii="Arial" w:hAnsi="Arial" w:cs="Arial"/>
          <w:color w:val="000000"/>
          <w:kern w:val="0"/>
          <w:sz w:val="21"/>
          <w:szCs w:val="21"/>
        </w:rPr>
        <w:tab/>
        <w:t>Longbine plc</w:t>
      </w:r>
      <w:r w:rsidRPr="00007E3B">
        <w:rPr>
          <w:rFonts w:ascii="Arial" w:hAnsi="Arial" w:cs="Arial"/>
          <w:color w:val="000000"/>
          <w:kern w:val="0"/>
          <w:sz w:val="21"/>
          <w:szCs w:val="21"/>
        </w:rPr>
        <w:t xml:space="preserve"> re</w:t>
      </w:r>
      <w:r w:rsidR="00A83623" w:rsidRPr="00007E3B">
        <w:rPr>
          <w:rFonts w:ascii="Arial" w:hAnsi="Arial" w:cs="Arial"/>
          <w:color w:val="000000"/>
          <w:kern w:val="0"/>
          <w:sz w:val="21"/>
          <w:szCs w:val="21"/>
        </w:rPr>
        <w:t>deem</w:t>
      </w:r>
      <w:r w:rsidRPr="00007E3B">
        <w:rPr>
          <w:rFonts w:ascii="Arial" w:hAnsi="Arial" w:cs="Arial"/>
          <w:color w:val="000000"/>
          <w:kern w:val="0"/>
          <w:sz w:val="21"/>
          <w:szCs w:val="21"/>
        </w:rPr>
        <w:t xml:space="preserve">ed £130,000 face value, 12% bonds on June 30, </w:t>
      </w:r>
      <w:r w:rsidR="006B20A8" w:rsidRPr="00007E3B">
        <w:rPr>
          <w:rFonts w:ascii="Arial" w:hAnsi="Arial" w:cs="Arial"/>
          <w:color w:val="000000"/>
          <w:kern w:val="0"/>
          <w:sz w:val="21"/>
          <w:szCs w:val="21"/>
        </w:rPr>
        <w:t>2017</w:t>
      </w:r>
      <w:r w:rsidRPr="00007E3B">
        <w:rPr>
          <w:rFonts w:ascii="Arial" w:hAnsi="Arial" w:cs="Arial"/>
          <w:color w:val="000000"/>
          <w:kern w:val="0"/>
          <w:sz w:val="21"/>
          <w:szCs w:val="21"/>
        </w:rPr>
        <w:t xml:space="preserve">, at 102. The carrying value of the bonds at the redemption date was £117,500. The bonds pay annual interest, and the interest payment due on June 30, </w:t>
      </w:r>
      <w:r w:rsidR="006B20A8" w:rsidRPr="00007E3B">
        <w:rPr>
          <w:rFonts w:ascii="Arial" w:hAnsi="Arial" w:cs="Arial"/>
          <w:color w:val="000000"/>
          <w:kern w:val="0"/>
          <w:sz w:val="21"/>
          <w:szCs w:val="21"/>
        </w:rPr>
        <w:t>2017</w:t>
      </w:r>
      <w:r w:rsidRPr="00007E3B">
        <w:rPr>
          <w:rFonts w:ascii="Arial" w:hAnsi="Arial" w:cs="Arial"/>
          <w:color w:val="000000"/>
          <w:kern w:val="0"/>
          <w:sz w:val="21"/>
          <w:szCs w:val="21"/>
        </w:rPr>
        <w:t>, has been made and recorded.</w:t>
      </w:r>
    </w:p>
    <w:p w:rsidR="00767F78" w:rsidRPr="00007E3B" w:rsidRDefault="00767F78" w:rsidP="00A83623">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2. </w:t>
      </w:r>
      <w:r w:rsidR="00A83623" w:rsidRPr="00007E3B">
        <w:rPr>
          <w:rFonts w:ascii="Arial" w:hAnsi="Arial" w:cs="Arial"/>
          <w:color w:val="000000"/>
          <w:kern w:val="0"/>
          <w:sz w:val="21"/>
          <w:szCs w:val="21"/>
        </w:rPr>
        <w:tab/>
        <w:t>Tastove Ltd. redeeme</w:t>
      </w:r>
      <w:r w:rsidRPr="00007E3B">
        <w:rPr>
          <w:rFonts w:ascii="Arial" w:hAnsi="Arial" w:cs="Arial"/>
          <w:color w:val="000000"/>
          <w:kern w:val="0"/>
          <w:sz w:val="21"/>
          <w:szCs w:val="21"/>
        </w:rPr>
        <w:t xml:space="preserve">d £150,000 face value, 12.5% bonds on June 30, </w:t>
      </w:r>
      <w:r w:rsidR="006B20A8" w:rsidRPr="00007E3B">
        <w:rPr>
          <w:rFonts w:ascii="Arial" w:hAnsi="Arial" w:cs="Arial"/>
          <w:color w:val="000000"/>
          <w:kern w:val="0"/>
          <w:sz w:val="21"/>
          <w:szCs w:val="21"/>
        </w:rPr>
        <w:t>2017</w:t>
      </w:r>
      <w:r w:rsidRPr="00007E3B">
        <w:rPr>
          <w:rFonts w:ascii="Arial" w:hAnsi="Arial" w:cs="Arial"/>
          <w:color w:val="000000"/>
          <w:kern w:val="0"/>
          <w:sz w:val="21"/>
          <w:szCs w:val="21"/>
        </w:rPr>
        <w:t>, at 9</w:t>
      </w:r>
      <w:r w:rsidR="00A83623" w:rsidRPr="00007E3B">
        <w:rPr>
          <w:rFonts w:ascii="Arial" w:hAnsi="Arial" w:cs="Arial"/>
          <w:color w:val="000000"/>
          <w:kern w:val="0"/>
          <w:sz w:val="21"/>
          <w:szCs w:val="21"/>
        </w:rPr>
        <w:t>8</w:t>
      </w:r>
      <w:r w:rsidRPr="00007E3B">
        <w:rPr>
          <w:rFonts w:ascii="Arial" w:hAnsi="Arial" w:cs="Arial"/>
          <w:color w:val="000000"/>
          <w:kern w:val="0"/>
          <w:sz w:val="21"/>
          <w:szCs w:val="21"/>
        </w:rPr>
        <w:t xml:space="preserve">. The carrying value of the bonds at the redemption date was £151,000. The bonds pay annual interest, and the interest payment due on June 30, </w:t>
      </w:r>
      <w:r w:rsidR="006B20A8" w:rsidRPr="00007E3B">
        <w:rPr>
          <w:rFonts w:ascii="Arial" w:hAnsi="Arial" w:cs="Arial"/>
          <w:color w:val="000000"/>
          <w:kern w:val="0"/>
          <w:sz w:val="21"/>
          <w:szCs w:val="21"/>
        </w:rPr>
        <w:t>2017</w:t>
      </w:r>
      <w:r w:rsidRPr="00007E3B">
        <w:rPr>
          <w:rFonts w:ascii="Arial" w:hAnsi="Arial" w:cs="Arial"/>
          <w:color w:val="000000"/>
          <w:kern w:val="0"/>
          <w:sz w:val="21"/>
          <w:szCs w:val="21"/>
        </w:rPr>
        <w:t>, has been made and recorded.</w:t>
      </w:r>
    </w:p>
    <w:p w:rsidR="00767F78" w:rsidRPr="00007E3B" w:rsidRDefault="00767F78" w:rsidP="00B65F21">
      <w:pPr>
        <w:autoSpaceDE w:val="0"/>
        <w:autoSpaceDN w:val="0"/>
        <w:adjustRightInd w:val="0"/>
        <w:spacing w:beforeLines="50"/>
        <w:ind w:leftChars="354" w:left="850"/>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767F78" w:rsidRPr="00007E3B" w:rsidRDefault="00893CDF"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P</w:t>
      </w:r>
      <w:r w:rsidR="00767F78" w:rsidRPr="00007E3B">
        <w:rPr>
          <w:rFonts w:ascii="Arial" w:hAnsi="Arial" w:cs="Arial"/>
          <w:color w:val="000000"/>
          <w:kern w:val="0"/>
          <w:sz w:val="21"/>
          <w:szCs w:val="21"/>
        </w:rPr>
        <w:t>repare the appropriate journal entry for the redemption of the bonds</w:t>
      </w:r>
      <w:r w:rsidRPr="00007E3B">
        <w:rPr>
          <w:rFonts w:ascii="Arial" w:hAnsi="Arial" w:cs="Arial"/>
          <w:color w:val="000000"/>
          <w:kern w:val="0"/>
          <w:sz w:val="21"/>
          <w:szCs w:val="21"/>
        </w:rPr>
        <w:t xml:space="preserve"> in each situation</w:t>
      </w:r>
      <w:r w:rsidR="00767F78" w:rsidRPr="00007E3B">
        <w:rPr>
          <w:rFonts w:ascii="Arial" w:hAnsi="Arial" w:cs="Arial"/>
          <w:color w:val="000000"/>
          <w:kern w:val="0"/>
          <w:sz w:val="21"/>
          <w:szCs w:val="21"/>
        </w:rPr>
        <w:t>.</w:t>
      </w:r>
    </w:p>
    <w:p w:rsidR="00767F78" w:rsidRPr="00007E3B" w:rsidRDefault="00767F78" w:rsidP="00767F78">
      <w:pPr>
        <w:autoSpaceDE w:val="0"/>
        <w:autoSpaceDN w:val="0"/>
        <w:adjustRightInd w:val="0"/>
        <w:rPr>
          <w:rFonts w:ascii="Arial" w:hAnsi="Arial" w:cs="Arial"/>
          <w:b/>
          <w:bCs/>
          <w:color w:val="B21117"/>
          <w:kern w:val="0"/>
          <w:sz w:val="21"/>
          <w:szCs w:val="21"/>
        </w:rPr>
      </w:pPr>
    </w:p>
    <w:p w:rsidR="00767F78" w:rsidRPr="00007E3B" w:rsidRDefault="00767F78" w:rsidP="00767F78">
      <w:pPr>
        <w:tabs>
          <w:tab w:val="left" w:pos="851"/>
        </w:tabs>
        <w:autoSpaceDE w:val="0"/>
        <w:autoSpaceDN w:val="0"/>
        <w:adjustRightInd w:val="0"/>
        <w:ind w:left="851" w:hangingChars="405" w:hanging="851"/>
        <w:rPr>
          <w:rFonts w:ascii="Arial" w:hAnsi="Arial" w:cs="Arial"/>
          <w:color w:val="000000"/>
          <w:kern w:val="0"/>
          <w:sz w:val="21"/>
          <w:szCs w:val="21"/>
        </w:rPr>
      </w:pPr>
      <w:proofErr w:type="gramStart"/>
      <w:r w:rsidRPr="00007E3B">
        <w:rPr>
          <w:rFonts w:ascii="Arial" w:hAnsi="Arial" w:cs="Arial"/>
          <w:b/>
          <w:bCs/>
          <w:color w:val="B21117"/>
          <w:kern w:val="0"/>
          <w:sz w:val="21"/>
          <w:szCs w:val="21"/>
        </w:rPr>
        <w:t>E10-13.</w:t>
      </w:r>
      <w:proofErr w:type="gramEnd"/>
      <w:r w:rsidRPr="00007E3B">
        <w:rPr>
          <w:rFonts w:ascii="Arial" w:hAnsi="Arial" w:cs="Arial"/>
          <w:b/>
          <w:bCs/>
          <w:color w:val="B21117"/>
          <w:kern w:val="0"/>
          <w:sz w:val="21"/>
          <w:szCs w:val="21"/>
        </w:rPr>
        <w:t xml:space="preserve"> </w:t>
      </w:r>
      <w:r w:rsidRPr="00007E3B">
        <w:rPr>
          <w:rFonts w:ascii="Arial" w:hAnsi="Arial" w:cs="Arial"/>
          <w:b/>
          <w:bCs/>
          <w:color w:val="B21117"/>
          <w:kern w:val="0"/>
          <w:sz w:val="21"/>
          <w:szCs w:val="21"/>
        </w:rPr>
        <w:tab/>
      </w:r>
      <w:r w:rsidRPr="00007E3B">
        <w:rPr>
          <w:rFonts w:ascii="Arial" w:hAnsi="Arial" w:cs="Arial"/>
          <w:i/>
          <w:iCs/>
          <w:color w:val="000000"/>
          <w:kern w:val="0"/>
          <w:sz w:val="21"/>
          <w:szCs w:val="21"/>
        </w:rPr>
        <w:t>Prepare entries to record mortgage note and installment payments</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ind w:leftChars="354" w:left="850"/>
        <w:rPr>
          <w:rFonts w:ascii="Arial" w:hAnsi="Arial" w:cs="Arial"/>
          <w:color w:val="038ACF"/>
          <w:kern w:val="0"/>
          <w:sz w:val="21"/>
          <w:szCs w:val="21"/>
        </w:rPr>
      </w:pPr>
      <w:r w:rsidRPr="00007E3B">
        <w:rPr>
          <w:rFonts w:ascii="Arial" w:hAnsi="Arial" w:cs="Arial"/>
          <w:color w:val="038ACF"/>
          <w:kern w:val="0"/>
          <w:sz w:val="21"/>
          <w:szCs w:val="21"/>
        </w:rPr>
        <w:t>(LO 7)</w:t>
      </w:r>
    </w:p>
    <w:p w:rsidR="00767F78" w:rsidRPr="00007E3B" w:rsidRDefault="00893CDF"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Jernigan Co.</w:t>
      </w:r>
      <w:r w:rsidR="00767F78" w:rsidRPr="00007E3B">
        <w:rPr>
          <w:rFonts w:ascii="Arial" w:hAnsi="Arial" w:cs="Arial"/>
          <w:color w:val="000000"/>
          <w:kern w:val="0"/>
          <w:sz w:val="21"/>
          <w:szCs w:val="21"/>
        </w:rPr>
        <w:t xml:space="preserve"> receives </w:t>
      </w:r>
      <w:r w:rsidRPr="00007E3B">
        <w:rPr>
          <w:rFonts w:ascii="Arial" w:hAnsi="Arial" w:cs="Arial"/>
          <w:color w:val="000000"/>
          <w:kern w:val="0"/>
          <w:sz w:val="21"/>
          <w:szCs w:val="21"/>
        </w:rPr>
        <w:t>€</w:t>
      </w:r>
      <w:r w:rsidR="00767F78" w:rsidRPr="00007E3B">
        <w:rPr>
          <w:rFonts w:ascii="Arial" w:hAnsi="Arial" w:cs="Arial"/>
          <w:color w:val="000000"/>
          <w:kern w:val="0"/>
          <w:sz w:val="21"/>
          <w:szCs w:val="21"/>
        </w:rPr>
        <w:t xml:space="preserve">240,000 when it issues a </w:t>
      </w:r>
      <w:r w:rsidRPr="00007E3B">
        <w:rPr>
          <w:rFonts w:ascii="Arial" w:hAnsi="Arial" w:cs="Arial"/>
          <w:color w:val="000000"/>
          <w:kern w:val="0"/>
          <w:sz w:val="21"/>
          <w:szCs w:val="21"/>
        </w:rPr>
        <w:t>€</w:t>
      </w:r>
      <w:r w:rsidR="00767F78" w:rsidRPr="00007E3B">
        <w:rPr>
          <w:rFonts w:ascii="Arial" w:hAnsi="Arial" w:cs="Arial"/>
          <w:color w:val="000000"/>
          <w:kern w:val="0"/>
          <w:sz w:val="21"/>
          <w:szCs w:val="21"/>
        </w:rPr>
        <w:t xml:space="preserve">240,000, </w:t>
      </w:r>
      <w:r w:rsidRPr="00007E3B">
        <w:rPr>
          <w:rFonts w:ascii="Arial" w:hAnsi="Arial" w:cs="Arial"/>
          <w:color w:val="000000"/>
          <w:kern w:val="0"/>
          <w:sz w:val="21"/>
          <w:szCs w:val="21"/>
        </w:rPr>
        <w:t>6</w:t>
      </w:r>
      <w:r w:rsidR="00767F78" w:rsidRPr="00007E3B">
        <w:rPr>
          <w:rFonts w:ascii="Arial" w:hAnsi="Arial" w:cs="Arial"/>
          <w:color w:val="000000"/>
          <w:kern w:val="0"/>
          <w:sz w:val="21"/>
          <w:szCs w:val="21"/>
        </w:rPr>
        <w:t xml:space="preserve">%, mortgage note payable to finance the construction of a building at December 31, </w:t>
      </w:r>
      <w:r w:rsidR="006B20A8" w:rsidRPr="00007E3B">
        <w:rPr>
          <w:rFonts w:ascii="Arial" w:hAnsi="Arial" w:cs="Arial"/>
          <w:color w:val="000000"/>
          <w:kern w:val="0"/>
          <w:sz w:val="21"/>
          <w:szCs w:val="21"/>
        </w:rPr>
        <w:t>2017</w:t>
      </w:r>
      <w:r w:rsidR="00767F78" w:rsidRPr="00007E3B">
        <w:rPr>
          <w:rFonts w:ascii="Arial" w:hAnsi="Arial" w:cs="Arial"/>
          <w:color w:val="000000"/>
          <w:kern w:val="0"/>
          <w:sz w:val="21"/>
          <w:szCs w:val="21"/>
        </w:rPr>
        <w:t xml:space="preserve">. The terms provide for annual installment payments of </w:t>
      </w:r>
      <w:r w:rsidRPr="00007E3B">
        <w:rPr>
          <w:rFonts w:ascii="Arial" w:hAnsi="Arial" w:cs="Arial"/>
          <w:color w:val="000000"/>
          <w:kern w:val="0"/>
          <w:sz w:val="21"/>
          <w:szCs w:val="21"/>
        </w:rPr>
        <w:t>€33,264 on</w:t>
      </w:r>
      <w:r w:rsidR="00767F78" w:rsidRPr="00007E3B">
        <w:rPr>
          <w:rFonts w:ascii="Arial" w:hAnsi="Arial" w:cs="Arial"/>
          <w:color w:val="000000"/>
          <w:kern w:val="0"/>
          <w:sz w:val="21"/>
          <w:szCs w:val="21"/>
        </w:rPr>
        <w:t xml:space="preserve"> December 31.</w:t>
      </w:r>
    </w:p>
    <w:p w:rsidR="00767F78" w:rsidRPr="00007E3B" w:rsidRDefault="00767F78" w:rsidP="00B65F21">
      <w:pPr>
        <w:autoSpaceDE w:val="0"/>
        <w:autoSpaceDN w:val="0"/>
        <w:adjustRightInd w:val="0"/>
        <w:spacing w:beforeLines="50"/>
        <w:ind w:leftChars="354" w:left="850"/>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Prepare the journal entries to record the mortgage loan and the first two payments.</w:t>
      </w:r>
    </w:p>
    <w:p w:rsidR="00767F78" w:rsidRPr="00007E3B" w:rsidRDefault="00767F78" w:rsidP="00767F78">
      <w:pPr>
        <w:autoSpaceDE w:val="0"/>
        <w:autoSpaceDN w:val="0"/>
        <w:adjustRightInd w:val="0"/>
        <w:rPr>
          <w:rFonts w:ascii="Arial" w:hAnsi="Arial" w:cs="Arial"/>
          <w:b/>
          <w:bCs/>
          <w:color w:val="B21117"/>
          <w:kern w:val="0"/>
          <w:sz w:val="21"/>
          <w:szCs w:val="21"/>
        </w:rPr>
      </w:pPr>
    </w:p>
    <w:p w:rsidR="00767F78" w:rsidRPr="00007E3B" w:rsidRDefault="00767F78" w:rsidP="00767F78">
      <w:pPr>
        <w:tabs>
          <w:tab w:val="left" w:pos="851"/>
        </w:tabs>
        <w:autoSpaceDE w:val="0"/>
        <w:autoSpaceDN w:val="0"/>
        <w:adjustRightInd w:val="0"/>
        <w:ind w:left="851" w:hangingChars="405" w:hanging="851"/>
        <w:rPr>
          <w:rFonts w:ascii="Arial" w:hAnsi="Arial" w:cs="Arial"/>
          <w:color w:val="000000"/>
          <w:kern w:val="0"/>
          <w:sz w:val="21"/>
          <w:szCs w:val="21"/>
        </w:rPr>
      </w:pPr>
      <w:proofErr w:type="gramStart"/>
      <w:r w:rsidRPr="00007E3B">
        <w:rPr>
          <w:rFonts w:ascii="Arial" w:hAnsi="Arial" w:cs="Arial"/>
          <w:b/>
          <w:bCs/>
          <w:color w:val="B21117"/>
          <w:kern w:val="0"/>
          <w:sz w:val="21"/>
          <w:szCs w:val="21"/>
        </w:rPr>
        <w:t>E10-14.</w:t>
      </w:r>
      <w:proofErr w:type="gramEnd"/>
      <w:r w:rsidRPr="00007E3B">
        <w:rPr>
          <w:rFonts w:ascii="Arial" w:hAnsi="Arial" w:cs="Arial"/>
          <w:b/>
          <w:bCs/>
          <w:color w:val="B21117"/>
          <w:kern w:val="0"/>
          <w:sz w:val="21"/>
          <w:szCs w:val="21"/>
        </w:rPr>
        <w:t xml:space="preserve"> </w:t>
      </w:r>
      <w:r w:rsidRPr="00007E3B">
        <w:rPr>
          <w:rFonts w:ascii="Arial" w:hAnsi="Arial" w:cs="Arial"/>
          <w:b/>
          <w:bCs/>
          <w:color w:val="B21117"/>
          <w:kern w:val="0"/>
          <w:sz w:val="21"/>
          <w:szCs w:val="21"/>
        </w:rPr>
        <w:tab/>
      </w:r>
      <w:r w:rsidRPr="00007E3B">
        <w:rPr>
          <w:rFonts w:ascii="Arial" w:hAnsi="Arial" w:cs="Arial"/>
          <w:i/>
          <w:iCs/>
          <w:color w:val="000000"/>
          <w:kern w:val="0"/>
          <w:sz w:val="21"/>
          <w:szCs w:val="21"/>
        </w:rPr>
        <w:t>Prepare non-current liabilities section</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ind w:leftChars="354" w:left="850"/>
        <w:rPr>
          <w:rFonts w:ascii="Arial" w:hAnsi="Arial" w:cs="Arial"/>
          <w:color w:val="038ACF"/>
          <w:kern w:val="0"/>
          <w:sz w:val="21"/>
          <w:szCs w:val="21"/>
        </w:rPr>
      </w:pPr>
      <w:r w:rsidRPr="00007E3B">
        <w:rPr>
          <w:rFonts w:ascii="Arial" w:hAnsi="Arial" w:cs="Arial"/>
          <w:color w:val="038ACF"/>
          <w:kern w:val="0"/>
          <w:sz w:val="21"/>
          <w:szCs w:val="21"/>
        </w:rPr>
        <w:t>(LO 8)</w:t>
      </w:r>
    </w:p>
    <w:p w:rsidR="00767F78" w:rsidRPr="00007E3B" w:rsidRDefault="00767F78" w:rsidP="00B65F21">
      <w:pPr>
        <w:autoSpaceDE w:val="0"/>
        <w:autoSpaceDN w:val="0"/>
        <w:adjustRightInd w:val="0"/>
        <w:spacing w:afterLines="30"/>
        <w:ind w:leftChars="354" w:left="850"/>
        <w:rPr>
          <w:rFonts w:ascii="Arial" w:hAnsi="Arial" w:cs="Arial"/>
          <w:color w:val="000000"/>
          <w:kern w:val="0"/>
          <w:sz w:val="21"/>
          <w:szCs w:val="21"/>
        </w:rPr>
      </w:pPr>
      <w:r w:rsidRPr="00007E3B">
        <w:rPr>
          <w:rFonts w:ascii="Arial" w:hAnsi="Arial" w:cs="Arial"/>
          <w:color w:val="000000"/>
          <w:kern w:val="0"/>
          <w:sz w:val="21"/>
          <w:szCs w:val="21"/>
        </w:rPr>
        <w:t xml:space="preserve">The adjusted trial balance for Zhang </w:t>
      </w:r>
      <w:r w:rsidR="00012C43" w:rsidRPr="00007E3B">
        <w:rPr>
          <w:rFonts w:ascii="Arial" w:hAnsi="Arial" w:cs="Arial"/>
          <w:color w:val="000000"/>
          <w:kern w:val="0"/>
          <w:sz w:val="21"/>
          <w:szCs w:val="21"/>
        </w:rPr>
        <w:t>Ltd.</w:t>
      </w:r>
      <w:r w:rsidRPr="00007E3B">
        <w:rPr>
          <w:rFonts w:ascii="Arial" w:hAnsi="Arial" w:cs="Arial"/>
          <w:color w:val="000000"/>
          <w:kern w:val="0"/>
          <w:sz w:val="21"/>
          <w:szCs w:val="21"/>
        </w:rPr>
        <w:t xml:space="preserve"> at the end of the current year contained the following accounts.</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402"/>
        <w:gridCol w:w="1191"/>
      </w:tblGrid>
      <w:tr w:rsidR="00012C43" w:rsidRPr="00007E3B" w:rsidTr="00012C43">
        <w:trPr>
          <w:jc w:val="center"/>
        </w:trPr>
        <w:tc>
          <w:tcPr>
            <w:tcW w:w="3402" w:type="dxa"/>
          </w:tcPr>
          <w:p w:rsidR="00012C43" w:rsidRPr="00007E3B" w:rsidRDefault="00012C43"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Interest Payable</w:t>
            </w:r>
          </w:p>
        </w:tc>
        <w:tc>
          <w:tcPr>
            <w:tcW w:w="1191" w:type="dxa"/>
            <w:vAlign w:val="center"/>
          </w:tcPr>
          <w:p w:rsidR="00012C43" w:rsidRPr="00007E3B" w:rsidRDefault="00012C43"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HK$  9,000</w:t>
            </w:r>
          </w:p>
        </w:tc>
      </w:tr>
      <w:tr w:rsidR="00012C43" w:rsidRPr="00007E3B" w:rsidTr="00012C43">
        <w:trPr>
          <w:jc w:val="center"/>
        </w:trPr>
        <w:tc>
          <w:tcPr>
            <w:tcW w:w="3402" w:type="dxa"/>
          </w:tcPr>
          <w:p w:rsidR="00012C43" w:rsidRPr="00007E3B" w:rsidRDefault="00012C43"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lastRenderedPageBreak/>
              <w:t>Lease Liability</w:t>
            </w:r>
          </w:p>
        </w:tc>
        <w:tc>
          <w:tcPr>
            <w:tcW w:w="1191" w:type="dxa"/>
            <w:vAlign w:val="center"/>
          </w:tcPr>
          <w:p w:rsidR="00012C43" w:rsidRPr="00007E3B" w:rsidRDefault="00012C43"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59,500</w:t>
            </w:r>
          </w:p>
        </w:tc>
      </w:tr>
      <w:tr w:rsidR="00012C43" w:rsidRPr="00007E3B" w:rsidTr="00012C43">
        <w:trPr>
          <w:jc w:val="center"/>
        </w:trPr>
        <w:tc>
          <w:tcPr>
            <w:tcW w:w="3402" w:type="dxa"/>
          </w:tcPr>
          <w:p w:rsidR="00012C43" w:rsidRPr="00007E3B" w:rsidRDefault="00012C43"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Bonds Payable, due 2022</w:t>
            </w:r>
          </w:p>
        </w:tc>
        <w:tc>
          <w:tcPr>
            <w:tcW w:w="1191" w:type="dxa"/>
            <w:vAlign w:val="center"/>
          </w:tcPr>
          <w:p w:rsidR="00012C43" w:rsidRPr="00007E3B" w:rsidRDefault="00012C43"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204,000</w:t>
            </w:r>
          </w:p>
        </w:tc>
      </w:tr>
    </w:tbl>
    <w:p w:rsidR="00767F78" w:rsidRPr="00007E3B" w:rsidRDefault="00767F78" w:rsidP="00B65F21">
      <w:pPr>
        <w:autoSpaceDE w:val="0"/>
        <w:autoSpaceDN w:val="0"/>
        <w:adjustRightInd w:val="0"/>
        <w:spacing w:beforeLines="50"/>
        <w:ind w:leftChars="354" w:left="850"/>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Prepare the non-current liabilities section of the statement of financial position.</w:t>
      </w:r>
    </w:p>
    <w:p w:rsidR="00767F78" w:rsidRPr="00007E3B" w:rsidRDefault="00767F78" w:rsidP="00767F78">
      <w:pPr>
        <w:autoSpaceDE w:val="0"/>
        <w:autoSpaceDN w:val="0"/>
        <w:adjustRightInd w:val="0"/>
        <w:rPr>
          <w:rFonts w:ascii="Arial" w:hAnsi="Arial" w:cs="Arial"/>
          <w:b/>
          <w:bCs/>
          <w:color w:val="B21117"/>
          <w:kern w:val="0"/>
          <w:sz w:val="21"/>
          <w:szCs w:val="21"/>
        </w:rPr>
      </w:pPr>
    </w:p>
    <w:p w:rsidR="00767F78" w:rsidRPr="00007E3B" w:rsidRDefault="00767F78" w:rsidP="0072377D">
      <w:pPr>
        <w:autoSpaceDE w:val="0"/>
        <w:autoSpaceDN w:val="0"/>
        <w:adjustRightInd w:val="0"/>
        <w:ind w:left="851" w:hangingChars="405" w:hanging="851"/>
        <w:rPr>
          <w:rFonts w:ascii="Arial" w:hAnsi="Arial" w:cs="Arial"/>
          <w:color w:val="000000"/>
          <w:kern w:val="0"/>
          <w:sz w:val="21"/>
          <w:szCs w:val="21"/>
        </w:rPr>
      </w:pPr>
      <w:r w:rsidRPr="00007E3B">
        <w:rPr>
          <w:rFonts w:ascii="Arial" w:hAnsi="Arial" w:cs="Arial"/>
          <w:b/>
          <w:bCs/>
          <w:color w:val="B21117"/>
          <w:kern w:val="0"/>
          <w:sz w:val="21"/>
          <w:szCs w:val="21"/>
        </w:rPr>
        <w:t xml:space="preserve">*E10-15. </w:t>
      </w:r>
      <w:r w:rsidR="0072377D" w:rsidRPr="00007E3B">
        <w:rPr>
          <w:rFonts w:ascii="Arial" w:hAnsi="Arial" w:cs="Arial"/>
          <w:i/>
          <w:iCs/>
          <w:color w:val="000000"/>
          <w:kern w:val="0"/>
          <w:sz w:val="21"/>
          <w:szCs w:val="21"/>
        </w:rPr>
        <w:t>Calculate liquidity and solvency ratios; discuss impact of unrecorded obligations on liquidity and solvency</w:t>
      </w:r>
      <w:proofErr w:type="gramStart"/>
      <w:r w:rsidR="0072377D" w:rsidRPr="00007E3B">
        <w:rPr>
          <w:rFonts w:ascii="Arial" w:hAnsi="Arial" w:cs="Arial"/>
          <w:i/>
          <w:iCs/>
          <w:color w:val="000000"/>
          <w:kern w:val="0"/>
          <w:sz w:val="21"/>
          <w:szCs w:val="21"/>
        </w:rPr>
        <w:t>.</w:t>
      </w:r>
      <w:r w:rsidRPr="00007E3B">
        <w:rPr>
          <w:rFonts w:ascii="Arial" w:hAnsi="Arial" w:cs="Arial"/>
          <w:color w:val="000000"/>
          <w:kern w:val="0"/>
          <w:sz w:val="21"/>
          <w:szCs w:val="21"/>
        </w:rPr>
        <w:t>.</w:t>
      </w:r>
      <w:proofErr w:type="gramEnd"/>
    </w:p>
    <w:p w:rsidR="00767F78" w:rsidRPr="00007E3B" w:rsidRDefault="00767F78" w:rsidP="00767F78">
      <w:pPr>
        <w:autoSpaceDE w:val="0"/>
        <w:autoSpaceDN w:val="0"/>
        <w:adjustRightInd w:val="0"/>
        <w:ind w:leftChars="354" w:left="850"/>
        <w:rPr>
          <w:rFonts w:ascii="Arial" w:hAnsi="Arial" w:cs="Arial"/>
          <w:color w:val="038ACF"/>
          <w:kern w:val="0"/>
          <w:sz w:val="21"/>
          <w:szCs w:val="21"/>
        </w:rPr>
      </w:pPr>
      <w:r w:rsidRPr="00007E3B">
        <w:rPr>
          <w:rFonts w:ascii="Arial" w:hAnsi="Arial" w:cs="Arial"/>
          <w:color w:val="038ACF"/>
          <w:kern w:val="0"/>
          <w:sz w:val="21"/>
          <w:szCs w:val="21"/>
        </w:rPr>
        <w:t xml:space="preserve">(LO </w:t>
      </w:r>
      <w:r w:rsidR="0072377D" w:rsidRPr="00007E3B">
        <w:rPr>
          <w:rFonts w:ascii="Arial" w:hAnsi="Arial" w:cs="Arial"/>
          <w:color w:val="038ACF"/>
          <w:kern w:val="0"/>
          <w:sz w:val="21"/>
          <w:szCs w:val="21"/>
        </w:rPr>
        <w:t>3, 8</w:t>
      </w:r>
      <w:r w:rsidRPr="00007E3B">
        <w:rPr>
          <w:rFonts w:ascii="Arial" w:hAnsi="Arial" w:cs="Arial"/>
          <w:color w:val="038ACF"/>
          <w:kern w:val="0"/>
          <w:sz w:val="21"/>
          <w:szCs w:val="21"/>
        </w:rPr>
        <w:t>)</w:t>
      </w:r>
    </w:p>
    <w:p w:rsidR="00767F78" w:rsidRPr="00007E3B" w:rsidRDefault="0072377D" w:rsidP="00B65F21">
      <w:pPr>
        <w:autoSpaceDE w:val="0"/>
        <w:autoSpaceDN w:val="0"/>
        <w:adjustRightInd w:val="0"/>
        <w:spacing w:afterLines="30"/>
        <w:ind w:leftChars="354" w:left="850"/>
        <w:rPr>
          <w:rFonts w:ascii="Arial" w:hAnsi="Arial" w:cs="Arial"/>
          <w:color w:val="000000"/>
          <w:kern w:val="0"/>
          <w:sz w:val="21"/>
          <w:szCs w:val="21"/>
        </w:rPr>
      </w:pPr>
      <w:r w:rsidRPr="00007E3B">
        <w:rPr>
          <w:rFonts w:ascii="Arial" w:hAnsi="Arial" w:cs="Arial"/>
          <w:color w:val="000000"/>
          <w:kern w:val="0"/>
          <w:sz w:val="21"/>
          <w:szCs w:val="21"/>
        </w:rPr>
        <w:t>Suppose Lin Ltd.’s 2017 financial statements contain the following selected data (in millions)</w:t>
      </w:r>
      <w:r w:rsidR="00767F78" w:rsidRPr="00007E3B">
        <w:rPr>
          <w:rFonts w:ascii="Arial" w:hAnsi="Arial" w:cs="Arial"/>
          <w:color w:val="000000"/>
          <w:kern w:val="0"/>
          <w:sz w:val="21"/>
          <w:szCs w:val="21"/>
        </w:rPr>
        <w:t>.</w:t>
      </w:r>
    </w:p>
    <w:tbl>
      <w:tblPr>
        <w:tblStyle w:val="aa"/>
        <w:tblW w:w="0" w:type="auto"/>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098"/>
        <w:gridCol w:w="1304"/>
        <w:gridCol w:w="454"/>
        <w:gridCol w:w="2098"/>
        <w:gridCol w:w="1191"/>
      </w:tblGrid>
      <w:tr w:rsidR="0072377D" w:rsidRPr="00007E3B" w:rsidTr="0072377D">
        <w:tc>
          <w:tcPr>
            <w:tcW w:w="2098" w:type="dxa"/>
          </w:tcPr>
          <w:p w:rsidR="0072377D" w:rsidRPr="00007E3B" w:rsidRDefault="0072377D"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Current assets</w:t>
            </w:r>
          </w:p>
        </w:tc>
        <w:tc>
          <w:tcPr>
            <w:tcW w:w="1304" w:type="dxa"/>
            <w:vAlign w:val="center"/>
          </w:tcPr>
          <w:p w:rsidR="0072377D" w:rsidRPr="00007E3B" w:rsidRDefault="0072377D"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NT$</w:t>
            </w:r>
            <w:r w:rsidRPr="00007E3B">
              <w:rPr>
                <w:rFonts w:ascii="Arial" w:hAnsi="Arial" w:cs="Arial"/>
                <w:color w:val="000000"/>
                <w:kern w:val="0"/>
                <w:sz w:val="21"/>
                <w:szCs w:val="21"/>
                <w:vertAlign w:val="subscript"/>
              </w:rPr>
              <w:t xml:space="preserve">  </w:t>
            </w:r>
            <w:r w:rsidRPr="00007E3B">
              <w:rPr>
                <w:rFonts w:ascii="Arial" w:hAnsi="Arial" w:cs="Arial"/>
                <w:color w:val="000000"/>
                <w:kern w:val="0"/>
                <w:sz w:val="21"/>
                <w:szCs w:val="21"/>
              </w:rPr>
              <w:t>3,416.3</w:t>
            </w:r>
          </w:p>
        </w:tc>
        <w:tc>
          <w:tcPr>
            <w:tcW w:w="454" w:type="dxa"/>
          </w:tcPr>
          <w:p w:rsidR="0072377D" w:rsidRPr="00007E3B" w:rsidRDefault="0072377D" w:rsidP="00B65F21">
            <w:pPr>
              <w:autoSpaceDE w:val="0"/>
              <w:autoSpaceDN w:val="0"/>
              <w:adjustRightInd w:val="0"/>
              <w:spacing w:beforeLines="10" w:afterLines="10" w:line="0" w:lineRule="atLeast"/>
              <w:rPr>
                <w:rFonts w:ascii="Arial" w:hAnsi="Arial" w:cs="Arial"/>
                <w:color w:val="000000"/>
                <w:kern w:val="0"/>
                <w:sz w:val="21"/>
                <w:szCs w:val="21"/>
              </w:rPr>
            </w:pPr>
          </w:p>
        </w:tc>
        <w:tc>
          <w:tcPr>
            <w:tcW w:w="2098" w:type="dxa"/>
          </w:tcPr>
          <w:p w:rsidR="0072377D" w:rsidRPr="00007E3B" w:rsidRDefault="0072377D"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Interest expense</w:t>
            </w:r>
          </w:p>
        </w:tc>
        <w:tc>
          <w:tcPr>
            <w:tcW w:w="1191" w:type="dxa"/>
            <w:vAlign w:val="center"/>
          </w:tcPr>
          <w:p w:rsidR="0072377D" w:rsidRPr="00007E3B" w:rsidRDefault="0072377D"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NT$  473.2</w:t>
            </w:r>
          </w:p>
        </w:tc>
      </w:tr>
      <w:tr w:rsidR="0072377D" w:rsidRPr="00007E3B" w:rsidTr="0072377D">
        <w:tc>
          <w:tcPr>
            <w:tcW w:w="2098" w:type="dxa"/>
          </w:tcPr>
          <w:p w:rsidR="0072377D" w:rsidRPr="00007E3B" w:rsidRDefault="0072377D"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Total assets</w:t>
            </w:r>
          </w:p>
        </w:tc>
        <w:tc>
          <w:tcPr>
            <w:tcW w:w="1304" w:type="dxa"/>
            <w:vAlign w:val="center"/>
          </w:tcPr>
          <w:p w:rsidR="0072377D" w:rsidRPr="00007E3B" w:rsidRDefault="0072377D"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30,224.9</w:t>
            </w:r>
          </w:p>
        </w:tc>
        <w:tc>
          <w:tcPr>
            <w:tcW w:w="454" w:type="dxa"/>
          </w:tcPr>
          <w:p w:rsidR="0072377D" w:rsidRPr="00007E3B" w:rsidRDefault="0072377D" w:rsidP="00B65F21">
            <w:pPr>
              <w:autoSpaceDE w:val="0"/>
              <w:autoSpaceDN w:val="0"/>
              <w:adjustRightInd w:val="0"/>
              <w:spacing w:beforeLines="10" w:afterLines="10" w:line="0" w:lineRule="atLeast"/>
              <w:rPr>
                <w:rFonts w:ascii="Arial" w:hAnsi="Arial" w:cs="Arial"/>
                <w:color w:val="000000"/>
                <w:kern w:val="0"/>
                <w:sz w:val="21"/>
                <w:szCs w:val="21"/>
              </w:rPr>
            </w:pPr>
          </w:p>
        </w:tc>
        <w:tc>
          <w:tcPr>
            <w:tcW w:w="2098" w:type="dxa"/>
          </w:tcPr>
          <w:p w:rsidR="0072377D" w:rsidRPr="00007E3B" w:rsidRDefault="0072377D"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Income taxes</w:t>
            </w:r>
          </w:p>
        </w:tc>
        <w:tc>
          <w:tcPr>
            <w:tcW w:w="1191" w:type="dxa"/>
            <w:vAlign w:val="center"/>
          </w:tcPr>
          <w:p w:rsidR="0072377D" w:rsidRPr="00007E3B" w:rsidRDefault="0072377D"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1,936.0</w:t>
            </w:r>
          </w:p>
        </w:tc>
      </w:tr>
      <w:tr w:rsidR="0072377D" w:rsidRPr="00007E3B" w:rsidTr="0072377D">
        <w:tc>
          <w:tcPr>
            <w:tcW w:w="2098" w:type="dxa"/>
          </w:tcPr>
          <w:p w:rsidR="0072377D" w:rsidRPr="00007E3B" w:rsidRDefault="0072377D"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Current liabilities</w:t>
            </w:r>
          </w:p>
        </w:tc>
        <w:tc>
          <w:tcPr>
            <w:tcW w:w="1304" w:type="dxa"/>
            <w:vAlign w:val="center"/>
          </w:tcPr>
          <w:p w:rsidR="0072377D" w:rsidRPr="00007E3B" w:rsidRDefault="0072377D"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2,988.7</w:t>
            </w:r>
          </w:p>
        </w:tc>
        <w:tc>
          <w:tcPr>
            <w:tcW w:w="454" w:type="dxa"/>
          </w:tcPr>
          <w:p w:rsidR="0072377D" w:rsidRPr="00007E3B" w:rsidRDefault="0072377D" w:rsidP="00B65F21">
            <w:pPr>
              <w:autoSpaceDE w:val="0"/>
              <w:autoSpaceDN w:val="0"/>
              <w:adjustRightInd w:val="0"/>
              <w:spacing w:beforeLines="10" w:afterLines="10" w:line="0" w:lineRule="atLeast"/>
              <w:rPr>
                <w:rFonts w:ascii="Arial" w:hAnsi="Arial" w:cs="Arial"/>
                <w:color w:val="000000"/>
                <w:kern w:val="0"/>
                <w:sz w:val="21"/>
                <w:szCs w:val="21"/>
              </w:rPr>
            </w:pPr>
          </w:p>
        </w:tc>
        <w:tc>
          <w:tcPr>
            <w:tcW w:w="2098" w:type="dxa"/>
          </w:tcPr>
          <w:p w:rsidR="0072377D" w:rsidRPr="00007E3B" w:rsidRDefault="0072377D"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Net income</w:t>
            </w:r>
          </w:p>
        </w:tc>
        <w:tc>
          <w:tcPr>
            <w:tcW w:w="1191" w:type="dxa"/>
            <w:vAlign w:val="center"/>
          </w:tcPr>
          <w:p w:rsidR="0072377D" w:rsidRPr="00007E3B" w:rsidRDefault="0072377D"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4,551.0</w:t>
            </w:r>
          </w:p>
        </w:tc>
      </w:tr>
      <w:tr w:rsidR="0072377D" w:rsidRPr="00007E3B" w:rsidTr="0072377D">
        <w:tc>
          <w:tcPr>
            <w:tcW w:w="2098" w:type="dxa"/>
          </w:tcPr>
          <w:p w:rsidR="0072377D" w:rsidRPr="00007E3B" w:rsidRDefault="0072377D"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Total liabilities</w:t>
            </w:r>
          </w:p>
        </w:tc>
        <w:tc>
          <w:tcPr>
            <w:tcW w:w="1304" w:type="dxa"/>
            <w:vAlign w:val="center"/>
          </w:tcPr>
          <w:p w:rsidR="0072377D" w:rsidRPr="00007E3B" w:rsidRDefault="0072377D"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16,191.0</w:t>
            </w:r>
          </w:p>
        </w:tc>
        <w:tc>
          <w:tcPr>
            <w:tcW w:w="454" w:type="dxa"/>
          </w:tcPr>
          <w:p w:rsidR="0072377D" w:rsidRPr="00007E3B" w:rsidRDefault="0072377D" w:rsidP="00B65F21">
            <w:pPr>
              <w:autoSpaceDE w:val="0"/>
              <w:autoSpaceDN w:val="0"/>
              <w:adjustRightInd w:val="0"/>
              <w:spacing w:beforeLines="10" w:afterLines="10" w:line="0" w:lineRule="atLeast"/>
              <w:rPr>
                <w:rFonts w:ascii="Arial" w:hAnsi="Arial" w:cs="Arial"/>
                <w:color w:val="000000"/>
                <w:kern w:val="0"/>
                <w:sz w:val="21"/>
                <w:szCs w:val="21"/>
              </w:rPr>
            </w:pPr>
          </w:p>
        </w:tc>
        <w:tc>
          <w:tcPr>
            <w:tcW w:w="2098" w:type="dxa"/>
          </w:tcPr>
          <w:p w:rsidR="0072377D" w:rsidRPr="00007E3B" w:rsidRDefault="0072377D" w:rsidP="00B65F21">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72377D" w:rsidRPr="00007E3B" w:rsidRDefault="0072377D" w:rsidP="00B65F21">
            <w:pPr>
              <w:autoSpaceDE w:val="0"/>
              <w:autoSpaceDN w:val="0"/>
              <w:adjustRightInd w:val="0"/>
              <w:spacing w:beforeLines="10" w:afterLines="10" w:line="0" w:lineRule="atLeast"/>
              <w:jc w:val="right"/>
              <w:rPr>
                <w:rFonts w:ascii="Arial" w:hAnsi="Arial" w:cs="Arial"/>
                <w:color w:val="000000"/>
                <w:kern w:val="0"/>
                <w:sz w:val="21"/>
                <w:szCs w:val="21"/>
              </w:rPr>
            </w:pPr>
          </w:p>
        </w:tc>
      </w:tr>
    </w:tbl>
    <w:p w:rsidR="00767F78" w:rsidRPr="00007E3B" w:rsidRDefault="00767F78" w:rsidP="00B65F21">
      <w:pPr>
        <w:autoSpaceDE w:val="0"/>
        <w:autoSpaceDN w:val="0"/>
        <w:adjustRightInd w:val="0"/>
        <w:spacing w:beforeLines="50"/>
        <w:ind w:leftChars="354" w:left="850"/>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767F78" w:rsidRPr="00007E3B" w:rsidRDefault="0072377D"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(a) Compute the following values and provide a brief interpretation of each</w:t>
      </w:r>
      <w:r w:rsidR="00767F78" w:rsidRPr="00007E3B">
        <w:rPr>
          <w:rFonts w:ascii="Arial" w:hAnsi="Arial" w:cs="Arial"/>
          <w:color w:val="000000"/>
          <w:kern w:val="0"/>
          <w:sz w:val="21"/>
          <w:szCs w:val="21"/>
        </w:rPr>
        <w:t>.</w:t>
      </w:r>
    </w:p>
    <w:p w:rsidR="0072377D" w:rsidRPr="00007E3B" w:rsidRDefault="0072377D" w:rsidP="0072377D">
      <w:pPr>
        <w:autoSpaceDE w:val="0"/>
        <w:autoSpaceDN w:val="0"/>
        <w:adjustRightInd w:val="0"/>
        <w:ind w:leftChars="354" w:left="850" w:firstLineChars="135" w:firstLine="283"/>
        <w:rPr>
          <w:rFonts w:ascii="Arial" w:hAnsi="Arial" w:cs="Arial"/>
          <w:color w:val="000000"/>
          <w:kern w:val="0"/>
          <w:sz w:val="21"/>
          <w:szCs w:val="21"/>
        </w:rPr>
      </w:pPr>
      <w:r w:rsidRPr="00007E3B">
        <w:rPr>
          <w:rFonts w:ascii="Arial" w:hAnsi="Arial" w:cs="Arial"/>
          <w:color w:val="000000"/>
          <w:kern w:val="0"/>
          <w:sz w:val="21"/>
          <w:szCs w:val="21"/>
        </w:rPr>
        <w:t>(1) Working capital.</w:t>
      </w:r>
    </w:p>
    <w:p w:rsidR="0072377D" w:rsidRPr="00007E3B" w:rsidRDefault="0072377D" w:rsidP="0072377D">
      <w:pPr>
        <w:autoSpaceDE w:val="0"/>
        <w:autoSpaceDN w:val="0"/>
        <w:adjustRightInd w:val="0"/>
        <w:ind w:leftChars="354" w:left="850" w:firstLineChars="135" w:firstLine="283"/>
        <w:rPr>
          <w:rFonts w:ascii="Arial" w:hAnsi="Arial" w:cs="Arial"/>
          <w:color w:val="000000"/>
          <w:kern w:val="0"/>
          <w:sz w:val="21"/>
          <w:szCs w:val="21"/>
        </w:rPr>
      </w:pPr>
      <w:r w:rsidRPr="00007E3B">
        <w:rPr>
          <w:rFonts w:ascii="Arial" w:hAnsi="Arial" w:cs="Arial"/>
          <w:color w:val="000000"/>
          <w:kern w:val="0"/>
          <w:sz w:val="21"/>
          <w:szCs w:val="21"/>
        </w:rPr>
        <w:t>(2) Current ratio.</w:t>
      </w:r>
    </w:p>
    <w:p w:rsidR="0072377D" w:rsidRPr="00007E3B" w:rsidRDefault="0072377D" w:rsidP="0072377D">
      <w:pPr>
        <w:autoSpaceDE w:val="0"/>
        <w:autoSpaceDN w:val="0"/>
        <w:adjustRightInd w:val="0"/>
        <w:ind w:leftChars="354" w:left="850" w:firstLineChars="135" w:firstLine="283"/>
        <w:rPr>
          <w:rFonts w:ascii="Arial" w:hAnsi="Arial" w:cs="Arial"/>
          <w:color w:val="000000"/>
          <w:kern w:val="0"/>
          <w:sz w:val="21"/>
          <w:szCs w:val="21"/>
        </w:rPr>
      </w:pPr>
      <w:r w:rsidRPr="00007E3B">
        <w:rPr>
          <w:rFonts w:ascii="Arial" w:hAnsi="Arial" w:cs="Arial"/>
          <w:color w:val="000000"/>
          <w:kern w:val="0"/>
          <w:sz w:val="21"/>
          <w:szCs w:val="21"/>
        </w:rPr>
        <w:t>(3) Debt to assets ratio.</w:t>
      </w:r>
    </w:p>
    <w:p w:rsidR="0072377D" w:rsidRPr="00007E3B" w:rsidRDefault="0072377D" w:rsidP="0072377D">
      <w:pPr>
        <w:autoSpaceDE w:val="0"/>
        <w:autoSpaceDN w:val="0"/>
        <w:adjustRightInd w:val="0"/>
        <w:ind w:leftChars="354" w:left="850" w:firstLineChars="135" w:firstLine="283"/>
        <w:rPr>
          <w:rFonts w:ascii="Arial" w:hAnsi="Arial" w:cs="Arial"/>
          <w:color w:val="000000"/>
          <w:kern w:val="0"/>
          <w:sz w:val="21"/>
          <w:szCs w:val="21"/>
        </w:rPr>
      </w:pPr>
      <w:r w:rsidRPr="00007E3B">
        <w:rPr>
          <w:rFonts w:ascii="Arial" w:hAnsi="Arial" w:cs="Arial"/>
          <w:color w:val="000000"/>
          <w:kern w:val="0"/>
          <w:sz w:val="21"/>
          <w:szCs w:val="21"/>
        </w:rPr>
        <w:t>(4) Times interest earned.</w:t>
      </w:r>
    </w:p>
    <w:p w:rsidR="0072377D" w:rsidRPr="00007E3B" w:rsidRDefault="0072377D" w:rsidP="00767FA6">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(b) Suppose the notes to Lin’s financial statements show that subsequent to 2017, the company will have future minimum lease payments under operating leases of NT$10,717.5 million. If these assets had been purchased with debt, assets and liabilities would </w:t>
      </w:r>
      <w:proofErr w:type="gramStart"/>
      <w:r w:rsidRPr="00007E3B">
        <w:rPr>
          <w:rFonts w:ascii="Arial" w:hAnsi="Arial" w:cs="Arial"/>
          <w:color w:val="000000"/>
          <w:kern w:val="0"/>
          <w:sz w:val="21"/>
          <w:szCs w:val="21"/>
        </w:rPr>
        <w:t>rise</w:t>
      </w:r>
      <w:proofErr w:type="gramEnd"/>
      <w:r w:rsidRPr="00007E3B">
        <w:rPr>
          <w:rFonts w:ascii="Arial" w:hAnsi="Arial" w:cs="Arial"/>
          <w:color w:val="000000"/>
          <w:kern w:val="0"/>
          <w:sz w:val="21"/>
          <w:szCs w:val="21"/>
        </w:rPr>
        <w:t xml:space="preserve"> by approximately NT$8,800 million. Recompute the d</w:t>
      </w:r>
      <w:r w:rsidR="00767FA6" w:rsidRPr="00007E3B">
        <w:rPr>
          <w:rFonts w:ascii="Arial" w:hAnsi="Arial" w:cs="Arial"/>
          <w:color w:val="000000"/>
          <w:kern w:val="0"/>
          <w:sz w:val="21"/>
          <w:szCs w:val="21"/>
        </w:rPr>
        <w:t>ebt to assets ratio after adjusting for this. Discuss your result.</w:t>
      </w:r>
    </w:p>
    <w:p w:rsidR="00767F78" w:rsidRPr="00007E3B" w:rsidRDefault="00767F78" w:rsidP="00767F78">
      <w:pPr>
        <w:autoSpaceDE w:val="0"/>
        <w:autoSpaceDN w:val="0"/>
        <w:adjustRightInd w:val="0"/>
        <w:rPr>
          <w:rFonts w:ascii="Arial" w:hAnsi="Arial" w:cs="Arial"/>
          <w:b/>
          <w:bCs/>
          <w:color w:val="B21117"/>
          <w:kern w:val="0"/>
          <w:sz w:val="21"/>
          <w:szCs w:val="21"/>
        </w:rPr>
      </w:pPr>
    </w:p>
    <w:p w:rsidR="00767F78" w:rsidRPr="00007E3B" w:rsidRDefault="00767F78" w:rsidP="00767F78">
      <w:pPr>
        <w:autoSpaceDE w:val="0"/>
        <w:autoSpaceDN w:val="0"/>
        <w:adjustRightInd w:val="0"/>
        <w:ind w:left="851" w:hangingChars="405" w:hanging="851"/>
        <w:rPr>
          <w:rFonts w:ascii="Arial" w:hAnsi="Arial" w:cs="Arial"/>
          <w:color w:val="000000"/>
          <w:kern w:val="0"/>
          <w:sz w:val="21"/>
          <w:szCs w:val="21"/>
        </w:rPr>
      </w:pPr>
      <w:r w:rsidRPr="00007E3B">
        <w:rPr>
          <w:rFonts w:ascii="Arial" w:hAnsi="Arial" w:cs="Arial"/>
          <w:b/>
          <w:bCs/>
          <w:color w:val="B21117"/>
          <w:kern w:val="0"/>
          <w:sz w:val="21"/>
          <w:szCs w:val="21"/>
        </w:rPr>
        <w:t xml:space="preserve">*E10-16. </w:t>
      </w:r>
      <w:r w:rsidRPr="00007E3B">
        <w:rPr>
          <w:rFonts w:ascii="Arial" w:hAnsi="Arial" w:cs="Arial"/>
          <w:i/>
          <w:iCs/>
          <w:color w:val="000000"/>
          <w:kern w:val="0"/>
          <w:sz w:val="21"/>
          <w:szCs w:val="21"/>
        </w:rPr>
        <w:t>Prepare entries for issuance of bonds, payment of interest, and amortization of premium using effective-interest method</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ind w:leftChars="354" w:left="850"/>
        <w:rPr>
          <w:rFonts w:ascii="Arial" w:hAnsi="Arial" w:cs="Arial"/>
          <w:color w:val="038ACF"/>
          <w:kern w:val="0"/>
          <w:sz w:val="21"/>
          <w:szCs w:val="21"/>
        </w:rPr>
      </w:pPr>
      <w:r w:rsidRPr="00007E3B">
        <w:rPr>
          <w:rFonts w:ascii="Arial" w:hAnsi="Arial" w:cs="Arial"/>
          <w:color w:val="038ACF"/>
          <w:kern w:val="0"/>
          <w:sz w:val="21"/>
          <w:szCs w:val="21"/>
        </w:rPr>
        <w:t xml:space="preserve">(LO </w:t>
      </w:r>
      <w:r w:rsidR="00C11A2E" w:rsidRPr="00007E3B">
        <w:rPr>
          <w:rFonts w:ascii="Arial" w:hAnsi="Arial" w:cs="Arial"/>
          <w:color w:val="038ACF"/>
          <w:kern w:val="0"/>
          <w:sz w:val="21"/>
          <w:szCs w:val="21"/>
        </w:rPr>
        <w:t>9</w:t>
      </w:r>
      <w:r w:rsidRPr="00007E3B">
        <w:rPr>
          <w:rFonts w:ascii="Arial" w:hAnsi="Arial" w:cs="Arial"/>
          <w:color w:val="038ACF"/>
          <w:kern w:val="0"/>
          <w:sz w:val="21"/>
          <w:szCs w:val="21"/>
        </w:rPr>
        <w:t>)</w:t>
      </w:r>
    </w:p>
    <w:p w:rsidR="00767F78" w:rsidRPr="00007E3B" w:rsidRDefault="00D31636"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Lorance SpA</w:t>
      </w:r>
      <w:r w:rsidR="00767F78" w:rsidRPr="00007E3B">
        <w:rPr>
          <w:rFonts w:ascii="Arial" w:hAnsi="Arial" w:cs="Arial"/>
          <w:color w:val="000000"/>
          <w:kern w:val="0"/>
          <w:sz w:val="21"/>
          <w:szCs w:val="21"/>
        </w:rPr>
        <w:t xml:space="preserve"> issued €</w:t>
      </w:r>
      <w:r w:rsidR="002C273F" w:rsidRPr="00007E3B">
        <w:rPr>
          <w:rFonts w:ascii="Arial" w:hAnsi="Arial" w:cs="Arial"/>
          <w:color w:val="000000"/>
          <w:kern w:val="0"/>
          <w:sz w:val="21"/>
          <w:szCs w:val="21"/>
        </w:rPr>
        <w:t>400,000, 7%, 2</w:t>
      </w:r>
      <w:r w:rsidR="00767F78" w:rsidRPr="00007E3B">
        <w:rPr>
          <w:rFonts w:ascii="Arial" w:hAnsi="Arial" w:cs="Arial"/>
          <w:color w:val="000000"/>
          <w:kern w:val="0"/>
          <w:sz w:val="21"/>
          <w:szCs w:val="21"/>
        </w:rPr>
        <w:t xml:space="preserve">0-year bonds on January 1, </w:t>
      </w:r>
      <w:r w:rsidR="006B20A8" w:rsidRPr="00007E3B">
        <w:rPr>
          <w:rFonts w:ascii="Arial" w:hAnsi="Arial" w:cs="Arial"/>
          <w:color w:val="000000"/>
          <w:kern w:val="0"/>
          <w:sz w:val="21"/>
          <w:szCs w:val="21"/>
        </w:rPr>
        <w:t>2017</w:t>
      </w:r>
      <w:r w:rsidR="00767F78" w:rsidRPr="00007E3B">
        <w:rPr>
          <w:rFonts w:ascii="Arial" w:hAnsi="Arial" w:cs="Arial"/>
          <w:color w:val="000000"/>
          <w:kern w:val="0"/>
          <w:sz w:val="21"/>
          <w:szCs w:val="21"/>
        </w:rPr>
        <w:t>, for €</w:t>
      </w:r>
      <w:r w:rsidR="002C273F" w:rsidRPr="00007E3B">
        <w:rPr>
          <w:rFonts w:ascii="Arial" w:hAnsi="Arial" w:cs="Arial"/>
          <w:color w:val="000000"/>
          <w:kern w:val="0"/>
          <w:sz w:val="21"/>
          <w:szCs w:val="21"/>
        </w:rPr>
        <w:t>360,727</w:t>
      </w:r>
      <w:r w:rsidR="00767F78" w:rsidRPr="00007E3B">
        <w:rPr>
          <w:rFonts w:ascii="Arial" w:hAnsi="Arial" w:cs="Arial"/>
          <w:color w:val="000000"/>
          <w:kern w:val="0"/>
          <w:sz w:val="21"/>
          <w:szCs w:val="21"/>
        </w:rPr>
        <w:t xml:space="preserve">. This price resulted in an effective-interest rate of </w:t>
      </w:r>
      <w:r w:rsidR="002C273F" w:rsidRPr="00007E3B">
        <w:rPr>
          <w:rFonts w:ascii="Arial" w:hAnsi="Arial" w:cs="Arial"/>
          <w:color w:val="000000"/>
          <w:kern w:val="0"/>
          <w:sz w:val="21"/>
          <w:szCs w:val="21"/>
        </w:rPr>
        <w:t>8</w:t>
      </w:r>
      <w:r w:rsidR="00767F78" w:rsidRPr="00007E3B">
        <w:rPr>
          <w:rFonts w:ascii="Arial" w:hAnsi="Arial" w:cs="Arial"/>
          <w:color w:val="000000"/>
          <w:kern w:val="0"/>
          <w:sz w:val="21"/>
          <w:szCs w:val="21"/>
        </w:rPr>
        <w:t>% on the</w:t>
      </w:r>
      <w:r w:rsidR="002C273F" w:rsidRPr="00007E3B">
        <w:rPr>
          <w:rFonts w:ascii="Arial" w:hAnsi="Arial" w:cs="Arial"/>
          <w:color w:val="000000"/>
          <w:kern w:val="0"/>
          <w:sz w:val="21"/>
          <w:szCs w:val="21"/>
        </w:rPr>
        <w:t xml:space="preserve"> bonds. Interest is payable </w:t>
      </w:r>
      <w:r w:rsidR="00767F78" w:rsidRPr="00007E3B">
        <w:rPr>
          <w:rFonts w:ascii="Arial" w:hAnsi="Arial" w:cs="Arial"/>
          <w:color w:val="000000"/>
          <w:kern w:val="0"/>
          <w:sz w:val="21"/>
          <w:szCs w:val="21"/>
        </w:rPr>
        <w:t xml:space="preserve">annually on January 1. </w:t>
      </w:r>
      <w:r w:rsidR="002C273F" w:rsidRPr="00007E3B">
        <w:rPr>
          <w:rFonts w:ascii="Arial" w:hAnsi="Arial" w:cs="Arial"/>
          <w:color w:val="000000"/>
          <w:kern w:val="0"/>
          <w:sz w:val="21"/>
          <w:szCs w:val="21"/>
        </w:rPr>
        <w:t>Lorance</w:t>
      </w:r>
      <w:r w:rsidR="00767F78" w:rsidRPr="00007E3B">
        <w:rPr>
          <w:rFonts w:ascii="Arial" w:hAnsi="Arial" w:cs="Arial"/>
          <w:color w:val="000000"/>
          <w:kern w:val="0"/>
          <w:sz w:val="21"/>
          <w:szCs w:val="21"/>
        </w:rPr>
        <w:t xml:space="preserve"> uses the effective-interest method to amortize bond premium or discount.</w:t>
      </w:r>
    </w:p>
    <w:p w:rsidR="00767F78" w:rsidRPr="00007E3B" w:rsidRDefault="00767F78" w:rsidP="00B65F21">
      <w:pPr>
        <w:autoSpaceDE w:val="0"/>
        <w:autoSpaceDN w:val="0"/>
        <w:adjustRightInd w:val="0"/>
        <w:spacing w:beforeLines="50"/>
        <w:ind w:leftChars="354" w:left="850"/>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 xml:space="preserve">Prepare the journal entries to record the following. </w:t>
      </w:r>
      <w:proofErr w:type="gramStart"/>
      <w:r w:rsidRPr="00007E3B">
        <w:rPr>
          <w:rFonts w:ascii="Arial" w:hAnsi="Arial" w:cs="Arial"/>
          <w:color w:val="000000"/>
          <w:kern w:val="0"/>
          <w:sz w:val="21"/>
          <w:szCs w:val="21"/>
        </w:rPr>
        <w:t>(Round to the nearest euro.)</w:t>
      </w:r>
      <w:proofErr w:type="gramEnd"/>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(a) The issuance of the bonds.</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lastRenderedPageBreak/>
        <w:t xml:space="preserve">(b) </w:t>
      </w:r>
      <w:r w:rsidR="002C273F" w:rsidRPr="00007E3B">
        <w:rPr>
          <w:rFonts w:ascii="Arial" w:hAnsi="Arial" w:cs="Arial"/>
          <w:color w:val="000000"/>
          <w:kern w:val="0"/>
          <w:sz w:val="21"/>
          <w:szCs w:val="21"/>
        </w:rPr>
        <w:t>The accrual of interest and the discount amortization on December 31, 2017.</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 xml:space="preserve">(c) The </w:t>
      </w:r>
      <w:r w:rsidR="002C273F" w:rsidRPr="00007E3B">
        <w:rPr>
          <w:rFonts w:ascii="Arial" w:hAnsi="Arial" w:cs="Arial"/>
          <w:color w:val="000000"/>
          <w:kern w:val="0"/>
          <w:sz w:val="21"/>
          <w:szCs w:val="21"/>
        </w:rPr>
        <w:t>payment of interest on January</w:t>
      </w:r>
      <w:r w:rsidRPr="00007E3B">
        <w:rPr>
          <w:rFonts w:ascii="Arial" w:hAnsi="Arial" w:cs="Arial"/>
          <w:color w:val="000000"/>
          <w:kern w:val="0"/>
          <w:sz w:val="21"/>
          <w:szCs w:val="21"/>
        </w:rPr>
        <w:t xml:space="preserve"> 1, </w:t>
      </w:r>
      <w:r w:rsidR="006B20A8" w:rsidRPr="00007E3B">
        <w:rPr>
          <w:rFonts w:ascii="Arial" w:hAnsi="Arial" w:cs="Arial"/>
          <w:color w:val="000000"/>
          <w:kern w:val="0"/>
          <w:sz w:val="21"/>
          <w:szCs w:val="21"/>
        </w:rPr>
        <w:t>201</w:t>
      </w:r>
      <w:r w:rsidR="002C273F" w:rsidRPr="00007E3B">
        <w:rPr>
          <w:rFonts w:ascii="Arial" w:hAnsi="Arial" w:cs="Arial"/>
          <w:color w:val="000000"/>
          <w:kern w:val="0"/>
          <w:sz w:val="21"/>
          <w:szCs w:val="21"/>
        </w:rPr>
        <w:t>8</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rPr>
          <w:rFonts w:ascii="Arial" w:hAnsi="Arial" w:cs="Arial"/>
          <w:b/>
          <w:bCs/>
          <w:color w:val="B21117"/>
          <w:kern w:val="0"/>
          <w:sz w:val="21"/>
          <w:szCs w:val="21"/>
        </w:rPr>
      </w:pPr>
    </w:p>
    <w:p w:rsidR="00767F78" w:rsidRPr="00007E3B" w:rsidRDefault="00767F78" w:rsidP="00767F78">
      <w:pPr>
        <w:autoSpaceDE w:val="0"/>
        <w:autoSpaceDN w:val="0"/>
        <w:adjustRightInd w:val="0"/>
        <w:ind w:left="851" w:hangingChars="405" w:hanging="851"/>
        <w:rPr>
          <w:rFonts w:ascii="Arial" w:hAnsi="Arial" w:cs="Arial"/>
          <w:color w:val="000000"/>
          <w:kern w:val="0"/>
          <w:sz w:val="21"/>
          <w:szCs w:val="21"/>
        </w:rPr>
      </w:pPr>
      <w:r w:rsidRPr="00007E3B">
        <w:rPr>
          <w:rFonts w:ascii="Arial" w:hAnsi="Arial" w:cs="Arial"/>
          <w:b/>
          <w:bCs/>
          <w:color w:val="B21117"/>
          <w:kern w:val="0"/>
          <w:sz w:val="21"/>
          <w:szCs w:val="21"/>
        </w:rPr>
        <w:t xml:space="preserve">*E10-17. </w:t>
      </w:r>
      <w:r w:rsidRPr="00007E3B">
        <w:rPr>
          <w:rFonts w:ascii="Arial" w:hAnsi="Arial" w:cs="Arial"/>
          <w:i/>
          <w:iCs/>
          <w:color w:val="000000"/>
          <w:kern w:val="0"/>
          <w:sz w:val="21"/>
          <w:szCs w:val="21"/>
        </w:rPr>
        <w:t>Prepare entries for issuance of bonds, payment of interest, and amortization of discount using effective-interest method</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ind w:leftChars="354" w:left="850"/>
        <w:rPr>
          <w:rFonts w:ascii="Arial" w:hAnsi="Arial" w:cs="Arial"/>
          <w:color w:val="038ACF"/>
          <w:kern w:val="0"/>
          <w:sz w:val="21"/>
          <w:szCs w:val="21"/>
        </w:rPr>
      </w:pPr>
      <w:r w:rsidRPr="00007E3B">
        <w:rPr>
          <w:rFonts w:ascii="Arial" w:hAnsi="Arial" w:cs="Arial"/>
          <w:color w:val="038ACF"/>
          <w:kern w:val="0"/>
          <w:sz w:val="21"/>
          <w:szCs w:val="21"/>
        </w:rPr>
        <w:t xml:space="preserve">(LO </w:t>
      </w:r>
      <w:r w:rsidR="00C11A2E" w:rsidRPr="00007E3B">
        <w:rPr>
          <w:rFonts w:ascii="Arial" w:hAnsi="Arial" w:cs="Arial"/>
          <w:color w:val="038ACF"/>
          <w:kern w:val="0"/>
          <w:sz w:val="21"/>
          <w:szCs w:val="21"/>
        </w:rPr>
        <w:t>9</w:t>
      </w:r>
      <w:r w:rsidRPr="00007E3B">
        <w:rPr>
          <w:rFonts w:ascii="Arial" w:hAnsi="Arial" w:cs="Arial"/>
          <w:color w:val="038ACF"/>
          <w:kern w:val="0"/>
          <w:sz w:val="21"/>
          <w:szCs w:val="21"/>
        </w:rPr>
        <w:t>)</w:t>
      </w:r>
    </w:p>
    <w:p w:rsidR="00767F78" w:rsidRPr="00007E3B" w:rsidRDefault="00C11A2E"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LRNA Ltd.</w:t>
      </w:r>
      <w:r w:rsidR="00767F78" w:rsidRPr="00007E3B">
        <w:rPr>
          <w:rFonts w:ascii="Arial" w:hAnsi="Arial" w:cs="Arial"/>
          <w:color w:val="000000"/>
          <w:kern w:val="0"/>
          <w:sz w:val="21"/>
          <w:szCs w:val="21"/>
        </w:rPr>
        <w:t xml:space="preserve"> issued </w:t>
      </w:r>
      <w:r w:rsidRPr="00007E3B">
        <w:rPr>
          <w:rFonts w:ascii="Arial" w:hAnsi="Arial" w:cs="Arial"/>
          <w:color w:val="000000"/>
          <w:kern w:val="0"/>
          <w:sz w:val="21"/>
          <w:szCs w:val="21"/>
        </w:rPr>
        <w:t>£</w:t>
      </w:r>
      <w:r w:rsidR="00767F78" w:rsidRPr="00007E3B">
        <w:rPr>
          <w:rFonts w:ascii="Arial" w:hAnsi="Arial" w:cs="Arial"/>
          <w:color w:val="000000"/>
          <w:kern w:val="0"/>
          <w:sz w:val="21"/>
          <w:szCs w:val="21"/>
        </w:rPr>
        <w:t>3</w:t>
      </w:r>
      <w:r w:rsidRPr="00007E3B">
        <w:rPr>
          <w:rFonts w:ascii="Arial" w:hAnsi="Arial" w:cs="Arial"/>
          <w:color w:val="000000"/>
          <w:kern w:val="0"/>
          <w:sz w:val="21"/>
          <w:szCs w:val="21"/>
        </w:rPr>
        <w:t>8</w:t>
      </w:r>
      <w:r w:rsidR="00767F78" w:rsidRPr="00007E3B">
        <w:rPr>
          <w:rFonts w:ascii="Arial" w:hAnsi="Arial" w:cs="Arial"/>
          <w:color w:val="000000"/>
          <w:kern w:val="0"/>
          <w:sz w:val="21"/>
          <w:szCs w:val="21"/>
        </w:rPr>
        <w:t xml:space="preserve">0,000, </w:t>
      </w:r>
      <w:r w:rsidRPr="00007E3B">
        <w:rPr>
          <w:rFonts w:ascii="Arial" w:hAnsi="Arial" w:cs="Arial"/>
          <w:color w:val="000000"/>
          <w:kern w:val="0"/>
          <w:sz w:val="21"/>
          <w:szCs w:val="21"/>
        </w:rPr>
        <w:t>7</w:t>
      </w:r>
      <w:r w:rsidR="00767F78" w:rsidRPr="00007E3B">
        <w:rPr>
          <w:rFonts w:ascii="Arial" w:hAnsi="Arial" w:cs="Arial"/>
          <w:color w:val="000000"/>
          <w:kern w:val="0"/>
          <w:sz w:val="21"/>
          <w:szCs w:val="21"/>
        </w:rPr>
        <w:t xml:space="preserve">%, 10-year bonds on January 1, </w:t>
      </w:r>
      <w:r w:rsidR="006B20A8" w:rsidRPr="00007E3B">
        <w:rPr>
          <w:rFonts w:ascii="Arial" w:hAnsi="Arial" w:cs="Arial"/>
          <w:color w:val="000000"/>
          <w:kern w:val="0"/>
          <w:sz w:val="21"/>
          <w:szCs w:val="21"/>
        </w:rPr>
        <w:t>2017</w:t>
      </w:r>
      <w:r w:rsidR="00767F78" w:rsidRPr="00007E3B">
        <w:rPr>
          <w:rFonts w:ascii="Arial" w:hAnsi="Arial" w:cs="Arial"/>
          <w:color w:val="000000"/>
          <w:kern w:val="0"/>
          <w:sz w:val="21"/>
          <w:szCs w:val="21"/>
        </w:rPr>
        <w:t xml:space="preserve">, for </w:t>
      </w:r>
      <w:r w:rsidRPr="00007E3B">
        <w:rPr>
          <w:rFonts w:ascii="Arial" w:hAnsi="Arial" w:cs="Arial"/>
          <w:color w:val="000000"/>
          <w:kern w:val="0"/>
          <w:sz w:val="21"/>
          <w:szCs w:val="21"/>
        </w:rPr>
        <w:t>£407,968</w:t>
      </w:r>
      <w:r w:rsidR="00767F78" w:rsidRPr="00007E3B">
        <w:rPr>
          <w:rFonts w:ascii="Arial" w:hAnsi="Arial" w:cs="Arial"/>
          <w:color w:val="000000"/>
          <w:kern w:val="0"/>
          <w:sz w:val="21"/>
          <w:szCs w:val="21"/>
        </w:rPr>
        <w:t>. This price resulted in</w:t>
      </w:r>
      <w:r w:rsidRPr="00007E3B">
        <w:rPr>
          <w:rFonts w:ascii="Arial" w:hAnsi="Arial" w:cs="Arial"/>
          <w:color w:val="000000"/>
          <w:kern w:val="0"/>
          <w:sz w:val="21"/>
          <w:szCs w:val="21"/>
        </w:rPr>
        <w:t xml:space="preserve"> an effective-interest rate of 6</w:t>
      </w:r>
      <w:r w:rsidR="00767F78" w:rsidRPr="00007E3B">
        <w:rPr>
          <w:rFonts w:ascii="Arial" w:hAnsi="Arial" w:cs="Arial"/>
          <w:color w:val="000000"/>
          <w:kern w:val="0"/>
          <w:sz w:val="21"/>
          <w:szCs w:val="21"/>
        </w:rPr>
        <w:t>% on the</w:t>
      </w:r>
      <w:r w:rsidRPr="00007E3B">
        <w:rPr>
          <w:rFonts w:ascii="Arial" w:hAnsi="Arial" w:cs="Arial"/>
          <w:color w:val="000000"/>
          <w:kern w:val="0"/>
          <w:sz w:val="21"/>
          <w:szCs w:val="21"/>
        </w:rPr>
        <w:t xml:space="preserve"> bonds. Interest is payable </w:t>
      </w:r>
      <w:r w:rsidR="00767F78" w:rsidRPr="00007E3B">
        <w:rPr>
          <w:rFonts w:ascii="Arial" w:hAnsi="Arial" w:cs="Arial"/>
          <w:color w:val="000000"/>
          <w:kern w:val="0"/>
          <w:sz w:val="21"/>
          <w:szCs w:val="21"/>
        </w:rPr>
        <w:t xml:space="preserve">annually on January 1. </w:t>
      </w:r>
      <w:r w:rsidRPr="00007E3B">
        <w:rPr>
          <w:rFonts w:ascii="Arial" w:hAnsi="Arial" w:cs="Arial"/>
          <w:color w:val="000000"/>
          <w:kern w:val="0"/>
          <w:sz w:val="21"/>
          <w:szCs w:val="21"/>
        </w:rPr>
        <w:t>LRNA</w:t>
      </w:r>
      <w:r w:rsidR="00767F78" w:rsidRPr="00007E3B">
        <w:rPr>
          <w:rFonts w:ascii="Arial" w:hAnsi="Arial" w:cs="Arial"/>
          <w:color w:val="000000"/>
          <w:kern w:val="0"/>
          <w:sz w:val="21"/>
          <w:szCs w:val="21"/>
        </w:rPr>
        <w:t xml:space="preserve"> uses the effective-interest method to amortize bond premium or discount.</w:t>
      </w:r>
    </w:p>
    <w:p w:rsidR="00767F78" w:rsidRPr="00007E3B" w:rsidRDefault="00767F78" w:rsidP="00B65F21">
      <w:pPr>
        <w:autoSpaceDE w:val="0"/>
        <w:autoSpaceDN w:val="0"/>
        <w:adjustRightInd w:val="0"/>
        <w:spacing w:beforeLines="50"/>
        <w:ind w:leftChars="354" w:left="850"/>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 xml:space="preserve">Prepare the journal entries to record the following. </w:t>
      </w:r>
      <w:proofErr w:type="gramStart"/>
      <w:r w:rsidRPr="00007E3B">
        <w:rPr>
          <w:rFonts w:ascii="Arial" w:hAnsi="Arial" w:cs="Arial"/>
          <w:color w:val="000000"/>
          <w:kern w:val="0"/>
          <w:sz w:val="21"/>
          <w:szCs w:val="21"/>
        </w:rPr>
        <w:t xml:space="preserve">(Round to the nearest </w:t>
      </w:r>
      <w:r w:rsidR="00C11A2E" w:rsidRPr="00007E3B">
        <w:rPr>
          <w:rFonts w:ascii="Arial" w:hAnsi="Arial" w:cs="Arial"/>
          <w:color w:val="000000"/>
          <w:kern w:val="0"/>
          <w:sz w:val="21"/>
          <w:szCs w:val="21"/>
        </w:rPr>
        <w:t>pound</w:t>
      </w:r>
      <w:r w:rsidRPr="00007E3B">
        <w:rPr>
          <w:rFonts w:ascii="Arial" w:hAnsi="Arial" w:cs="Arial"/>
          <w:color w:val="000000"/>
          <w:kern w:val="0"/>
          <w:sz w:val="21"/>
          <w:szCs w:val="21"/>
        </w:rPr>
        <w:t>.)</w:t>
      </w:r>
      <w:proofErr w:type="gramEnd"/>
    </w:p>
    <w:p w:rsidR="00767F78" w:rsidRPr="00007E3B" w:rsidRDefault="00767F78" w:rsidP="00C11A2E">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(a) The issuance of the bonds.</w:t>
      </w:r>
    </w:p>
    <w:p w:rsidR="00C11A2E" w:rsidRPr="00007E3B" w:rsidRDefault="00C11A2E" w:rsidP="00C11A2E">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(b) The accrual of interest and the premium amortization on December 31, 2017.</w:t>
      </w:r>
    </w:p>
    <w:p w:rsidR="00767F78" w:rsidRPr="00007E3B" w:rsidRDefault="00C11A2E" w:rsidP="00C11A2E">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(c) The payment of interest on January 1, 2018.</w:t>
      </w:r>
    </w:p>
    <w:p w:rsidR="00C11A2E" w:rsidRPr="00007E3B" w:rsidRDefault="00C11A2E" w:rsidP="00C11A2E">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(d) The redemption of the bonds at maturity, assuming interest for the last interest period has been paid and recorded.</w:t>
      </w:r>
    </w:p>
    <w:p w:rsidR="00767F78" w:rsidRPr="00007E3B" w:rsidRDefault="00767F78" w:rsidP="00767F78">
      <w:pPr>
        <w:autoSpaceDE w:val="0"/>
        <w:autoSpaceDN w:val="0"/>
        <w:adjustRightInd w:val="0"/>
        <w:rPr>
          <w:rFonts w:ascii="Arial" w:hAnsi="Arial" w:cs="Arial"/>
          <w:b/>
          <w:bCs/>
          <w:color w:val="B21117"/>
          <w:kern w:val="0"/>
          <w:sz w:val="21"/>
          <w:szCs w:val="21"/>
        </w:rPr>
      </w:pPr>
    </w:p>
    <w:p w:rsidR="00767F78" w:rsidRPr="00007E3B" w:rsidRDefault="00767F78" w:rsidP="00767F78">
      <w:pPr>
        <w:autoSpaceDE w:val="0"/>
        <w:autoSpaceDN w:val="0"/>
        <w:adjustRightInd w:val="0"/>
        <w:ind w:left="851" w:hangingChars="405" w:hanging="851"/>
        <w:rPr>
          <w:rFonts w:ascii="Arial" w:hAnsi="Arial" w:cs="Arial"/>
          <w:color w:val="000000"/>
          <w:kern w:val="0"/>
          <w:sz w:val="21"/>
          <w:szCs w:val="21"/>
        </w:rPr>
      </w:pPr>
      <w:r w:rsidRPr="00007E3B">
        <w:rPr>
          <w:rFonts w:ascii="Arial" w:hAnsi="Arial" w:cs="Arial"/>
          <w:b/>
          <w:bCs/>
          <w:color w:val="B21117"/>
          <w:kern w:val="0"/>
          <w:sz w:val="21"/>
          <w:szCs w:val="21"/>
        </w:rPr>
        <w:t xml:space="preserve">*E10-18. </w:t>
      </w:r>
      <w:r w:rsidRPr="00007E3B">
        <w:rPr>
          <w:rFonts w:ascii="Arial" w:hAnsi="Arial" w:cs="Arial"/>
          <w:i/>
          <w:iCs/>
          <w:color w:val="000000"/>
          <w:kern w:val="0"/>
          <w:sz w:val="21"/>
          <w:szCs w:val="21"/>
        </w:rPr>
        <w:t>Prepare entries to record issuance of bonds, payment of interest, amortization of premium, and redemption at maturity</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ind w:leftChars="354" w:left="850"/>
        <w:rPr>
          <w:rFonts w:ascii="Arial" w:hAnsi="Arial" w:cs="Arial"/>
          <w:color w:val="038ACF"/>
          <w:kern w:val="0"/>
          <w:sz w:val="21"/>
          <w:szCs w:val="21"/>
        </w:rPr>
      </w:pPr>
      <w:r w:rsidRPr="00007E3B">
        <w:rPr>
          <w:rFonts w:ascii="Arial" w:hAnsi="Arial" w:cs="Arial"/>
          <w:color w:val="038ACF"/>
          <w:kern w:val="0"/>
          <w:sz w:val="21"/>
          <w:szCs w:val="21"/>
        </w:rPr>
        <w:t>(LO 5, 1</w:t>
      </w:r>
      <w:r w:rsidR="00C11A2E" w:rsidRPr="00007E3B">
        <w:rPr>
          <w:rFonts w:ascii="Arial" w:hAnsi="Arial" w:cs="Arial"/>
          <w:color w:val="038ACF"/>
          <w:kern w:val="0"/>
          <w:sz w:val="21"/>
          <w:szCs w:val="21"/>
        </w:rPr>
        <w:t>0</w:t>
      </w:r>
      <w:r w:rsidRPr="00007E3B">
        <w:rPr>
          <w:rFonts w:ascii="Arial" w:hAnsi="Arial" w:cs="Arial"/>
          <w:color w:val="038ACF"/>
          <w:kern w:val="0"/>
          <w:sz w:val="21"/>
          <w:szCs w:val="21"/>
        </w:rPr>
        <w:t>)</w:t>
      </w:r>
    </w:p>
    <w:p w:rsidR="00767F78" w:rsidRPr="00007E3B" w:rsidRDefault="00AD3E7D"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Adcock A/S</w:t>
      </w:r>
      <w:r w:rsidR="00767F78" w:rsidRPr="00007E3B">
        <w:rPr>
          <w:rFonts w:ascii="Arial" w:hAnsi="Arial" w:cs="Arial"/>
          <w:color w:val="000000"/>
          <w:kern w:val="0"/>
          <w:sz w:val="21"/>
          <w:szCs w:val="21"/>
        </w:rPr>
        <w:t xml:space="preserve"> issued €</w:t>
      </w:r>
      <w:r w:rsidRPr="00007E3B">
        <w:rPr>
          <w:rFonts w:ascii="Arial" w:hAnsi="Arial" w:cs="Arial"/>
          <w:color w:val="000000"/>
          <w:kern w:val="0"/>
          <w:sz w:val="21"/>
          <w:szCs w:val="21"/>
        </w:rPr>
        <w:t>6</w:t>
      </w:r>
      <w:r w:rsidR="00767F78" w:rsidRPr="00007E3B">
        <w:rPr>
          <w:rFonts w:ascii="Arial" w:hAnsi="Arial" w:cs="Arial"/>
          <w:color w:val="000000"/>
          <w:kern w:val="0"/>
          <w:sz w:val="21"/>
          <w:szCs w:val="21"/>
        </w:rPr>
        <w:t xml:space="preserve">00,000, 9%, 20-year bonds on January 1, </w:t>
      </w:r>
      <w:r w:rsidR="006B20A8" w:rsidRPr="00007E3B">
        <w:rPr>
          <w:rFonts w:ascii="Arial" w:hAnsi="Arial" w:cs="Arial"/>
          <w:color w:val="000000"/>
          <w:kern w:val="0"/>
          <w:sz w:val="21"/>
          <w:szCs w:val="21"/>
        </w:rPr>
        <w:t>2017</w:t>
      </w:r>
      <w:r w:rsidR="00767F78" w:rsidRPr="00007E3B">
        <w:rPr>
          <w:rFonts w:ascii="Arial" w:hAnsi="Arial" w:cs="Arial"/>
          <w:color w:val="000000"/>
          <w:kern w:val="0"/>
          <w:sz w:val="21"/>
          <w:szCs w:val="21"/>
        </w:rPr>
        <w:t xml:space="preserve">, at 103. Interest is </w:t>
      </w:r>
      <w:r w:rsidRPr="00007E3B">
        <w:rPr>
          <w:rFonts w:ascii="Arial" w:hAnsi="Arial" w:cs="Arial"/>
          <w:color w:val="000000"/>
          <w:kern w:val="0"/>
          <w:sz w:val="21"/>
          <w:szCs w:val="21"/>
        </w:rPr>
        <w:t xml:space="preserve">payable </w:t>
      </w:r>
      <w:r w:rsidR="00767F78" w:rsidRPr="00007E3B">
        <w:rPr>
          <w:rFonts w:ascii="Arial" w:hAnsi="Arial" w:cs="Arial"/>
          <w:color w:val="000000"/>
          <w:kern w:val="0"/>
          <w:sz w:val="21"/>
          <w:szCs w:val="21"/>
        </w:rPr>
        <w:t xml:space="preserve">annually on January 1. </w:t>
      </w:r>
      <w:r w:rsidRPr="00007E3B">
        <w:rPr>
          <w:rFonts w:ascii="Arial" w:hAnsi="Arial" w:cs="Arial"/>
          <w:color w:val="000000"/>
          <w:kern w:val="0"/>
          <w:sz w:val="21"/>
          <w:szCs w:val="21"/>
        </w:rPr>
        <w:t>Adcock</w:t>
      </w:r>
      <w:r w:rsidR="00767F78" w:rsidRPr="00007E3B">
        <w:rPr>
          <w:rFonts w:ascii="Arial" w:hAnsi="Arial" w:cs="Arial"/>
          <w:color w:val="000000"/>
          <w:kern w:val="0"/>
          <w:sz w:val="21"/>
          <w:szCs w:val="21"/>
        </w:rPr>
        <w:t xml:space="preserve"> uses straight-line amortization for bond premium or discount.</w:t>
      </w:r>
    </w:p>
    <w:p w:rsidR="00767F78" w:rsidRPr="00007E3B" w:rsidRDefault="00767F78" w:rsidP="00B65F21">
      <w:pPr>
        <w:autoSpaceDE w:val="0"/>
        <w:autoSpaceDN w:val="0"/>
        <w:adjustRightInd w:val="0"/>
        <w:spacing w:beforeLines="50"/>
        <w:ind w:leftChars="354" w:left="850"/>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Prepare the journal entries to record the following.</w:t>
      </w:r>
    </w:p>
    <w:p w:rsidR="00767F78" w:rsidRPr="00007E3B" w:rsidRDefault="00767F78" w:rsidP="00AD3E7D">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(a) The issuance of the bonds.</w:t>
      </w:r>
    </w:p>
    <w:p w:rsidR="00767F78" w:rsidRPr="00007E3B" w:rsidRDefault="00767F78" w:rsidP="00AD3E7D">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(b) The payment of interest and the premium amortization on July 1, </w:t>
      </w:r>
      <w:r w:rsidR="006B20A8" w:rsidRPr="00007E3B">
        <w:rPr>
          <w:rFonts w:ascii="Arial" w:hAnsi="Arial" w:cs="Arial"/>
          <w:color w:val="000000"/>
          <w:kern w:val="0"/>
          <w:sz w:val="21"/>
          <w:szCs w:val="21"/>
        </w:rPr>
        <w:t>2017</w:t>
      </w:r>
      <w:r w:rsidRPr="00007E3B">
        <w:rPr>
          <w:rFonts w:ascii="Arial" w:hAnsi="Arial" w:cs="Arial"/>
          <w:color w:val="000000"/>
          <w:kern w:val="0"/>
          <w:sz w:val="21"/>
          <w:szCs w:val="21"/>
        </w:rPr>
        <w:t>, assuming that interest was not accrued on June 30.</w:t>
      </w:r>
    </w:p>
    <w:p w:rsidR="00767F78" w:rsidRPr="00007E3B" w:rsidRDefault="00767F78" w:rsidP="00AD3E7D">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(c) </w:t>
      </w:r>
      <w:r w:rsidR="00AD3E7D" w:rsidRPr="00007E3B">
        <w:rPr>
          <w:rFonts w:ascii="Arial" w:hAnsi="Arial" w:cs="Arial"/>
          <w:color w:val="000000"/>
          <w:kern w:val="0"/>
          <w:sz w:val="21"/>
          <w:szCs w:val="21"/>
        </w:rPr>
        <w:t>The payment of interest on January 1, 2018</w:t>
      </w:r>
      <w:r w:rsidRPr="00007E3B">
        <w:rPr>
          <w:rFonts w:ascii="Arial" w:hAnsi="Arial" w:cs="Arial"/>
          <w:color w:val="000000"/>
          <w:kern w:val="0"/>
          <w:sz w:val="21"/>
          <w:szCs w:val="21"/>
        </w:rPr>
        <w:t>.</w:t>
      </w:r>
    </w:p>
    <w:p w:rsidR="00767F78" w:rsidRPr="00007E3B" w:rsidRDefault="00767F78" w:rsidP="00AD3E7D">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(d) The redemption of the bonds at maturity, assuming interest for the last interest period has been paid and recorded.</w:t>
      </w:r>
    </w:p>
    <w:p w:rsidR="00767F78" w:rsidRPr="00007E3B" w:rsidRDefault="00767F78" w:rsidP="00767F78">
      <w:pPr>
        <w:autoSpaceDE w:val="0"/>
        <w:autoSpaceDN w:val="0"/>
        <w:adjustRightInd w:val="0"/>
        <w:rPr>
          <w:rFonts w:ascii="Arial" w:hAnsi="Arial" w:cs="Arial"/>
          <w:b/>
          <w:bCs/>
          <w:color w:val="B21117"/>
          <w:kern w:val="0"/>
          <w:sz w:val="21"/>
          <w:szCs w:val="21"/>
        </w:rPr>
      </w:pPr>
    </w:p>
    <w:p w:rsidR="00767F78" w:rsidRPr="00007E3B" w:rsidRDefault="00767F78" w:rsidP="00767F78">
      <w:pPr>
        <w:autoSpaceDE w:val="0"/>
        <w:autoSpaceDN w:val="0"/>
        <w:adjustRightInd w:val="0"/>
        <w:ind w:left="851" w:hangingChars="405" w:hanging="851"/>
        <w:rPr>
          <w:rFonts w:ascii="Arial" w:hAnsi="Arial" w:cs="Arial"/>
          <w:color w:val="000000"/>
          <w:kern w:val="0"/>
          <w:sz w:val="21"/>
          <w:szCs w:val="21"/>
        </w:rPr>
      </w:pPr>
      <w:r w:rsidRPr="00007E3B">
        <w:rPr>
          <w:rFonts w:ascii="Arial" w:hAnsi="Arial" w:cs="Arial"/>
          <w:b/>
          <w:bCs/>
          <w:color w:val="B21117"/>
          <w:kern w:val="0"/>
          <w:sz w:val="21"/>
          <w:szCs w:val="21"/>
        </w:rPr>
        <w:t xml:space="preserve">*E10-19. </w:t>
      </w:r>
      <w:r w:rsidRPr="00007E3B">
        <w:rPr>
          <w:rFonts w:ascii="Arial" w:hAnsi="Arial" w:cs="Arial"/>
          <w:i/>
          <w:iCs/>
          <w:color w:val="000000"/>
          <w:kern w:val="0"/>
          <w:sz w:val="21"/>
          <w:szCs w:val="21"/>
        </w:rPr>
        <w:t>Prepare entries to record issuance of bonds, payment of interest, amortization of discount, and redemption at maturity</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ind w:leftChars="354" w:left="850"/>
        <w:rPr>
          <w:rFonts w:ascii="Arial" w:hAnsi="Arial" w:cs="Arial"/>
          <w:color w:val="038ACF"/>
          <w:kern w:val="0"/>
          <w:sz w:val="21"/>
          <w:szCs w:val="21"/>
        </w:rPr>
      </w:pPr>
      <w:r w:rsidRPr="00007E3B">
        <w:rPr>
          <w:rFonts w:ascii="Arial" w:hAnsi="Arial" w:cs="Arial"/>
          <w:color w:val="038ACF"/>
          <w:kern w:val="0"/>
          <w:sz w:val="21"/>
          <w:szCs w:val="21"/>
        </w:rPr>
        <w:t>(LO 5, 1</w:t>
      </w:r>
      <w:r w:rsidR="00C11A2E" w:rsidRPr="00007E3B">
        <w:rPr>
          <w:rFonts w:ascii="Arial" w:hAnsi="Arial" w:cs="Arial"/>
          <w:color w:val="038ACF"/>
          <w:kern w:val="0"/>
          <w:sz w:val="21"/>
          <w:szCs w:val="21"/>
        </w:rPr>
        <w:t>0</w:t>
      </w:r>
      <w:r w:rsidRPr="00007E3B">
        <w:rPr>
          <w:rFonts w:ascii="Arial" w:hAnsi="Arial" w:cs="Arial"/>
          <w:color w:val="038ACF"/>
          <w:kern w:val="0"/>
          <w:sz w:val="21"/>
          <w:szCs w:val="21"/>
        </w:rPr>
        <w:t>)</w:t>
      </w:r>
    </w:p>
    <w:p w:rsidR="00767F78" w:rsidRPr="00007E3B" w:rsidRDefault="00AD3E7D"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Gridley Ltd.</w:t>
      </w:r>
      <w:r w:rsidR="00767F78" w:rsidRPr="00007E3B">
        <w:rPr>
          <w:rFonts w:ascii="Arial" w:hAnsi="Arial" w:cs="Arial"/>
          <w:color w:val="000000"/>
          <w:kern w:val="0"/>
          <w:sz w:val="21"/>
          <w:szCs w:val="21"/>
        </w:rPr>
        <w:t xml:space="preserve"> issued </w:t>
      </w:r>
      <w:r w:rsidRPr="00007E3B">
        <w:rPr>
          <w:rFonts w:ascii="Arial" w:hAnsi="Arial" w:cs="Arial"/>
          <w:color w:val="000000"/>
          <w:kern w:val="0"/>
          <w:sz w:val="21"/>
          <w:szCs w:val="21"/>
        </w:rPr>
        <w:t>£8</w:t>
      </w:r>
      <w:r w:rsidR="00767F78" w:rsidRPr="00007E3B">
        <w:rPr>
          <w:rFonts w:ascii="Arial" w:hAnsi="Arial" w:cs="Arial"/>
          <w:color w:val="000000"/>
          <w:kern w:val="0"/>
          <w:sz w:val="21"/>
          <w:szCs w:val="21"/>
        </w:rPr>
        <w:t xml:space="preserve">00,000, </w:t>
      </w:r>
      <w:r w:rsidRPr="00007E3B">
        <w:rPr>
          <w:rFonts w:ascii="Arial" w:hAnsi="Arial" w:cs="Arial"/>
          <w:color w:val="000000"/>
          <w:kern w:val="0"/>
          <w:sz w:val="21"/>
          <w:szCs w:val="21"/>
        </w:rPr>
        <w:t>11</w:t>
      </w:r>
      <w:r w:rsidR="00767F78" w:rsidRPr="00007E3B">
        <w:rPr>
          <w:rFonts w:ascii="Arial" w:hAnsi="Arial" w:cs="Arial"/>
          <w:color w:val="000000"/>
          <w:kern w:val="0"/>
          <w:sz w:val="21"/>
          <w:szCs w:val="21"/>
        </w:rPr>
        <w:t xml:space="preserve">%, 10-year bonds on December 31, </w:t>
      </w:r>
      <w:r w:rsidRPr="00007E3B">
        <w:rPr>
          <w:rFonts w:ascii="Arial" w:hAnsi="Arial" w:cs="Arial"/>
          <w:color w:val="000000"/>
          <w:kern w:val="0"/>
          <w:sz w:val="21"/>
          <w:szCs w:val="21"/>
        </w:rPr>
        <w:t>2016</w:t>
      </w:r>
      <w:r w:rsidR="00767F78" w:rsidRPr="00007E3B">
        <w:rPr>
          <w:rFonts w:ascii="Arial" w:hAnsi="Arial" w:cs="Arial"/>
          <w:color w:val="000000"/>
          <w:kern w:val="0"/>
          <w:sz w:val="21"/>
          <w:szCs w:val="21"/>
        </w:rPr>
        <w:t xml:space="preserve">, for </w:t>
      </w:r>
      <w:r w:rsidRPr="00007E3B">
        <w:rPr>
          <w:rFonts w:ascii="Arial" w:hAnsi="Arial" w:cs="Arial"/>
          <w:color w:val="000000"/>
          <w:kern w:val="0"/>
          <w:sz w:val="21"/>
          <w:szCs w:val="21"/>
        </w:rPr>
        <w:lastRenderedPageBreak/>
        <w:t>£730</w:t>
      </w:r>
      <w:r w:rsidR="00767F78" w:rsidRPr="00007E3B">
        <w:rPr>
          <w:rFonts w:ascii="Arial" w:hAnsi="Arial" w:cs="Arial"/>
          <w:color w:val="000000"/>
          <w:kern w:val="0"/>
          <w:sz w:val="21"/>
          <w:szCs w:val="21"/>
        </w:rPr>
        <w:t xml:space="preserve">,000. Interest is payable annually on December 31. </w:t>
      </w:r>
      <w:r w:rsidRPr="00007E3B">
        <w:rPr>
          <w:rFonts w:ascii="Arial" w:hAnsi="Arial" w:cs="Arial"/>
          <w:color w:val="000000"/>
          <w:kern w:val="0"/>
          <w:sz w:val="21"/>
          <w:szCs w:val="21"/>
        </w:rPr>
        <w:t>Gridley</w:t>
      </w:r>
      <w:r w:rsidR="00767F78" w:rsidRPr="00007E3B">
        <w:rPr>
          <w:rFonts w:ascii="Arial" w:hAnsi="Arial" w:cs="Arial"/>
          <w:color w:val="000000"/>
          <w:kern w:val="0"/>
          <w:sz w:val="21"/>
          <w:szCs w:val="21"/>
        </w:rPr>
        <w:t xml:space="preserve"> uses the straight-line method to amortize bond premium or discount.</w:t>
      </w:r>
    </w:p>
    <w:p w:rsidR="00767F78" w:rsidRPr="00007E3B" w:rsidRDefault="00767F78" w:rsidP="00B65F21">
      <w:pPr>
        <w:autoSpaceDE w:val="0"/>
        <w:autoSpaceDN w:val="0"/>
        <w:adjustRightInd w:val="0"/>
        <w:spacing w:beforeLines="50"/>
        <w:ind w:leftChars="354" w:left="850"/>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Prepare the journal entries to record the following.</w:t>
      </w:r>
    </w:p>
    <w:p w:rsidR="00767F78" w:rsidRPr="00007E3B" w:rsidRDefault="00767F78" w:rsidP="00AD3E7D">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(a) The issuance of the bonds.</w:t>
      </w:r>
    </w:p>
    <w:p w:rsidR="00767F78" w:rsidRPr="00007E3B" w:rsidRDefault="00767F78" w:rsidP="00AD3E7D">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(b) The payment of interest and the discount amortization on </w:t>
      </w:r>
      <w:r w:rsidR="00AD3E7D" w:rsidRPr="00007E3B">
        <w:rPr>
          <w:rFonts w:ascii="Arial" w:hAnsi="Arial" w:cs="Arial"/>
          <w:color w:val="000000"/>
          <w:kern w:val="0"/>
          <w:sz w:val="21"/>
          <w:szCs w:val="21"/>
        </w:rPr>
        <w:t>December 31</w:t>
      </w:r>
      <w:r w:rsidRPr="00007E3B">
        <w:rPr>
          <w:rFonts w:ascii="Arial" w:hAnsi="Arial" w:cs="Arial"/>
          <w:color w:val="000000"/>
          <w:kern w:val="0"/>
          <w:sz w:val="21"/>
          <w:szCs w:val="21"/>
        </w:rPr>
        <w:t xml:space="preserve">, </w:t>
      </w:r>
      <w:r w:rsidR="006B20A8"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767F78" w:rsidRPr="00007E3B" w:rsidRDefault="00767F78" w:rsidP="00AD3E7D">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w:t>
      </w:r>
      <w:r w:rsidR="00AD3E7D" w:rsidRPr="00007E3B">
        <w:rPr>
          <w:rFonts w:ascii="Arial" w:hAnsi="Arial" w:cs="Arial"/>
          <w:color w:val="000000"/>
          <w:kern w:val="0"/>
          <w:sz w:val="21"/>
          <w:szCs w:val="21"/>
        </w:rPr>
        <w:t>c</w:t>
      </w:r>
      <w:r w:rsidRPr="00007E3B">
        <w:rPr>
          <w:rFonts w:ascii="Arial" w:hAnsi="Arial" w:cs="Arial"/>
          <w:color w:val="000000"/>
          <w:kern w:val="0"/>
          <w:sz w:val="21"/>
          <w:szCs w:val="21"/>
        </w:rPr>
        <w:t>) The redemption of the bonds at maturity, assuming interest for the last interest period has been paid and recorded.</w:t>
      </w:r>
    </w:p>
    <w:p w:rsidR="00767F78" w:rsidRPr="00007E3B" w:rsidRDefault="00767F78" w:rsidP="00767F78">
      <w:pPr>
        <w:autoSpaceDE w:val="0"/>
        <w:autoSpaceDN w:val="0"/>
        <w:adjustRightInd w:val="0"/>
        <w:rPr>
          <w:rFonts w:ascii="Arial" w:hAnsi="Arial" w:cs="Arial"/>
          <w:b/>
          <w:bCs/>
          <w:color w:val="B21117"/>
          <w:kern w:val="0"/>
          <w:sz w:val="21"/>
          <w:szCs w:val="21"/>
        </w:rPr>
      </w:pPr>
    </w:p>
    <w:p w:rsidR="00767F78" w:rsidRPr="00007E3B" w:rsidRDefault="00767F78" w:rsidP="00767F78">
      <w:pPr>
        <w:autoSpaceDE w:val="0"/>
        <w:autoSpaceDN w:val="0"/>
        <w:adjustRightInd w:val="0"/>
        <w:rPr>
          <w:rFonts w:ascii="Arial" w:hAnsi="Arial" w:cs="Arial"/>
          <w:color w:val="000000"/>
          <w:kern w:val="0"/>
          <w:sz w:val="21"/>
          <w:szCs w:val="21"/>
        </w:rPr>
      </w:pPr>
      <w:r w:rsidRPr="00007E3B">
        <w:rPr>
          <w:rFonts w:ascii="Arial" w:hAnsi="Arial" w:cs="Arial"/>
          <w:b/>
          <w:bCs/>
          <w:color w:val="B21117"/>
          <w:kern w:val="0"/>
          <w:sz w:val="21"/>
          <w:szCs w:val="21"/>
        </w:rPr>
        <w:t xml:space="preserve">*E10-20. </w:t>
      </w:r>
      <w:r w:rsidRPr="00007E3B">
        <w:rPr>
          <w:rFonts w:ascii="Arial" w:hAnsi="Arial" w:cs="Arial"/>
          <w:i/>
          <w:iCs/>
          <w:color w:val="000000"/>
          <w:kern w:val="0"/>
          <w:sz w:val="21"/>
          <w:szCs w:val="21"/>
        </w:rPr>
        <w:t>Calculate and record net pay</w:t>
      </w:r>
      <w:r w:rsidRPr="00007E3B">
        <w:rPr>
          <w:rFonts w:ascii="Arial" w:hAnsi="Arial" w:cs="Arial"/>
          <w:color w:val="000000"/>
          <w:kern w:val="0"/>
          <w:sz w:val="21"/>
          <w:szCs w:val="21"/>
        </w:rPr>
        <w:t>.</w:t>
      </w:r>
    </w:p>
    <w:p w:rsidR="00767F78" w:rsidRPr="00007E3B" w:rsidRDefault="00767F78" w:rsidP="00767F78">
      <w:pPr>
        <w:autoSpaceDE w:val="0"/>
        <w:autoSpaceDN w:val="0"/>
        <w:adjustRightInd w:val="0"/>
        <w:ind w:leftChars="354" w:left="850"/>
        <w:rPr>
          <w:rFonts w:ascii="Arial" w:hAnsi="Arial" w:cs="Arial"/>
          <w:color w:val="038ACF"/>
          <w:kern w:val="0"/>
          <w:sz w:val="21"/>
          <w:szCs w:val="21"/>
        </w:rPr>
      </w:pPr>
      <w:r w:rsidRPr="00007E3B">
        <w:rPr>
          <w:rFonts w:ascii="Arial" w:hAnsi="Arial" w:cs="Arial"/>
          <w:color w:val="038ACF"/>
          <w:kern w:val="0"/>
          <w:sz w:val="21"/>
          <w:szCs w:val="21"/>
        </w:rPr>
        <w:t>(LO 1</w:t>
      </w:r>
      <w:r w:rsidR="00C11A2E" w:rsidRPr="00007E3B">
        <w:rPr>
          <w:rFonts w:ascii="Arial" w:hAnsi="Arial" w:cs="Arial"/>
          <w:color w:val="038ACF"/>
          <w:kern w:val="0"/>
          <w:sz w:val="21"/>
          <w:szCs w:val="21"/>
        </w:rPr>
        <w:t>1</w:t>
      </w:r>
      <w:r w:rsidRPr="00007E3B">
        <w:rPr>
          <w:rFonts w:ascii="Arial" w:hAnsi="Arial" w:cs="Arial"/>
          <w:color w:val="038ACF"/>
          <w:kern w:val="0"/>
          <w:sz w:val="21"/>
          <w:szCs w:val="21"/>
        </w:rPr>
        <w:t>)</w:t>
      </w:r>
    </w:p>
    <w:p w:rsidR="00767F78" w:rsidRPr="00007E3B" w:rsidRDefault="00767F78" w:rsidP="00767F78">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Dan Noll's gross earnings for the week were $1,780, his income tax withholding was $303,</w:t>
      </w:r>
      <w:r w:rsidR="00AD3E7D" w:rsidRPr="00007E3B">
        <w:rPr>
          <w:rFonts w:ascii="Arial" w:hAnsi="Arial" w:cs="Arial"/>
          <w:color w:val="000000"/>
          <w:kern w:val="0"/>
          <w:sz w:val="21"/>
          <w:szCs w:val="21"/>
        </w:rPr>
        <w:t xml:space="preserve"> and his social security tax</w:t>
      </w:r>
      <w:r w:rsidRPr="00007E3B">
        <w:rPr>
          <w:rFonts w:ascii="Arial" w:hAnsi="Arial" w:cs="Arial"/>
          <w:color w:val="000000"/>
          <w:kern w:val="0"/>
          <w:sz w:val="21"/>
          <w:szCs w:val="21"/>
        </w:rPr>
        <w:t xml:space="preserve"> total was $136.</w:t>
      </w:r>
    </w:p>
    <w:p w:rsidR="00767F78" w:rsidRPr="00007E3B" w:rsidRDefault="00767F78" w:rsidP="00B65F21">
      <w:pPr>
        <w:autoSpaceDE w:val="0"/>
        <w:autoSpaceDN w:val="0"/>
        <w:adjustRightInd w:val="0"/>
        <w:spacing w:beforeLines="50"/>
        <w:ind w:leftChars="354" w:left="850"/>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767F78" w:rsidRPr="00007E3B" w:rsidRDefault="00767F78" w:rsidP="008E4064">
      <w:pPr>
        <w:autoSpaceDE w:val="0"/>
        <w:autoSpaceDN w:val="0"/>
        <w:adjustRightInd w:val="0"/>
        <w:ind w:leftChars="353" w:left="1130" w:hangingChars="135" w:hanging="283"/>
        <w:rPr>
          <w:rFonts w:ascii="Arial" w:hAnsi="Arial" w:cs="Arial"/>
          <w:color w:val="000000"/>
          <w:kern w:val="0"/>
          <w:sz w:val="21"/>
          <w:szCs w:val="21"/>
        </w:rPr>
      </w:pPr>
      <w:r w:rsidRPr="00007E3B">
        <w:rPr>
          <w:rFonts w:ascii="Arial" w:hAnsi="Arial" w:cs="Arial"/>
          <w:color w:val="000000"/>
          <w:kern w:val="0"/>
          <w:sz w:val="21"/>
          <w:szCs w:val="21"/>
        </w:rPr>
        <w:t>(a) What was Noll's net pay for the week?</w:t>
      </w:r>
    </w:p>
    <w:p w:rsidR="00767F78" w:rsidRPr="00007E3B" w:rsidRDefault="00767F78" w:rsidP="008E4064">
      <w:pPr>
        <w:autoSpaceDE w:val="0"/>
        <w:autoSpaceDN w:val="0"/>
        <w:adjustRightInd w:val="0"/>
        <w:ind w:leftChars="353" w:left="1130" w:hangingChars="135" w:hanging="283"/>
        <w:rPr>
          <w:rFonts w:ascii="Arial" w:hAnsi="Arial" w:cs="Arial"/>
          <w:color w:val="000000"/>
          <w:kern w:val="0"/>
          <w:sz w:val="21"/>
          <w:szCs w:val="21"/>
        </w:rPr>
      </w:pPr>
      <w:r w:rsidRPr="00007E3B">
        <w:rPr>
          <w:rFonts w:ascii="Arial" w:hAnsi="Arial" w:cs="Arial"/>
          <w:color w:val="000000"/>
          <w:kern w:val="0"/>
          <w:sz w:val="21"/>
          <w:szCs w:val="21"/>
        </w:rPr>
        <w:t>(b) Journalize the entry for the recording of his pay in the general journal. (</w:t>
      </w:r>
      <w:r w:rsidRPr="00007E3B">
        <w:rPr>
          <w:rFonts w:ascii="Arial" w:hAnsi="Arial" w:cs="Arial"/>
          <w:i/>
          <w:iCs/>
          <w:color w:val="000000"/>
          <w:kern w:val="0"/>
          <w:sz w:val="21"/>
          <w:szCs w:val="21"/>
        </w:rPr>
        <w:t xml:space="preserve">Note: </w:t>
      </w:r>
      <w:r w:rsidRPr="00007E3B">
        <w:rPr>
          <w:rFonts w:ascii="Arial" w:hAnsi="Arial" w:cs="Arial"/>
          <w:color w:val="000000"/>
          <w:kern w:val="0"/>
          <w:sz w:val="21"/>
          <w:szCs w:val="21"/>
        </w:rPr>
        <w:t>Use Salaries and Wages Payable; not Cash.)</w:t>
      </w:r>
    </w:p>
    <w:p w:rsidR="00767F78" w:rsidRPr="00007E3B" w:rsidRDefault="00767F78" w:rsidP="008E4064">
      <w:pPr>
        <w:autoSpaceDE w:val="0"/>
        <w:autoSpaceDN w:val="0"/>
        <w:adjustRightInd w:val="0"/>
        <w:ind w:leftChars="353" w:left="1130" w:hangingChars="135" w:hanging="283"/>
        <w:rPr>
          <w:rFonts w:ascii="Arial" w:hAnsi="Arial" w:cs="Arial"/>
          <w:color w:val="000000"/>
          <w:kern w:val="0"/>
          <w:sz w:val="21"/>
          <w:szCs w:val="21"/>
        </w:rPr>
      </w:pPr>
      <w:r w:rsidRPr="00007E3B">
        <w:rPr>
          <w:rFonts w:ascii="Arial" w:hAnsi="Arial" w:cs="Arial"/>
          <w:color w:val="000000"/>
          <w:kern w:val="0"/>
          <w:sz w:val="21"/>
          <w:szCs w:val="21"/>
        </w:rPr>
        <w:t>(c) Record the issuing of the check for Noll's pay in the general journal.</w:t>
      </w:r>
    </w:p>
    <w:p w:rsidR="0076414D" w:rsidRPr="00007E3B" w:rsidRDefault="0076414D" w:rsidP="00455900">
      <w:pPr>
        <w:autoSpaceDE w:val="0"/>
        <w:autoSpaceDN w:val="0"/>
        <w:adjustRightInd w:val="0"/>
        <w:ind w:leftChars="295" w:left="1086" w:hangingChars="135" w:hanging="378"/>
        <w:rPr>
          <w:rFonts w:ascii="Arial" w:hAnsi="Arial" w:cs="Arial"/>
          <w:color w:val="6C6865"/>
          <w:kern w:val="0"/>
          <w:sz w:val="28"/>
          <w:szCs w:val="28"/>
        </w:rPr>
      </w:pPr>
      <w:r w:rsidRPr="00007E3B">
        <w:rPr>
          <w:rFonts w:ascii="Arial" w:hAnsi="Arial" w:cs="Arial"/>
          <w:color w:val="6C6865"/>
          <w:kern w:val="0"/>
          <w:sz w:val="28"/>
          <w:szCs w:val="28"/>
        </w:rPr>
        <w:br w:type="page"/>
      </w:r>
    </w:p>
    <w:p w:rsidR="00D67710" w:rsidRPr="00007E3B" w:rsidRDefault="00D67710" w:rsidP="00D67710">
      <w:pPr>
        <w:autoSpaceDE w:val="0"/>
        <w:autoSpaceDN w:val="0"/>
        <w:adjustRightInd w:val="0"/>
        <w:ind w:left="378" w:hangingChars="135" w:hanging="378"/>
        <w:rPr>
          <w:rFonts w:ascii="Arial" w:hAnsi="Arial" w:cs="Arial"/>
          <w:color w:val="6C6865"/>
          <w:kern w:val="0"/>
          <w:sz w:val="28"/>
          <w:szCs w:val="28"/>
        </w:rPr>
      </w:pPr>
      <w:r w:rsidRPr="00007E3B">
        <w:rPr>
          <w:rFonts w:ascii="Arial" w:hAnsi="Arial" w:cs="Arial"/>
          <w:color w:val="6C6865"/>
          <w:kern w:val="0"/>
          <w:sz w:val="28"/>
          <w:szCs w:val="28"/>
        </w:rPr>
        <w:lastRenderedPageBreak/>
        <w:t>PROBLEMS: SET A AND PROBLEMS: SET B</w:t>
      </w:r>
    </w:p>
    <w:p w:rsidR="00D40939" w:rsidRPr="00007E3B" w:rsidRDefault="00D40939" w:rsidP="00D40939">
      <w:pPr>
        <w:autoSpaceDE w:val="0"/>
        <w:autoSpaceDN w:val="0"/>
        <w:adjustRightInd w:val="0"/>
        <w:rPr>
          <w:rFonts w:ascii="Arial" w:hAnsi="Arial" w:cs="Arial"/>
          <w:color w:val="000000"/>
          <w:kern w:val="0"/>
          <w:sz w:val="21"/>
          <w:szCs w:val="21"/>
        </w:rPr>
      </w:pPr>
      <w:r w:rsidRPr="00007E3B">
        <w:rPr>
          <w:rFonts w:ascii="Arial" w:hAnsi="Arial" w:cs="Arial"/>
          <w:b/>
          <w:bCs/>
          <w:color w:val="B21117"/>
          <w:kern w:val="0"/>
          <w:sz w:val="21"/>
          <w:szCs w:val="21"/>
        </w:rPr>
        <w:t xml:space="preserve">P10-1A   </w:t>
      </w:r>
      <w:r w:rsidRPr="00007E3B">
        <w:rPr>
          <w:rFonts w:ascii="Arial" w:hAnsi="Arial" w:cs="Arial"/>
          <w:i/>
          <w:iCs/>
          <w:color w:val="000000"/>
          <w:kern w:val="0"/>
          <w:sz w:val="21"/>
          <w:szCs w:val="21"/>
        </w:rPr>
        <w:t>Prepare current liability entries, adjusting entries, and current liabilities section</w:t>
      </w:r>
      <w:r w:rsidRPr="00007E3B">
        <w:rPr>
          <w:rFonts w:ascii="Arial" w:hAnsi="Arial" w:cs="Arial"/>
          <w:color w:val="000000"/>
          <w:kern w:val="0"/>
          <w:sz w:val="21"/>
          <w:szCs w:val="21"/>
        </w:rPr>
        <w:t>.</w:t>
      </w:r>
    </w:p>
    <w:p w:rsidR="00D40939" w:rsidRPr="00007E3B" w:rsidRDefault="00D40939" w:rsidP="00CF13E9">
      <w:pPr>
        <w:autoSpaceDE w:val="0"/>
        <w:autoSpaceDN w:val="0"/>
        <w:adjustRightInd w:val="0"/>
        <w:ind w:leftChars="412" w:left="989"/>
        <w:rPr>
          <w:rFonts w:ascii="Arial" w:hAnsi="Arial" w:cs="Arial"/>
          <w:color w:val="038ACF"/>
          <w:kern w:val="0"/>
          <w:sz w:val="21"/>
          <w:szCs w:val="21"/>
        </w:rPr>
      </w:pPr>
      <w:r w:rsidRPr="00007E3B">
        <w:rPr>
          <w:rFonts w:ascii="Arial" w:hAnsi="Arial" w:cs="Arial"/>
          <w:color w:val="038ACF"/>
          <w:kern w:val="0"/>
          <w:sz w:val="21"/>
          <w:szCs w:val="21"/>
        </w:rPr>
        <w:t>(LO 1, 2, 3)</w:t>
      </w:r>
    </w:p>
    <w:p w:rsidR="00D40939" w:rsidRPr="00007E3B" w:rsidRDefault="00D40939" w:rsidP="00B65F21">
      <w:pPr>
        <w:autoSpaceDE w:val="0"/>
        <w:autoSpaceDN w:val="0"/>
        <w:adjustRightInd w:val="0"/>
        <w:spacing w:afterLines="30"/>
        <w:ind w:leftChars="412" w:left="989"/>
        <w:rPr>
          <w:rFonts w:ascii="Arial" w:hAnsi="Arial" w:cs="Arial"/>
          <w:color w:val="000000"/>
          <w:kern w:val="0"/>
          <w:sz w:val="21"/>
          <w:szCs w:val="21"/>
        </w:rPr>
      </w:pPr>
      <w:r w:rsidRPr="00007E3B">
        <w:rPr>
          <w:rFonts w:ascii="Arial" w:hAnsi="Arial" w:cs="Arial"/>
          <w:color w:val="000000"/>
          <w:kern w:val="0"/>
          <w:sz w:val="21"/>
          <w:szCs w:val="21"/>
        </w:rPr>
        <w:t xml:space="preserve">On January 1, 2017, the ledger of </w:t>
      </w:r>
      <w:proofErr w:type="spellStart"/>
      <w:r w:rsidRPr="00007E3B">
        <w:rPr>
          <w:rFonts w:ascii="Arial" w:hAnsi="Arial" w:cs="Arial"/>
          <w:color w:val="000000"/>
          <w:kern w:val="0"/>
          <w:sz w:val="21"/>
          <w:szCs w:val="21"/>
        </w:rPr>
        <w:t>Shumway</w:t>
      </w:r>
      <w:proofErr w:type="spellEnd"/>
      <w:r w:rsidRPr="00007E3B">
        <w:rPr>
          <w:rFonts w:ascii="Arial" w:hAnsi="Arial" w:cs="Arial"/>
          <w:color w:val="000000"/>
          <w:kern w:val="0"/>
          <w:sz w:val="21"/>
          <w:szCs w:val="21"/>
        </w:rPr>
        <w:t xml:space="preserve"> </w:t>
      </w:r>
      <w:r w:rsidR="008936F4" w:rsidRPr="00007E3B">
        <w:rPr>
          <w:rFonts w:ascii="Arial" w:hAnsi="Arial" w:cs="Arial"/>
          <w:color w:val="000000"/>
          <w:kern w:val="0"/>
          <w:sz w:val="21"/>
          <w:szCs w:val="21"/>
        </w:rPr>
        <w:t>Ltd.</w:t>
      </w:r>
      <w:r w:rsidRPr="00007E3B">
        <w:rPr>
          <w:rFonts w:ascii="Arial" w:hAnsi="Arial" w:cs="Arial"/>
          <w:color w:val="000000"/>
          <w:kern w:val="0"/>
          <w:sz w:val="21"/>
          <w:szCs w:val="21"/>
        </w:rPr>
        <w:t xml:space="preserve"> contains the following liability accounts.</w:t>
      </w:r>
    </w:p>
    <w:tbl>
      <w:tblPr>
        <w:tblStyle w:val="aa"/>
        <w:tblW w:w="0" w:type="auto"/>
        <w:jc w:val="center"/>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572"/>
        <w:gridCol w:w="794"/>
      </w:tblGrid>
      <w:tr w:rsidR="008936F4" w:rsidRPr="00007E3B" w:rsidTr="008936F4">
        <w:trPr>
          <w:jc w:val="center"/>
        </w:trPr>
        <w:tc>
          <w:tcPr>
            <w:tcW w:w="3572" w:type="dxa"/>
          </w:tcPr>
          <w:p w:rsidR="008936F4" w:rsidRPr="00007E3B" w:rsidRDefault="008936F4"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Accounts Payable</w:t>
            </w:r>
          </w:p>
        </w:tc>
        <w:tc>
          <w:tcPr>
            <w:tcW w:w="794" w:type="dxa"/>
            <w:vAlign w:val="center"/>
          </w:tcPr>
          <w:p w:rsidR="008936F4" w:rsidRPr="00007E3B" w:rsidRDefault="008936F4"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£52,000</w:t>
            </w:r>
          </w:p>
        </w:tc>
      </w:tr>
      <w:tr w:rsidR="008936F4" w:rsidRPr="00007E3B" w:rsidTr="008936F4">
        <w:trPr>
          <w:jc w:val="center"/>
        </w:trPr>
        <w:tc>
          <w:tcPr>
            <w:tcW w:w="3572" w:type="dxa"/>
          </w:tcPr>
          <w:p w:rsidR="008936F4" w:rsidRPr="00007E3B" w:rsidRDefault="008936F4"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Sales Taxes Payable</w:t>
            </w:r>
          </w:p>
        </w:tc>
        <w:tc>
          <w:tcPr>
            <w:tcW w:w="794" w:type="dxa"/>
            <w:vAlign w:val="center"/>
          </w:tcPr>
          <w:p w:rsidR="008936F4" w:rsidRPr="00007E3B" w:rsidRDefault="008936F4"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5,800</w:t>
            </w:r>
          </w:p>
        </w:tc>
      </w:tr>
      <w:tr w:rsidR="008936F4" w:rsidRPr="00007E3B" w:rsidTr="008936F4">
        <w:trPr>
          <w:jc w:val="center"/>
        </w:trPr>
        <w:tc>
          <w:tcPr>
            <w:tcW w:w="3572" w:type="dxa"/>
          </w:tcPr>
          <w:p w:rsidR="008936F4" w:rsidRPr="00007E3B" w:rsidRDefault="008936F4"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Unearned Service Revenue</w:t>
            </w:r>
          </w:p>
        </w:tc>
        <w:tc>
          <w:tcPr>
            <w:tcW w:w="794" w:type="dxa"/>
            <w:vAlign w:val="center"/>
          </w:tcPr>
          <w:p w:rsidR="008936F4" w:rsidRPr="00007E3B" w:rsidRDefault="008936F4"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13,000</w:t>
            </w:r>
          </w:p>
        </w:tc>
      </w:tr>
    </w:tbl>
    <w:p w:rsidR="00D40939" w:rsidRPr="00007E3B" w:rsidRDefault="00D40939" w:rsidP="00B65F21">
      <w:pPr>
        <w:autoSpaceDE w:val="0"/>
        <w:autoSpaceDN w:val="0"/>
        <w:adjustRightInd w:val="0"/>
        <w:spacing w:beforeLines="30" w:afterLines="20"/>
        <w:ind w:leftChars="412" w:left="989"/>
        <w:rPr>
          <w:rFonts w:ascii="Arial" w:hAnsi="Arial" w:cs="Arial"/>
          <w:color w:val="000000"/>
          <w:kern w:val="0"/>
          <w:sz w:val="21"/>
          <w:szCs w:val="21"/>
        </w:rPr>
      </w:pPr>
      <w:r w:rsidRPr="00007E3B">
        <w:rPr>
          <w:rFonts w:ascii="Arial" w:hAnsi="Arial" w:cs="Arial"/>
          <w:color w:val="000000"/>
          <w:kern w:val="0"/>
          <w:sz w:val="21"/>
          <w:szCs w:val="21"/>
        </w:rPr>
        <w:t>During January, the following selected transactions occurred.</w:t>
      </w:r>
    </w:p>
    <w:p w:rsidR="00E61883" w:rsidRPr="00007E3B" w:rsidRDefault="00D40939" w:rsidP="0036355A">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r w:rsidRPr="00007E3B">
        <w:rPr>
          <w:rFonts w:ascii="Arial" w:hAnsi="Arial" w:cs="Arial"/>
          <w:color w:val="000000"/>
          <w:kern w:val="0"/>
          <w:sz w:val="21"/>
          <w:szCs w:val="21"/>
        </w:rPr>
        <w:t xml:space="preserve">Jan. </w:t>
      </w:r>
      <w:r w:rsidR="00E61883" w:rsidRPr="00007E3B">
        <w:rPr>
          <w:rFonts w:ascii="Arial" w:hAnsi="Arial" w:cs="Arial"/>
          <w:color w:val="000000"/>
          <w:kern w:val="0"/>
          <w:sz w:val="21"/>
          <w:szCs w:val="21"/>
        </w:rPr>
        <w:tab/>
      </w:r>
      <w:r w:rsidRPr="00007E3B">
        <w:rPr>
          <w:rFonts w:ascii="Arial" w:hAnsi="Arial" w:cs="Arial"/>
          <w:color w:val="000000"/>
          <w:kern w:val="0"/>
          <w:sz w:val="21"/>
          <w:szCs w:val="21"/>
        </w:rPr>
        <w:t xml:space="preserve">5 </w:t>
      </w:r>
      <w:r w:rsidR="00E61883" w:rsidRPr="00007E3B">
        <w:rPr>
          <w:rFonts w:ascii="Arial" w:hAnsi="Arial" w:cs="Arial"/>
          <w:color w:val="000000"/>
          <w:kern w:val="0"/>
          <w:sz w:val="21"/>
          <w:szCs w:val="21"/>
        </w:rPr>
        <w:tab/>
      </w:r>
      <w:r w:rsidRPr="00007E3B">
        <w:rPr>
          <w:rFonts w:ascii="Arial" w:hAnsi="Arial" w:cs="Arial"/>
          <w:color w:val="000000"/>
          <w:kern w:val="0"/>
          <w:sz w:val="21"/>
          <w:szCs w:val="21"/>
        </w:rPr>
        <w:t>Sold merchandise for cash totaling £22,470, which includes 7% sales taxes.</w:t>
      </w:r>
    </w:p>
    <w:p w:rsidR="00E61883" w:rsidRPr="00007E3B" w:rsidRDefault="00E61883" w:rsidP="00E61883">
      <w:pPr>
        <w:tabs>
          <w:tab w:val="left" w:pos="1440"/>
          <w:tab w:val="left" w:pos="1985"/>
        </w:tabs>
        <w:autoSpaceDE w:val="0"/>
        <w:autoSpaceDN w:val="0"/>
        <w:adjustRightInd w:val="0"/>
        <w:ind w:leftChars="412" w:left="1984" w:hangingChars="474" w:hanging="995"/>
        <w:rPr>
          <w:rFonts w:ascii="Arial" w:hAnsi="Arial" w:cs="Arial"/>
          <w:color w:val="000000"/>
          <w:kern w:val="0"/>
          <w:sz w:val="21"/>
          <w:szCs w:val="21"/>
        </w:rPr>
      </w:pPr>
      <w:r w:rsidRPr="00007E3B">
        <w:rPr>
          <w:rFonts w:ascii="Arial" w:hAnsi="Arial" w:cs="Arial"/>
          <w:color w:val="000000"/>
          <w:kern w:val="0"/>
          <w:sz w:val="21"/>
          <w:szCs w:val="21"/>
        </w:rPr>
        <w:tab/>
      </w:r>
      <w:r w:rsidR="00D40939" w:rsidRPr="00007E3B">
        <w:rPr>
          <w:rFonts w:ascii="Arial" w:hAnsi="Arial" w:cs="Arial"/>
          <w:color w:val="000000"/>
          <w:kern w:val="0"/>
          <w:sz w:val="21"/>
          <w:szCs w:val="21"/>
        </w:rPr>
        <w:t xml:space="preserve">12 </w:t>
      </w:r>
      <w:r w:rsidRPr="00007E3B">
        <w:rPr>
          <w:rFonts w:ascii="Arial" w:hAnsi="Arial" w:cs="Arial"/>
          <w:color w:val="000000"/>
          <w:kern w:val="0"/>
          <w:sz w:val="21"/>
          <w:szCs w:val="21"/>
        </w:rPr>
        <w:tab/>
      </w:r>
      <w:r w:rsidR="00D40939" w:rsidRPr="00007E3B">
        <w:rPr>
          <w:rFonts w:ascii="Arial" w:hAnsi="Arial" w:cs="Arial"/>
          <w:color w:val="000000"/>
          <w:kern w:val="0"/>
          <w:sz w:val="21"/>
          <w:szCs w:val="21"/>
        </w:rPr>
        <w:t>Provided services for customers who had made advance payments of £10,000.</w:t>
      </w:r>
      <w:r w:rsidRPr="00007E3B">
        <w:rPr>
          <w:rFonts w:ascii="Arial" w:hAnsi="Arial" w:cs="Arial"/>
          <w:color w:val="000000"/>
          <w:kern w:val="0"/>
          <w:sz w:val="21"/>
          <w:szCs w:val="21"/>
        </w:rPr>
        <w:t xml:space="preserve"> </w:t>
      </w:r>
      <w:proofErr w:type="gramStart"/>
      <w:r w:rsidR="00D40939" w:rsidRPr="00007E3B">
        <w:rPr>
          <w:rFonts w:ascii="Arial" w:hAnsi="Arial" w:cs="Arial"/>
          <w:color w:val="000000"/>
          <w:kern w:val="0"/>
          <w:sz w:val="21"/>
          <w:szCs w:val="21"/>
        </w:rPr>
        <w:t>(Credit Service Revenue.)</w:t>
      </w:r>
      <w:proofErr w:type="gramEnd"/>
    </w:p>
    <w:p w:rsidR="00E61883" w:rsidRPr="00007E3B" w:rsidRDefault="00E61883" w:rsidP="00E61883">
      <w:pPr>
        <w:tabs>
          <w:tab w:val="left" w:pos="1440"/>
          <w:tab w:val="left" w:pos="1985"/>
        </w:tabs>
        <w:autoSpaceDE w:val="0"/>
        <w:autoSpaceDN w:val="0"/>
        <w:adjustRightInd w:val="0"/>
        <w:ind w:leftChars="412" w:left="1984" w:hangingChars="474" w:hanging="995"/>
        <w:rPr>
          <w:rFonts w:ascii="Arial" w:hAnsi="Arial" w:cs="Arial"/>
          <w:color w:val="000000"/>
          <w:kern w:val="0"/>
          <w:sz w:val="21"/>
          <w:szCs w:val="21"/>
        </w:rPr>
      </w:pPr>
      <w:r w:rsidRPr="00007E3B">
        <w:rPr>
          <w:rFonts w:ascii="Arial" w:hAnsi="Arial" w:cs="Arial"/>
          <w:color w:val="000000"/>
          <w:kern w:val="0"/>
          <w:sz w:val="21"/>
          <w:szCs w:val="21"/>
        </w:rPr>
        <w:tab/>
      </w:r>
      <w:r w:rsidR="00D40939" w:rsidRPr="00007E3B">
        <w:rPr>
          <w:rFonts w:ascii="Arial" w:hAnsi="Arial" w:cs="Arial"/>
          <w:color w:val="000000"/>
          <w:kern w:val="0"/>
          <w:sz w:val="21"/>
          <w:szCs w:val="21"/>
        </w:rPr>
        <w:t xml:space="preserve">14 </w:t>
      </w:r>
      <w:r w:rsidRPr="00007E3B">
        <w:rPr>
          <w:rFonts w:ascii="Arial" w:hAnsi="Arial" w:cs="Arial"/>
          <w:color w:val="000000"/>
          <w:kern w:val="0"/>
          <w:sz w:val="21"/>
          <w:szCs w:val="21"/>
        </w:rPr>
        <w:tab/>
      </w:r>
      <w:r w:rsidR="00D40939" w:rsidRPr="00007E3B">
        <w:rPr>
          <w:rFonts w:ascii="Arial" w:hAnsi="Arial" w:cs="Arial"/>
          <w:color w:val="000000"/>
          <w:kern w:val="0"/>
          <w:sz w:val="21"/>
          <w:szCs w:val="21"/>
        </w:rPr>
        <w:t xml:space="preserve">Paid revenue department for sales taxes collected in December </w:t>
      </w:r>
      <w:r w:rsidR="00E8422C" w:rsidRPr="00007E3B">
        <w:rPr>
          <w:rFonts w:ascii="Arial" w:hAnsi="Arial" w:cs="Arial"/>
          <w:color w:val="000000"/>
          <w:kern w:val="0"/>
          <w:sz w:val="21"/>
          <w:szCs w:val="21"/>
        </w:rPr>
        <w:t>2016</w:t>
      </w:r>
      <w:r w:rsidR="00D40939" w:rsidRPr="00007E3B">
        <w:rPr>
          <w:rFonts w:ascii="Arial" w:hAnsi="Arial" w:cs="Arial"/>
          <w:color w:val="000000"/>
          <w:kern w:val="0"/>
          <w:sz w:val="21"/>
          <w:szCs w:val="21"/>
        </w:rPr>
        <w:t xml:space="preserve"> (£5,800).</w:t>
      </w:r>
    </w:p>
    <w:p w:rsidR="00E61883" w:rsidRPr="00007E3B" w:rsidRDefault="00E61883" w:rsidP="00E61883">
      <w:pPr>
        <w:tabs>
          <w:tab w:val="left" w:pos="1440"/>
          <w:tab w:val="left" w:pos="1985"/>
        </w:tabs>
        <w:autoSpaceDE w:val="0"/>
        <w:autoSpaceDN w:val="0"/>
        <w:adjustRightInd w:val="0"/>
        <w:ind w:leftChars="412" w:left="1984" w:hangingChars="474" w:hanging="995"/>
        <w:rPr>
          <w:rFonts w:ascii="Arial" w:hAnsi="Arial" w:cs="Arial"/>
          <w:color w:val="000000"/>
          <w:kern w:val="0"/>
          <w:sz w:val="21"/>
          <w:szCs w:val="21"/>
        </w:rPr>
      </w:pPr>
      <w:r w:rsidRPr="00007E3B">
        <w:rPr>
          <w:rFonts w:ascii="Arial" w:hAnsi="Arial" w:cs="Arial"/>
          <w:color w:val="000000"/>
          <w:kern w:val="0"/>
          <w:sz w:val="21"/>
          <w:szCs w:val="21"/>
        </w:rPr>
        <w:tab/>
      </w:r>
      <w:r w:rsidR="00D40939" w:rsidRPr="00007E3B">
        <w:rPr>
          <w:rFonts w:ascii="Arial" w:hAnsi="Arial" w:cs="Arial"/>
          <w:color w:val="000000"/>
          <w:kern w:val="0"/>
          <w:sz w:val="21"/>
          <w:szCs w:val="21"/>
        </w:rPr>
        <w:t xml:space="preserve">20 </w:t>
      </w:r>
      <w:r w:rsidRPr="00007E3B">
        <w:rPr>
          <w:rFonts w:ascii="Arial" w:hAnsi="Arial" w:cs="Arial"/>
          <w:color w:val="000000"/>
          <w:kern w:val="0"/>
          <w:sz w:val="21"/>
          <w:szCs w:val="21"/>
        </w:rPr>
        <w:tab/>
      </w:r>
      <w:r w:rsidR="00D40939" w:rsidRPr="00007E3B">
        <w:rPr>
          <w:rFonts w:ascii="Arial" w:hAnsi="Arial" w:cs="Arial"/>
          <w:color w:val="000000"/>
          <w:kern w:val="0"/>
          <w:sz w:val="21"/>
          <w:szCs w:val="21"/>
        </w:rPr>
        <w:t xml:space="preserve">Sold </w:t>
      </w:r>
      <w:r w:rsidR="002069BD" w:rsidRPr="00007E3B">
        <w:rPr>
          <w:rFonts w:ascii="Arial" w:hAnsi="Arial" w:cs="Arial"/>
          <w:color w:val="000000"/>
          <w:kern w:val="0"/>
          <w:sz w:val="21"/>
          <w:szCs w:val="21"/>
        </w:rPr>
        <w:t>7</w:t>
      </w:r>
      <w:r w:rsidR="00D40939" w:rsidRPr="00007E3B">
        <w:rPr>
          <w:rFonts w:ascii="Arial" w:hAnsi="Arial" w:cs="Arial"/>
          <w:color w:val="000000"/>
          <w:kern w:val="0"/>
          <w:sz w:val="21"/>
          <w:szCs w:val="21"/>
        </w:rPr>
        <w:t>00 units of a new product on credit at £5</w:t>
      </w:r>
      <w:r w:rsidR="002069BD" w:rsidRPr="00007E3B">
        <w:rPr>
          <w:rFonts w:ascii="Arial" w:hAnsi="Arial" w:cs="Arial"/>
          <w:color w:val="000000"/>
          <w:kern w:val="0"/>
          <w:sz w:val="21"/>
          <w:szCs w:val="21"/>
        </w:rPr>
        <w:t>2</w:t>
      </w:r>
      <w:r w:rsidR="00D40939" w:rsidRPr="00007E3B">
        <w:rPr>
          <w:rFonts w:ascii="Arial" w:hAnsi="Arial" w:cs="Arial"/>
          <w:color w:val="000000"/>
          <w:kern w:val="0"/>
          <w:sz w:val="21"/>
          <w:szCs w:val="21"/>
        </w:rPr>
        <w:t xml:space="preserve"> per unit, plus 7% sales tax.</w:t>
      </w:r>
    </w:p>
    <w:p w:rsidR="00E61883" w:rsidRPr="00007E3B" w:rsidRDefault="00E61883" w:rsidP="00E61883">
      <w:pPr>
        <w:tabs>
          <w:tab w:val="left" w:pos="1440"/>
          <w:tab w:val="left" w:pos="1985"/>
        </w:tabs>
        <w:autoSpaceDE w:val="0"/>
        <w:autoSpaceDN w:val="0"/>
        <w:adjustRightInd w:val="0"/>
        <w:ind w:leftChars="412" w:left="1984" w:hangingChars="474" w:hanging="995"/>
        <w:rPr>
          <w:rFonts w:ascii="Arial" w:hAnsi="Arial" w:cs="Arial"/>
          <w:color w:val="000000"/>
          <w:kern w:val="0"/>
          <w:sz w:val="21"/>
          <w:szCs w:val="21"/>
        </w:rPr>
      </w:pPr>
      <w:r w:rsidRPr="00007E3B">
        <w:rPr>
          <w:rFonts w:ascii="Arial" w:hAnsi="Arial" w:cs="Arial"/>
          <w:color w:val="000000"/>
          <w:kern w:val="0"/>
          <w:sz w:val="21"/>
          <w:szCs w:val="21"/>
        </w:rPr>
        <w:tab/>
      </w:r>
      <w:r w:rsidR="00D40939" w:rsidRPr="00007E3B">
        <w:rPr>
          <w:rFonts w:ascii="Arial" w:hAnsi="Arial" w:cs="Arial"/>
          <w:color w:val="000000"/>
          <w:kern w:val="0"/>
          <w:sz w:val="21"/>
          <w:szCs w:val="21"/>
        </w:rPr>
        <w:t xml:space="preserve">21 </w:t>
      </w:r>
      <w:r w:rsidRPr="00007E3B">
        <w:rPr>
          <w:rFonts w:ascii="Arial" w:hAnsi="Arial" w:cs="Arial"/>
          <w:color w:val="000000"/>
          <w:kern w:val="0"/>
          <w:sz w:val="21"/>
          <w:szCs w:val="21"/>
        </w:rPr>
        <w:tab/>
      </w:r>
      <w:r w:rsidR="00D40939" w:rsidRPr="00007E3B">
        <w:rPr>
          <w:rFonts w:ascii="Arial" w:hAnsi="Arial" w:cs="Arial"/>
          <w:color w:val="000000"/>
          <w:kern w:val="0"/>
          <w:sz w:val="21"/>
          <w:szCs w:val="21"/>
        </w:rPr>
        <w:t xml:space="preserve">Borrowed £14,000 from DeKalb Bank on a 3-month, </w:t>
      </w:r>
      <w:r w:rsidR="002069BD" w:rsidRPr="00007E3B">
        <w:rPr>
          <w:rFonts w:ascii="Arial" w:hAnsi="Arial" w:cs="Arial"/>
          <w:color w:val="000000"/>
          <w:kern w:val="0"/>
          <w:sz w:val="21"/>
          <w:szCs w:val="21"/>
        </w:rPr>
        <w:t>6</w:t>
      </w:r>
      <w:r w:rsidR="00D40939" w:rsidRPr="00007E3B">
        <w:rPr>
          <w:rFonts w:ascii="Arial" w:hAnsi="Arial" w:cs="Arial"/>
          <w:color w:val="000000"/>
          <w:kern w:val="0"/>
          <w:sz w:val="21"/>
          <w:szCs w:val="21"/>
        </w:rPr>
        <w:t xml:space="preserve">%, </w:t>
      </w:r>
      <w:proofErr w:type="gramStart"/>
      <w:r w:rsidR="00D40939" w:rsidRPr="00007E3B">
        <w:rPr>
          <w:rFonts w:ascii="Arial" w:hAnsi="Arial" w:cs="Arial"/>
          <w:color w:val="000000"/>
          <w:kern w:val="0"/>
          <w:sz w:val="21"/>
          <w:szCs w:val="21"/>
        </w:rPr>
        <w:t>£</w:t>
      </w:r>
      <w:proofErr w:type="gramEnd"/>
      <w:r w:rsidR="00D40939" w:rsidRPr="00007E3B">
        <w:rPr>
          <w:rFonts w:ascii="Arial" w:hAnsi="Arial" w:cs="Arial"/>
          <w:color w:val="000000"/>
          <w:kern w:val="0"/>
          <w:sz w:val="21"/>
          <w:szCs w:val="21"/>
        </w:rPr>
        <w:t>14,000 note.</w:t>
      </w:r>
    </w:p>
    <w:p w:rsidR="00D40939" w:rsidRPr="00007E3B" w:rsidRDefault="00E61883" w:rsidP="00E61883">
      <w:pPr>
        <w:tabs>
          <w:tab w:val="left" w:pos="1440"/>
          <w:tab w:val="left" w:pos="1985"/>
        </w:tabs>
        <w:autoSpaceDE w:val="0"/>
        <w:autoSpaceDN w:val="0"/>
        <w:adjustRightInd w:val="0"/>
        <w:ind w:leftChars="412" w:left="1984" w:hangingChars="474" w:hanging="995"/>
        <w:rPr>
          <w:rFonts w:ascii="Arial" w:hAnsi="Arial" w:cs="Arial"/>
          <w:color w:val="000000"/>
          <w:kern w:val="0"/>
          <w:sz w:val="21"/>
          <w:szCs w:val="21"/>
        </w:rPr>
      </w:pPr>
      <w:r w:rsidRPr="00007E3B">
        <w:rPr>
          <w:rFonts w:ascii="Arial" w:hAnsi="Arial" w:cs="Arial"/>
          <w:color w:val="000000"/>
          <w:kern w:val="0"/>
          <w:sz w:val="21"/>
          <w:szCs w:val="21"/>
        </w:rPr>
        <w:tab/>
      </w:r>
      <w:r w:rsidR="00D40939" w:rsidRPr="00007E3B">
        <w:rPr>
          <w:rFonts w:ascii="Arial" w:hAnsi="Arial" w:cs="Arial"/>
          <w:color w:val="000000"/>
          <w:kern w:val="0"/>
          <w:sz w:val="21"/>
          <w:szCs w:val="21"/>
        </w:rPr>
        <w:t xml:space="preserve">25 </w:t>
      </w:r>
      <w:r w:rsidRPr="00007E3B">
        <w:rPr>
          <w:rFonts w:ascii="Arial" w:hAnsi="Arial" w:cs="Arial"/>
          <w:color w:val="000000"/>
          <w:kern w:val="0"/>
          <w:sz w:val="21"/>
          <w:szCs w:val="21"/>
        </w:rPr>
        <w:tab/>
      </w:r>
      <w:r w:rsidR="00D40939" w:rsidRPr="00007E3B">
        <w:rPr>
          <w:rFonts w:ascii="Arial" w:hAnsi="Arial" w:cs="Arial"/>
          <w:color w:val="000000"/>
          <w:kern w:val="0"/>
          <w:sz w:val="21"/>
          <w:szCs w:val="21"/>
        </w:rPr>
        <w:t>Sold merchandise for cash totaling £12,947, which includes 7% sales taxes.</w:t>
      </w:r>
    </w:p>
    <w:p w:rsidR="00D40939" w:rsidRPr="00007E3B" w:rsidRDefault="00D40939" w:rsidP="00B65F21">
      <w:pPr>
        <w:autoSpaceDE w:val="0"/>
        <w:autoSpaceDN w:val="0"/>
        <w:adjustRightInd w:val="0"/>
        <w:spacing w:beforeLines="50"/>
        <w:ind w:leftChars="412" w:left="989"/>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D40939" w:rsidRPr="00007E3B" w:rsidRDefault="00D40939" w:rsidP="00E61883">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(a) Journalize the January transactions.</w:t>
      </w:r>
    </w:p>
    <w:p w:rsidR="00E61883" w:rsidRPr="00007E3B" w:rsidRDefault="00D40939" w:rsidP="00E61883">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(b) Journalize the adjusting entries at January 31 for the outstanding notes payable.</w:t>
      </w:r>
      <w:r w:rsidR="00E61883" w:rsidRPr="00007E3B">
        <w:rPr>
          <w:rFonts w:ascii="Arial" w:hAnsi="Arial" w:cs="Arial"/>
          <w:color w:val="000000"/>
          <w:kern w:val="0"/>
          <w:sz w:val="21"/>
          <w:szCs w:val="21"/>
        </w:rPr>
        <w:t xml:space="preserve"> </w:t>
      </w:r>
      <w:r w:rsidRPr="00007E3B">
        <w:rPr>
          <w:rFonts w:ascii="Arial" w:hAnsi="Arial" w:cs="Arial"/>
          <w:color w:val="000000"/>
          <w:kern w:val="0"/>
          <w:sz w:val="21"/>
          <w:szCs w:val="21"/>
        </w:rPr>
        <w:t>(</w:t>
      </w:r>
      <w:r w:rsidRPr="00007E3B">
        <w:rPr>
          <w:rFonts w:ascii="Arial" w:hAnsi="Arial" w:cs="Arial"/>
          <w:i/>
          <w:iCs/>
          <w:color w:val="000000"/>
          <w:kern w:val="0"/>
          <w:sz w:val="21"/>
          <w:szCs w:val="21"/>
        </w:rPr>
        <w:t xml:space="preserve">Hint: </w:t>
      </w:r>
      <w:r w:rsidRPr="00007E3B">
        <w:rPr>
          <w:rFonts w:ascii="Arial" w:hAnsi="Arial" w:cs="Arial"/>
          <w:color w:val="000000"/>
          <w:kern w:val="0"/>
          <w:sz w:val="21"/>
          <w:szCs w:val="21"/>
        </w:rPr>
        <w:t>Use one-third of a month for the DeKalb Bank note.)</w:t>
      </w:r>
    </w:p>
    <w:p w:rsidR="00D40939" w:rsidRPr="00007E3B" w:rsidRDefault="00D40939" w:rsidP="00E61883">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(c) Prepare the current liabilities section of the statement of financial position at January 31, 2017.</w:t>
      </w:r>
      <w:r w:rsidR="00E61883" w:rsidRPr="00007E3B">
        <w:rPr>
          <w:rFonts w:ascii="Arial" w:hAnsi="Arial" w:cs="Arial"/>
          <w:color w:val="000000"/>
          <w:kern w:val="0"/>
          <w:sz w:val="21"/>
          <w:szCs w:val="21"/>
        </w:rPr>
        <w:t xml:space="preserve"> </w:t>
      </w:r>
      <w:r w:rsidRPr="00007E3B">
        <w:rPr>
          <w:rFonts w:ascii="Arial" w:hAnsi="Arial" w:cs="Arial"/>
          <w:color w:val="000000"/>
          <w:kern w:val="0"/>
          <w:sz w:val="21"/>
          <w:szCs w:val="21"/>
        </w:rPr>
        <w:t>Assume no change in accounts payable.</w:t>
      </w:r>
    </w:p>
    <w:p w:rsidR="00D40939" w:rsidRPr="00007E3B" w:rsidRDefault="00D40939" w:rsidP="00E61883">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Current liability total £7</w:t>
      </w:r>
      <w:r w:rsidR="002069BD" w:rsidRPr="00007E3B">
        <w:rPr>
          <w:rFonts w:ascii="Arial" w:hAnsi="Arial" w:cs="Arial"/>
          <w:color w:val="0095D8"/>
          <w:kern w:val="0"/>
          <w:sz w:val="21"/>
          <w:szCs w:val="21"/>
        </w:rPr>
        <w:t>3</w:t>
      </w:r>
      <w:r w:rsidRPr="00007E3B">
        <w:rPr>
          <w:rFonts w:ascii="Arial" w:hAnsi="Arial" w:cs="Arial"/>
          <w:color w:val="0095D8"/>
          <w:kern w:val="0"/>
          <w:sz w:val="21"/>
          <w:szCs w:val="21"/>
        </w:rPr>
        <w:t>,</w:t>
      </w:r>
      <w:r w:rsidR="002069BD" w:rsidRPr="00007E3B">
        <w:rPr>
          <w:rFonts w:ascii="Arial" w:hAnsi="Arial" w:cs="Arial"/>
          <w:color w:val="0095D8"/>
          <w:kern w:val="0"/>
          <w:sz w:val="21"/>
          <w:szCs w:val="21"/>
        </w:rPr>
        <w:t>88</w:t>
      </w:r>
      <w:r w:rsidRPr="00007E3B">
        <w:rPr>
          <w:rFonts w:ascii="Arial" w:hAnsi="Arial" w:cs="Arial"/>
          <w:color w:val="0095D8"/>
          <w:kern w:val="0"/>
          <w:sz w:val="21"/>
          <w:szCs w:val="21"/>
        </w:rPr>
        <w:t>8</w:t>
      </w:r>
    </w:p>
    <w:p w:rsidR="00D40939" w:rsidRPr="00007E3B" w:rsidRDefault="00D40939" w:rsidP="00D40939">
      <w:pPr>
        <w:autoSpaceDE w:val="0"/>
        <w:autoSpaceDN w:val="0"/>
        <w:adjustRightInd w:val="0"/>
        <w:rPr>
          <w:rFonts w:ascii="Arial" w:hAnsi="Arial" w:cs="Arial"/>
          <w:b/>
          <w:bCs/>
          <w:color w:val="B21117"/>
          <w:kern w:val="0"/>
          <w:sz w:val="21"/>
          <w:szCs w:val="21"/>
        </w:rPr>
      </w:pPr>
    </w:p>
    <w:p w:rsidR="00D40939" w:rsidRPr="00007E3B" w:rsidRDefault="00D40939" w:rsidP="00CF13E9">
      <w:pPr>
        <w:autoSpaceDE w:val="0"/>
        <w:autoSpaceDN w:val="0"/>
        <w:adjustRightInd w:val="0"/>
        <w:ind w:left="992" w:hangingChars="472" w:hanging="992"/>
        <w:rPr>
          <w:rFonts w:ascii="Arial" w:hAnsi="Arial" w:cs="Arial"/>
          <w:color w:val="000000"/>
          <w:kern w:val="0"/>
          <w:sz w:val="21"/>
          <w:szCs w:val="21"/>
        </w:rPr>
      </w:pPr>
      <w:r w:rsidRPr="00007E3B">
        <w:rPr>
          <w:rFonts w:ascii="Arial" w:hAnsi="Arial" w:cs="Arial"/>
          <w:b/>
          <w:bCs/>
          <w:color w:val="B21117"/>
          <w:kern w:val="0"/>
          <w:sz w:val="21"/>
          <w:szCs w:val="21"/>
        </w:rPr>
        <w:t xml:space="preserve">P10-2A   </w:t>
      </w:r>
      <w:r w:rsidRPr="00007E3B">
        <w:rPr>
          <w:rFonts w:ascii="Arial" w:hAnsi="Arial" w:cs="Arial"/>
          <w:i/>
          <w:iCs/>
          <w:color w:val="000000"/>
          <w:kern w:val="0"/>
          <w:sz w:val="21"/>
          <w:szCs w:val="21"/>
        </w:rPr>
        <w:t>Journalize and post note transactions; show statement of financial position presentation</w:t>
      </w:r>
      <w:r w:rsidRPr="00007E3B">
        <w:rPr>
          <w:rFonts w:ascii="Arial" w:hAnsi="Arial" w:cs="Arial"/>
          <w:color w:val="000000"/>
          <w:kern w:val="0"/>
          <w:sz w:val="21"/>
          <w:szCs w:val="21"/>
        </w:rPr>
        <w:t>.</w:t>
      </w:r>
    </w:p>
    <w:p w:rsidR="00D40939" w:rsidRPr="00007E3B" w:rsidRDefault="00D40939" w:rsidP="00CF13E9">
      <w:pPr>
        <w:autoSpaceDE w:val="0"/>
        <w:autoSpaceDN w:val="0"/>
        <w:adjustRightInd w:val="0"/>
        <w:ind w:leftChars="412" w:left="989"/>
        <w:rPr>
          <w:rFonts w:ascii="Arial" w:hAnsi="Arial" w:cs="Arial"/>
          <w:color w:val="038ACF"/>
          <w:kern w:val="0"/>
          <w:sz w:val="21"/>
          <w:szCs w:val="21"/>
        </w:rPr>
      </w:pPr>
      <w:r w:rsidRPr="00007E3B">
        <w:rPr>
          <w:rFonts w:ascii="Arial" w:hAnsi="Arial" w:cs="Arial"/>
          <w:color w:val="038ACF"/>
          <w:kern w:val="0"/>
          <w:sz w:val="21"/>
          <w:szCs w:val="21"/>
        </w:rPr>
        <w:t>(LO 2)</w:t>
      </w:r>
    </w:p>
    <w:p w:rsidR="00D40939" w:rsidRPr="00007E3B" w:rsidRDefault="00D40939" w:rsidP="00B65F21">
      <w:pPr>
        <w:autoSpaceDE w:val="0"/>
        <w:autoSpaceDN w:val="0"/>
        <w:adjustRightInd w:val="0"/>
        <w:spacing w:afterLines="20"/>
        <w:ind w:leftChars="412" w:left="989"/>
        <w:rPr>
          <w:rFonts w:ascii="Arial" w:hAnsi="Arial" w:cs="Arial"/>
          <w:color w:val="000000"/>
          <w:kern w:val="0"/>
          <w:sz w:val="21"/>
          <w:szCs w:val="21"/>
        </w:rPr>
      </w:pPr>
      <w:r w:rsidRPr="00007E3B">
        <w:rPr>
          <w:rFonts w:ascii="Arial" w:hAnsi="Arial" w:cs="Arial"/>
          <w:color w:val="000000"/>
          <w:kern w:val="0"/>
          <w:sz w:val="21"/>
          <w:szCs w:val="21"/>
        </w:rPr>
        <w:t xml:space="preserve">The following are selected transactions of Graves </w:t>
      </w:r>
      <w:r w:rsidR="002069BD" w:rsidRPr="00007E3B">
        <w:rPr>
          <w:rFonts w:ascii="Arial" w:hAnsi="Arial" w:cs="Arial"/>
          <w:color w:val="000000"/>
          <w:kern w:val="0"/>
          <w:sz w:val="21"/>
          <w:szCs w:val="21"/>
        </w:rPr>
        <w:t>ASA</w:t>
      </w:r>
      <w:r w:rsidRPr="00007E3B">
        <w:rPr>
          <w:rFonts w:ascii="Arial" w:hAnsi="Arial" w:cs="Arial"/>
          <w:color w:val="000000"/>
          <w:kern w:val="0"/>
          <w:sz w:val="21"/>
          <w:szCs w:val="21"/>
        </w:rPr>
        <w:t>. Graves prepares financial statements quarterly.</w:t>
      </w:r>
    </w:p>
    <w:p w:rsidR="002069BD" w:rsidRPr="00007E3B" w:rsidRDefault="00D40939" w:rsidP="002069BD">
      <w:pPr>
        <w:tabs>
          <w:tab w:val="left" w:pos="1701"/>
          <w:tab w:val="left" w:pos="2127"/>
        </w:tabs>
        <w:autoSpaceDE w:val="0"/>
        <w:autoSpaceDN w:val="0"/>
        <w:adjustRightInd w:val="0"/>
        <w:ind w:leftChars="412" w:left="2125" w:hangingChars="541" w:hanging="1136"/>
        <w:rPr>
          <w:rFonts w:ascii="Arial" w:hAnsi="Arial" w:cs="Arial"/>
          <w:color w:val="000000"/>
          <w:kern w:val="0"/>
          <w:sz w:val="21"/>
          <w:szCs w:val="21"/>
        </w:rPr>
      </w:pPr>
      <w:r w:rsidRPr="00007E3B">
        <w:rPr>
          <w:rFonts w:ascii="Arial" w:hAnsi="Arial" w:cs="Arial"/>
          <w:color w:val="000000"/>
          <w:kern w:val="0"/>
          <w:sz w:val="21"/>
          <w:szCs w:val="21"/>
        </w:rPr>
        <w:t xml:space="preserve">Jan. </w:t>
      </w:r>
      <w:r w:rsidR="002069BD" w:rsidRPr="00007E3B">
        <w:rPr>
          <w:rFonts w:ascii="Arial" w:hAnsi="Arial" w:cs="Arial"/>
          <w:color w:val="000000"/>
          <w:kern w:val="0"/>
          <w:sz w:val="21"/>
          <w:szCs w:val="21"/>
        </w:rPr>
        <w:tab/>
      </w:r>
      <w:r w:rsidRPr="00007E3B">
        <w:rPr>
          <w:rFonts w:ascii="Arial" w:hAnsi="Arial" w:cs="Arial"/>
          <w:color w:val="000000"/>
          <w:kern w:val="0"/>
          <w:sz w:val="21"/>
          <w:szCs w:val="21"/>
        </w:rPr>
        <w:t xml:space="preserve">2 </w:t>
      </w:r>
      <w:r w:rsidR="002069BD" w:rsidRPr="00007E3B">
        <w:rPr>
          <w:rFonts w:ascii="Arial" w:hAnsi="Arial" w:cs="Arial"/>
          <w:color w:val="000000"/>
          <w:kern w:val="0"/>
          <w:sz w:val="21"/>
          <w:szCs w:val="21"/>
        </w:rPr>
        <w:tab/>
      </w:r>
      <w:r w:rsidRPr="00007E3B">
        <w:rPr>
          <w:rFonts w:ascii="Arial" w:hAnsi="Arial" w:cs="Arial"/>
          <w:color w:val="000000"/>
          <w:kern w:val="0"/>
          <w:sz w:val="21"/>
          <w:szCs w:val="21"/>
        </w:rPr>
        <w:t xml:space="preserve">Purchased merchandise on account from Ally Company, </w:t>
      </w:r>
      <w:r w:rsidR="006C2BC9" w:rsidRPr="00007E3B">
        <w:rPr>
          <w:rFonts w:ascii="Arial" w:hAnsi="Arial" w:cs="Arial"/>
          <w:color w:val="000000"/>
          <w:kern w:val="0"/>
          <w:sz w:val="21"/>
          <w:szCs w:val="21"/>
        </w:rPr>
        <w:t>€</w:t>
      </w:r>
      <w:r w:rsidRPr="00007E3B">
        <w:rPr>
          <w:rFonts w:ascii="Arial" w:hAnsi="Arial" w:cs="Arial"/>
          <w:color w:val="000000"/>
          <w:kern w:val="0"/>
          <w:sz w:val="21"/>
          <w:szCs w:val="21"/>
        </w:rPr>
        <w:t>30,000, terms 2/10,</w:t>
      </w:r>
      <w:r w:rsidR="002069BD" w:rsidRPr="00007E3B">
        <w:rPr>
          <w:rFonts w:ascii="Arial" w:hAnsi="Arial" w:cs="Arial"/>
          <w:color w:val="000000"/>
          <w:kern w:val="0"/>
          <w:sz w:val="21"/>
          <w:szCs w:val="21"/>
        </w:rPr>
        <w:t xml:space="preserve"> </w:t>
      </w:r>
      <w:r w:rsidRPr="00007E3B">
        <w:rPr>
          <w:rFonts w:ascii="Arial" w:hAnsi="Arial" w:cs="Arial"/>
          <w:color w:val="000000"/>
          <w:kern w:val="0"/>
          <w:sz w:val="21"/>
          <w:szCs w:val="21"/>
        </w:rPr>
        <w:t>n/30. (Graves uses the perpetual inventory system.)</w:t>
      </w:r>
    </w:p>
    <w:p w:rsidR="002069BD" w:rsidRPr="00007E3B" w:rsidRDefault="00D40939" w:rsidP="002069BD">
      <w:pPr>
        <w:tabs>
          <w:tab w:val="left" w:pos="1701"/>
          <w:tab w:val="left" w:pos="2127"/>
        </w:tabs>
        <w:autoSpaceDE w:val="0"/>
        <w:autoSpaceDN w:val="0"/>
        <w:adjustRightInd w:val="0"/>
        <w:ind w:leftChars="412" w:left="2125" w:hangingChars="541" w:hanging="1136"/>
        <w:rPr>
          <w:rFonts w:ascii="Arial" w:hAnsi="Arial" w:cs="Arial"/>
          <w:color w:val="000000"/>
          <w:kern w:val="0"/>
          <w:sz w:val="21"/>
          <w:szCs w:val="21"/>
        </w:rPr>
      </w:pPr>
      <w:proofErr w:type="gramStart"/>
      <w:r w:rsidRPr="00007E3B">
        <w:rPr>
          <w:rFonts w:ascii="Arial" w:hAnsi="Arial" w:cs="Arial"/>
          <w:color w:val="000000"/>
          <w:kern w:val="0"/>
          <w:sz w:val="21"/>
          <w:szCs w:val="21"/>
        </w:rPr>
        <w:t>Feb.</w:t>
      </w:r>
      <w:proofErr w:type="gramEnd"/>
      <w:r w:rsidRPr="00007E3B">
        <w:rPr>
          <w:rFonts w:ascii="Arial" w:hAnsi="Arial" w:cs="Arial"/>
          <w:color w:val="000000"/>
          <w:kern w:val="0"/>
          <w:sz w:val="21"/>
          <w:szCs w:val="21"/>
        </w:rPr>
        <w:t xml:space="preserve"> </w:t>
      </w:r>
      <w:r w:rsidR="002069BD" w:rsidRPr="00007E3B">
        <w:rPr>
          <w:rFonts w:ascii="Arial" w:hAnsi="Arial" w:cs="Arial"/>
          <w:color w:val="000000"/>
          <w:kern w:val="0"/>
          <w:sz w:val="21"/>
          <w:szCs w:val="21"/>
        </w:rPr>
        <w:tab/>
      </w:r>
      <w:r w:rsidRPr="00007E3B">
        <w:rPr>
          <w:rFonts w:ascii="Arial" w:hAnsi="Arial" w:cs="Arial"/>
          <w:color w:val="000000"/>
          <w:kern w:val="0"/>
          <w:sz w:val="21"/>
          <w:szCs w:val="21"/>
        </w:rPr>
        <w:t xml:space="preserve">1 </w:t>
      </w:r>
      <w:r w:rsidR="002069BD" w:rsidRPr="00007E3B">
        <w:rPr>
          <w:rFonts w:ascii="Arial" w:hAnsi="Arial" w:cs="Arial"/>
          <w:color w:val="000000"/>
          <w:kern w:val="0"/>
          <w:sz w:val="21"/>
          <w:szCs w:val="21"/>
        </w:rPr>
        <w:tab/>
      </w:r>
      <w:r w:rsidRPr="00007E3B">
        <w:rPr>
          <w:rFonts w:ascii="Arial" w:hAnsi="Arial" w:cs="Arial"/>
          <w:color w:val="000000"/>
          <w:kern w:val="0"/>
          <w:sz w:val="21"/>
          <w:szCs w:val="21"/>
        </w:rPr>
        <w:t xml:space="preserve">Issued a 6%, 2-month, </w:t>
      </w:r>
      <w:r w:rsidR="00AF2CAA" w:rsidRPr="00007E3B">
        <w:rPr>
          <w:rFonts w:ascii="Arial" w:hAnsi="Arial" w:cs="Arial"/>
          <w:color w:val="000000"/>
          <w:kern w:val="0"/>
          <w:sz w:val="21"/>
          <w:szCs w:val="21"/>
        </w:rPr>
        <w:t>€</w:t>
      </w:r>
      <w:r w:rsidRPr="00007E3B">
        <w:rPr>
          <w:rFonts w:ascii="Arial" w:hAnsi="Arial" w:cs="Arial"/>
          <w:color w:val="000000"/>
          <w:kern w:val="0"/>
          <w:sz w:val="21"/>
          <w:szCs w:val="21"/>
        </w:rPr>
        <w:t>30,000 note to Ally in payment of account.</w:t>
      </w:r>
    </w:p>
    <w:p w:rsidR="002069BD" w:rsidRPr="00007E3B" w:rsidRDefault="00D40939" w:rsidP="002069BD">
      <w:pPr>
        <w:tabs>
          <w:tab w:val="left" w:pos="1584"/>
          <w:tab w:val="left" w:pos="2127"/>
        </w:tabs>
        <w:autoSpaceDE w:val="0"/>
        <w:autoSpaceDN w:val="0"/>
        <w:adjustRightInd w:val="0"/>
        <w:ind w:leftChars="412" w:left="2125" w:hangingChars="541" w:hanging="1136"/>
        <w:rPr>
          <w:rFonts w:ascii="Arial" w:hAnsi="Arial" w:cs="Arial"/>
          <w:color w:val="000000"/>
          <w:kern w:val="0"/>
          <w:sz w:val="21"/>
          <w:szCs w:val="21"/>
        </w:rPr>
      </w:pPr>
      <w:proofErr w:type="gramStart"/>
      <w:r w:rsidRPr="00007E3B">
        <w:rPr>
          <w:rFonts w:ascii="Arial" w:hAnsi="Arial" w:cs="Arial"/>
          <w:color w:val="000000"/>
          <w:kern w:val="0"/>
          <w:sz w:val="21"/>
          <w:szCs w:val="21"/>
        </w:rPr>
        <w:lastRenderedPageBreak/>
        <w:t>Mar.</w:t>
      </w:r>
      <w:proofErr w:type="gramEnd"/>
      <w:r w:rsidRPr="00007E3B">
        <w:rPr>
          <w:rFonts w:ascii="Arial" w:hAnsi="Arial" w:cs="Arial"/>
          <w:color w:val="000000"/>
          <w:kern w:val="0"/>
          <w:sz w:val="21"/>
          <w:szCs w:val="21"/>
        </w:rPr>
        <w:t xml:space="preserve"> </w:t>
      </w:r>
      <w:r w:rsidR="002069BD" w:rsidRPr="00007E3B">
        <w:rPr>
          <w:rFonts w:ascii="Arial" w:hAnsi="Arial" w:cs="Arial"/>
          <w:color w:val="000000"/>
          <w:kern w:val="0"/>
          <w:sz w:val="21"/>
          <w:szCs w:val="21"/>
        </w:rPr>
        <w:tab/>
      </w:r>
      <w:r w:rsidRPr="00007E3B">
        <w:rPr>
          <w:rFonts w:ascii="Arial" w:hAnsi="Arial" w:cs="Arial"/>
          <w:color w:val="000000"/>
          <w:kern w:val="0"/>
          <w:sz w:val="21"/>
          <w:szCs w:val="21"/>
        </w:rPr>
        <w:t xml:space="preserve">31 </w:t>
      </w:r>
      <w:r w:rsidR="002069BD" w:rsidRPr="00007E3B">
        <w:rPr>
          <w:rFonts w:ascii="Arial" w:hAnsi="Arial" w:cs="Arial"/>
          <w:color w:val="000000"/>
          <w:kern w:val="0"/>
          <w:sz w:val="21"/>
          <w:szCs w:val="21"/>
        </w:rPr>
        <w:tab/>
      </w:r>
      <w:r w:rsidRPr="00007E3B">
        <w:rPr>
          <w:rFonts w:ascii="Arial" w:hAnsi="Arial" w:cs="Arial"/>
          <w:color w:val="000000"/>
          <w:kern w:val="0"/>
          <w:sz w:val="21"/>
          <w:szCs w:val="21"/>
        </w:rPr>
        <w:t>Accrued interest for 2 months on Ally note.</w:t>
      </w:r>
    </w:p>
    <w:p w:rsidR="002069BD" w:rsidRPr="00007E3B" w:rsidRDefault="00D40939" w:rsidP="002069BD">
      <w:pPr>
        <w:tabs>
          <w:tab w:val="left" w:pos="1701"/>
          <w:tab w:val="left" w:pos="2127"/>
        </w:tabs>
        <w:autoSpaceDE w:val="0"/>
        <w:autoSpaceDN w:val="0"/>
        <w:adjustRightInd w:val="0"/>
        <w:ind w:leftChars="412" w:left="2125" w:hangingChars="541" w:hanging="1136"/>
        <w:rPr>
          <w:rFonts w:ascii="Arial" w:hAnsi="Arial" w:cs="Arial"/>
          <w:color w:val="000000"/>
          <w:kern w:val="0"/>
          <w:sz w:val="21"/>
          <w:szCs w:val="21"/>
        </w:rPr>
      </w:pPr>
      <w:proofErr w:type="gramStart"/>
      <w:r w:rsidRPr="00007E3B">
        <w:rPr>
          <w:rFonts w:ascii="Arial" w:hAnsi="Arial" w:cs="Arial"/>
          <w:color w:val="000000"/>
          <w:kern w:val="0"/>
          <w:sz w:val="21"/>
          <w:szCs w:val="21"/>
        </w:rPr>
        <w:t>Apr.</w:t>
      </w:r>
      <w:proofErr w:type="gramEnd"/>
      <w:r w:rsidRPr="00007E3B">
        <w:rPr>
          <w:rFonts w:ascii="Arial" w:hAnsi="Arial" w:cs="Arial"/>
          <w:color w:val="000000"/>
          <w:kern w:val="0"/>
          <w:sz w:val="21"/>
          <w:szCs w:val="21"/>
        </w:rPr>
        <w:t xml:space="preserve"> </w:t>
      </w:r>
      <w:r w:rsidR="002069BD" w:rsidRPr="00007E3B">
        <w:rPr>
          <w:rFonts w:ascii="Arial" w:hAnsi="Arial" w:cs="Arial"/>
          <w:color w:val="000000"/>
          <w:kern w:val="0"/>
          <w:sz w:val="21"/>
          <w:szCs w:val="21"/>
        </w:rPr>
        <w:tab/>
      </w:r>
      <w:r w:rsidRPr="00007E3B">
        <w:rPr>
          <w:rFonts w:ascii="Arial" w:hAnsi="Arial" w:cs="Arial"/>
          <w:color w:val="000000"/>
          <w:kern w:val="0"/>
          <w:sz w:val="21"/>
          <w:szCs w:val="21"/>
        </w:rPr>
        <w:t xml:space="preserve">1 </w:t>
      </w:r>
      <w:r w:rsidR="002069BD" w:rsidRPr="00007E3B">
        <w:rPr>
          <w:rFonts w:ascii="Arial" w:hAnsi="Arial" w:cs="Arial"/>
          <w:color w:val="000000"/>
          <w:kern w:val="0"/>
          <w:sz w:val="21"/>
          <w:szCs w:val="21"/>
        </w:rPr>
        <w:tab/>
      </w:r>
      <w:r w:rsidRPr="00007E3B">
        <w:rPr>
          <w:rFonts w:ascii="Arial" w:hAnsi="Arial" w:cs="Arial"/>
          <w:color w:val="000000"/>
          <w:kern w:val="0"/>
          <w:sz w:val="21"/>
          <w:szCs w:val="21"/>
        </w:rPr>
        <w:t>Paid face value and interest on Ally note.</w:t>
      </w:r>
    </w:p>
    <w:p w:rsidR="002069BD" w:rsidRPr="00007E3B" w:rsidRDefault="00D40939" w:rsidP="002069BD">
      <w:pPr>
        <w:tabs>
          <w:tab w:val="left" w:pos="1701"/>
          <w:tab w:val="left" w:pos="2127"/>
        </w:tabs>
        <w:autoSpaceDE w:val="0"/>
        <w:autoSpaceDN w:val="0"/>
        <w:adjustRightInd w:val="0"/>
        <w:ind w:leftChars="412" w:left="2125" w:hangingChars="541" w:hanging="1136"/>
        <w:rPr>
          <w:rFonts w:ascii="Arial" w:hAnsi="Arial" w:cs="Arial"/>
          <w:color w:val="000000"/>
          <w:kern w:val="0"/>
          <w:sz w:val="21"/>
          <w:szCs w:val="21"/>
        </w:rPr>
      </w:pPr>
      <w:r w:rsidRPr="00007E3B">
        <w:rPr>
          <w:rFonts w:ascii="Arial" w:hAnsi="Arial" w:cs="Arial"/>
          <w:color w:val="000000"/>
          <w:kern w:val="0"/>
          <w:sz w:val="21"/>
          <w:szCs w:val="21"/>
        </w:rPr>
        <w:t xml:space="preserve">July </w:t>
      </w:r>
      <w:r w:rsidR="002069BD" w:rsidRPr="00007E3B">
        <w:rPr>
          <w:rFonts w:ascii="Arial" w:hAnsi="Arial" w:cs="Arial"/>
          <w:color w:val="000000"/>
          <w:kern w:val="0"/>
          <w:sz w:val="21"/>
          <w:szCs w:val="21"/>
        </w:rPr>
        <w:tab/>
      </w:r>
      <w:r w:rsidRPr="00007E3B">
        <w:rPr>
          <w:rFonts w:ascii="Arial" w:hAnsi="Arial" w:cs="Arial"/>
          <w:color w:val="000000"/>
          <w:kern w:val="0"/>
          <w:sz w:val="21"/>
          <w:szCs w:val="21"/>
        </w:rPr>
        <w:t xml:space="preserve">1 </w:t>
      </w:r>
      <w:r w:rsidR="002069BD" w:rsidRPr="00007E3B">
        <w:rPr>
          <w:rFonts w:ascii="Arial" w:hAnsi="Arial" w:cs="Arial"/>
          <w:color w:val="000000"/>
          <w:kern w:val="0"/>
          <w:sz w:val="21"/>
          <w:szCs w:val="21"/>
        </w:rPr>
        <w:tab/>
      </w:r>
      <w:r w:rsidRPr="00007E3B">
        <w:rPr>
          <w:rFonts w:ascii="Arial" w:hAnsi="Arial" w:cs="Arial"/>
          <w:color w:val="000000"/>
          <w:kern w:val="0"/>
          <w:sz w:val="21"/>
          <w:szCs w:val="21"/>
        </w:rPr>
        <w:t xml:space="preserve">Purchased equipment from Clark Equipment paying </w:t>
      </w:r>
      <w:r w:rsidR="006C2BC9" w:rsidRPr="00007E3B">
        <w:rPr>
          <w:rFonts w:ascii="Arial" w:hAnsi="Arial" w:cs="Arial"/>
          <w:color w:val="000000"/>
          <w:kern w:val="0"/>
          <w:sz w:val="21"/>
          <w:szCs w:val="21"/>
        </w:rPr>
        <w:t>€</w:t>
      </w:r>
      <w:r w:rsidRPr="00007E3B">
        <w:rPr>
          <w:rFonts w:ascii="Arial" w:hAnsi="Arial" w:cs="Arial"/>
          <w:color w:val="000000"/>
          <w:kern w:val="0"/>
          <w:sz w:val="21"/>
          <w:szCs w:val="21"/>
        </w:rPr>
        <w:t>8,000 in cash and signing</w:t>
      </w:r>
      <w:r w:rsidR="002069BD" w:rsidRPr="00007E3B">
        <w:rPr>
          <w:rFonts w:ascii="Arial" w:hAnsi="Arial" w:cs="Arial"/>
          <w:color w:val="000000"/>
          <w:kern w:val="0"/>
          <w:sz w:val="21"/>
          <w:szCs w:val="21"/>
        </w:rPr>
        <w:t xml:space="preserve"> </w:t>
      </w:r>
      <w:r w:rsidRPr="00007E3B">
        <w:rPr>
          <w:rFonts w:ascii="Arial" w:hAnsi="Arial" w:cs="Arial"/>
          <w:color w:val="000000"/>
          <w:kern w:val="0"/>
          <w:sz w:val="21"/>
          <w:szCs w:val="21"/>
        </w:rPr>
        <w:t xml:space="preserve">a 7%, 3-month, </w:t>
      </w:r>
      <w:r w:rsidR="006C2BC9" w:rsidRPr="00007E3B">
        <w:rPr>
          <w:rFonts w:ascii="Arial" w:hAnsi="Arial" w:cs="Arial"/>
          <w:color w:val="000000"/>
          <w:kern w:val="0"/>
          <w:sz w:val="21"/>
          <w:szCs w:val="21"/>
        </w:rPr>
        <w:t>€</w:t>
      </w:r>
      <w:r w:rsidRPr="00007E3B">
        <w:rPr>
          <w:rFonts w:ascii="Arial" w:hAnsi="Arial" w:cs="Arial"/>
          <w:color w:val="000000"/>
          <w:kern w:val="0"/>
          <w:sz w:val="21"/>
          <w:szCs w:val="21"/>
        </w:rPr>
        <w:t>40,000 note.</w:t>
      </w:r>
    </w:p>
    <w:p w:rsidR="002069BD" w:rsidRPr="00007E3B" w:rsidRDefault="002069BD" w:rsidP="002069BD">
      <w:pPr>
        <w:tabs>
          <w:tab w:val="left" w:pos="1584"/>
          <w:tab w:val="left" w:pos="2127"/>
        </w:tabs>
        <w:autoSpaceDE w:val="0"/>
        <w:autoSpaceDN w:val="0"/>
        <w:adjustRightInd w:val="0"/>
        <w:ind w:leftChars="412" w:left="2125" w:hangingChars="541" w:hanging="1136"/>
        <w:rPr>
          <w:rFonts w:ascii="Arial" w:hAnsi="Arial" w:cs="Arial"/>
          <w:color w:val="000000"/>
          <w:kern w:val="0"/>
          <w:sz w:val="21"/>
          <w:szCs w:val="21"/>
        </w:rPr>
      </w:pPr>
      <w:r w:rsidRPr="00007E3B">
        <w:rPr>
          <w:rFonts w:ascii="Arial" w:hAnsi="Arial" w:cs="Arial"/>
          <w:color w:val="000000"/>
          <w:kern w:val="0"/>
          <w:sz w:val="21"/>
          <w:szCs w:val="21"/>
        </w:rPr>
        <w:t>Sept.</w:t>
      </w:r>
      <w:r w:rsidRPr="00007E3B">
        <w:rPr>
          <w:rFonts w:ascii="Arial" w:hAnsi="Arial" w:cs="Arial"/>
          <w:color w:val="000000"/>
          <w:kern w:val="0"/>
          <w:sz w:val="21"/>
          <w:szCs w:val="21"/>
        </w:rPr>
        <w:tab/>
      </w:r>
      <w:r w:rsidR="00D40939" w:rsidRPr="00007E3B">
        <w:rPr>
          <w:rFonts w:ascii="Arial" w:hAnsi="Arial" w:cs="Arial"/>
          <w:color w:val="000000"/>
          <w:kern w:val="0"/>
          <w:sz w:val="21"/>
          <w:szCs w:val="21"/>
        </w:rPr>
        <w:t xml:space="preserve">30 </w:t>
      </w:r>
      <w:r w:rsidRPr="00007E3B">
        <w:rPr>
          <w:rFonts w:ascii="Arial" w:hAnsi="Arial" w:cs="Arial"/>
          <w:color w:val="000000"/>
          <w:kern w:val="0"/>
          <w:sz w:val="21"/>
          <w:szCs w:val="21"/>
        </w:rPr>
        <w:tab/>
      </w:r>
      <w:proofErr w:type="gramStart"/>
      <w:r w:rsidR="00D40939" w:rsidRPr="00007E3B">
        <w:rPr>
          <w:rFonts w:ascii="Arial" w:hAnsi="Arial" w:cs="Arial"/>
          <w:color w:val="000000"/>
          <w:kern w:val="0"/>
          <w:sz w:val="21"/>
          <w:szCs w:val="21"/>
        </w:rPr>
        <w:t>Accrued</w:t>
      </w:r>
      <w:proofErr w:type="gramEnd"/>
      <w:r w:rsidR="00D40939" w:rsidRPr="00007E3B">
        <w:rPr>
          <w:rFonts w:ascii="Arial" w:hAnsi="Arial" w:cs="Arial"/>
          <w:color w:val="000000"/>
          <w:kern w:val="0"/>
          <w:sz w:val="21"/>
          <w:szCs w:val="21"/>
        </w:rPr>
        <w:t xml:space="preserve"> interest for 3 months on Clark note.</w:t>
      </w:r>
    </w:p>
    <w:p w:rsidR="002069BD" w:rsidRPr="00007E3B" w:rsidRDefault="00D40939" w:rsidP="002069BD">
      <w:pPr>
        <w:tabs>
          <w:tab w:val="left" w:pos="1701"/>
          <w:tab w:val="left" w:pos="2127"/>
        </w:tabs>
        <w:autoSpaceDE w:val="0"/>
        <w:autoSpaceDN w:val="0"/>
        <w:adjustRightInd w:val="0"/>
        <w:ind w:leftChars="412" w:left="2125" w:hangingChars="541" w:hanging="1136"/>
        <w:rPr>
          <w:rFonts w:ascii="Arial" w:hAnsi="Arial" w:cs="Arial"/>
          <w:color w:val="000000"/>
          <w:kern w:val="0"/>
          <w:sz w:val="21"/>
          <w:szCs w:val="21"/>
        </w:rPr>
      </w:pPr>
      <w:proofErr w:type="gramStart"/>
      <w:r w:rsidRPr="00007E3B">
        <w:rPr>
          <w:rFonts w:ascii="Arial" w:hAnsi="Arial" w:cs="Arial"/>
          <w:color w:val="000000"/>
          <w:kern w:val="0"/>
          <w:sz w:val="21"/>
          <w:szCs w:val="21"/>
        </w:rPr>
        <w:t>Oct.</w:t>
      </w:r>
      <w:proofErr w:type="gramEnd"/>
      <w:r w:rsidRPr="00007E3B">
        <w:rPr>
          <w:rFonts w:ascii="Arial" w:hAnsi="Arial" w:cs="Arial"/>
          <w:color w:val="000000"/>
          <w:kern w:val="0"/>
          <w:sz w:val="21"/>
          <w:szCs w:val="21"/>
        </w:rPr>
        <w:t xml:space="preserve"> </w:t>
      </w:r>
      <w:r w:rsidR="002069BD" w:rsidRPr="00007E3B">
        <w:rPr>
          <w:rFonts w:ascii="Arial" w:hAnsi="Arial" w:cs="Arial"/>
          <w:color w:val="000000"/>
          <w:kern w:val="0"/>
          <w:sz w:val="21"/>
          <w:szCs w:val="21"/>
        </w:rPr>
        <w:tab/>
      </w:r>
      <w:r w:rsidRPr="00007E3B">
        <w:rPr>
          <w:rFonts w:ascii="Arial" w:hAnsi="Arial" w:cs="Arial"/>
          <w:color w:val="000000"/>
          <w:kern w:val="0"/>
          <w:sz w:val="21"/>
          <w:szCs w:val="21"/>
        </w:rPr>
        <w:t xml:space="preserve">1 </w:t>
      </w:r>
      <w:r w:rsidR="002069BD" w:rsidRPr="00007E3B">
        <w:rPr>
          <w:rFonts w:ascii="Arial" w:hAnsi="Arial" w:cs="Arial"/>
          <w:color w:val="000000"/>
          <w:kern w:val="0"/>
          <w:sz w:val="21"/>
          <w:szCs w:val="21"/>
        </w:rPr>
        <w:tab/>
      </w:r>
      <w:r w:rsidRPr="00007E3B">
        <w:rPr>
          <w:rFonts w:ascii="Arial" w:hAnsi="Arial" w:cs="Arial"/>
          <w:color w:val="000000"/>
          <w:kern w:val="0"/>
          <w:sz w:val="21"/>
          <w:szCs w:val="21"/>
        </w:rPr>
        <w:t>Paid face value and interest on Clark note.</w:t>
      </w:r>
    </w:p>
    <w:p w:rsidR="002069BD" w:rsidRPr="00007E3B" w:rsidRDefault="00D40939" w:rsidP="002069BD">
      <w:pPr>
        <w:tabs>
          <w:tab w:val="left" w:pos="1701"/>
          <w:tab w:val="left" w:pos="2127"/>
        </w:tabs>
        <w:autoSpaceDE w:val="0"/>
        <w:autoSpaceDN w:val="0"/>
        <w:adjustRightInd w:val="0"/>
        <w:ind w:leftChars="412" w:left="2125" w:hangingChars="541" w:hanging="1136"/>
        <w:rPr>
          <w:rFonts w:ascii="Arial" w:hAnsi="Arial" w:cs="Arial"/>
          <w:color w:val="000000"/>
          <w:kern w:val="0"/>
          <w:sz w:val="21"/>
          <w:szCs w:val="21"/>
        </w:rPr>
      </w:pPr>
      <w:proofErr w:type="gramStart"/>
      <w:r w:rsidRPr="00007E3B">
        <w:rPr>
          <w:rFonts w:ascii="Arial" w:hAnsi="Arial" w:cs="Arial"/>
          <w:color w:val="000000"/>
          <w:kern w:val="0"/>
          <w:sz w:val="21"/>
          <w:szCs w:val="21"/>
        </w:rPr>
        <w:t>Dec.</w:t>
      </w:r>
      <w:proofErr w:type="gramEnd"/>
      <w:r w:rsidRPr="00007E3B">
        <w:rPr>
          <w:rFonts w:ascii="Arial" w:hAnsi="Arial" w:cs="Arial"/>
          <w:color w:val="000000"/>
          <w:kern w:val="0"/>
          <w:sz w:val="21"/>
          <w:szCs w:val="21"/>
        </w:rPr>
        <w:t xml:space="preserve"> </w:t>
      </w:r>
      <w:r w:rsidR="002069BD" w:rsidRPr="00007E3B">
        <w:rPr>
          <w:rFonts w:ascii="Arial" w:hAnsi="Arial" w:cs="Arial"/>
          <w:color w:val="000000"/>
          <w:kern w:val="0"/>
          <w:sz w:val="21"/>
          <w:szCs w:val="21"/>
        </w:rPr>
        <w:tab/>
      </w:r>
      <w:r w:rsidRPr="00007E3B">
        <w:rPr>
          <w:rFonts w:ascii="Arial" w:hAnsi="Arial" w:cs="Arial"/>
          <w:color w:val="000000"/>
          <w:kern w:val="0"/>
          <w:sz w:val="21"/>
          <w:szCs w:val="21"/>
        </w:rPr>
        <w:t xml:space="preserve">1 </w:t>
      </w:r>
      <w:r w:rsidR="002069BD" w:rsidRPr="00007E3B">
        <w:rPr>
          <w:rFonts w:ascii="Arial" w:hAnsi="Arial" w:cs="Arial"/>
          <w:color w:val="000000"/>
          <w:kern w:val="0"/>
          <w:sz w:val="21"/>
          <w:szCs w:val="21"/>
        </w:rPr>
        <w:tab/>
      </w:r>
      <w:r w:rsidRPr="00007E3B">
        <w:rPr>
          <w:rFonts w:ascii="Arial" w:hAnsi="Arial" w:cs="Arial"/>
          <w:color w:val="000000"/>
          <w:kern w:val="0"/>
          <w:sz w:val="21"/>
          <w:szCs w:val="21"/>
        </w:rPr>
        <w:t xml:space="preserve">Borrowed </w:t>
      </w:r>
      <w:r w:rsidR="006C2BC9" w:rsidRPr="00007E3B">
        <w:rPr>
          <w:rFonts w:ascii="Arial" w:hAnsi="Arial" w:cs="Arial"/>
          <w:color w:val="000000"/>
          <w:kern w:val="0"/>
          <w:sz w:val="21"/>
          <w:szCs w:val="21"/>
        </w:rPr>
        <w:t>€</w:t>
      </w:r>
      <w:r w:rsidRPr="00007E3B">
        <w:rPr>
          <w:rFonts w:ascii="Arial" w:hAnsi="Arial" w:cs="Arial"/>
          <w:color w:val="000000"/>
          <w:kern w:val="0"/>
          <w:sz w:val="21"/>
          <w:szCs w:val="21"/>
        </w:rPr>
        <w:t>15,000 from the Jonas Bank by issuing a 3-month, 6% note with a</w:t>
      </w:r>
      <w:r w:rsidR="002069BD" w:rsidRPr="00007E3B">
        <w:rPr>
          <w:rFonts w:ascii="Arial" w:hAnsi="Arial" w:cs="Arial"/>
          <w:color w:val="000000"/>
          <w:kern w:val="0"/>
          <w:sz w:val="21"/>
          <w:szCs w:val="21"/>
        </w:rPr>
        <w:t xml:space="preserve"> </w:t>
      </w:r>
      <w:r w:rsidRPr="00007E3B">
        <w:rPr>
          <w:rFonts w:ascii="Arial" w:hAnsi="Arial" w:cs="Arial"/>
          <w:color w:val="000000"/>
          <w:kern w:val="0"/>
          <w:sz w:val="21"/>
          <w:szCs w:val="21"/>
        </w:rPr>
        <w:t xml:space="preserve">face value of </w:t>
      </w:r>
      <w:r w:rsidR="006C2BC9" w:rsidRPr="00007E3B">
        <w:rPr>
          <w:rFonts w:ascii="Arial" w:hAnsi="Arial" w:cs="Arial"/>
          <w:color w:val="000000"/>
          <w:kern w:val="0"/>
          <w:sz w:val="21"/>
          <w:szCs w:val="21"/>
        </w:rPr>
        <w:t>€</w:t>
      </w:r>
      <w:r w:rsidRPr="00007E3B">
        <w:rPr>
          <w:rFonts w:ascii="Arial" w:hAnsi="Arial" w:cs="Arial"/>
          <w:color w:val="000000"/>
          <w:kern w:val="0"/>
          <w:sz w:val="21"/>
          <w:szCs w:val="21"/>
        </w:rPr>
        <w:t>15,000.</w:t>
      </w:r>
    </w:p>
    <w:p w:rsidR="00D40939" w:rsidRPr="00007E3B" w:rsidRDefault="00D40939" w:rsidP="002069BD">
      <w:pPr>
        <w:tabs>
          <w:tab w:val="left" w:pos="1584"/>
          <w:tab w:val="left" w:pos="2127"/>
        </w:tabs>
        <w:autoSpaceDE w:val="0"/>
        <w:autoSpaceDN w:val="0"/>
        <w:adjustRightInd w:val="0"/>
        <w:ind w:leftChars="412" w:left="2125" w:hangingChars="541" w:hanging="1136"/>
        <w:rPr>
          <w:rFonts w:ascii="Arial" w:hAnsi="Arial" w:cs="Arial"/>
          <w:color w:val="000000"/>
          <w:kern w:val="0"/>
          <w:sz w:val="21"/>
          <w:szCs w:val="21"/>
        </w:rPr>
      </w:pPr>
      <w:proofErr w:type="gramStart"/>
      <w:r w:rsidRPr="00007E3B">
        <w:rPr>
          <w:rFonts w:ascii="Arial" w:hAnsi="Arial" w:cs="Arial"/>
          <w:color w:val="000000"/>
          <w:kern w:val="0"/>
          <w:sz w:val="21"/>
          <w:szCs w:val="21"/>
        </w:rPr>
        <w:t>Dec.</w:t>
      </w:r>
      <w:proofErr w:type="gramEnd"/>
      <w:r w:rsidRPr="00007E3B">
        <w:rPr>
          <w:rFonts w:ascii="Arial" w:hAnsi="Arial" w:cs="Arial"/>
          <w:color w:val="000000"/>
          <w:kern w:val="0"/>
          <w:sz w:val="21"/>
          <w:szCs w:val="21"/>
        </w:rPr>
        <w:t xml:space="preserve"> </w:t>
      </w:r>
      <w:r w:rsidR="002069BD" w:rsidRPr="00007E3B">
        <w:rPr>
          <w:rFonts w:ascii="Arial" w:hAnsi="Arial" w:cs="Arial"/>
          <w:color w:val="000000"/>
          <w:kern w:val="0"/>
          <w:sz w:val="21"/>
          <w:szCs w:val="21"/>
        </w:rPr>
        <w:tab/>
      </w:r>
      <w:r w:rsidRPr="00007E3B">
        <w:rPr>
          <w:rFonts w:ascii="Arial" w:hAnsi="Arial" w:cs="Arial"/>
          <w:color w:val="000000"/>
          <w:kern w:val="0"/>
          <w:sz w:val="21"/>
          <w:szCs w:val="21"/>
        </w:rPr>
        <w:t xml:space="preserve">31 </w:t>
      </w:r>
      <w:r w:rsidR="002069BD" w:rsidRPr="00007E3B">
        <w:rPr>
          <w:rFonts w:ascii="Arial" w:hAnsi="Arial" w:cs="Arial"/>
          <w:color w:val="000000"/>
          <w:kern w:val="0"/>
          <w:sz w:val="21"/>
          <w:szCs w:val="21"/>
        </w:rPr>
        <w:tab/>
      </w:r>
      <w:r w:rsidRPr="00007E3B">
        <w:rPr>
          <w:rFonts w:ascii="Arial" w:hAnsi="Arial" w:cs="Arial"/>
          <w:color w:val="000000"/>
          <w:kern w:val="0"/>
          <w:sz w:val="21"/>
          <w:szCs w:val="21"/>
        </w:rPr>
        <w:t>Recognized interest expense for 1 month on Jonas Bank note.</w:t>
      </w:r>
    </w:p>
    <w:p w:rsidR="00D40939" w:rsidRPr="00007E3B" w:rsidRDefault="00D40939" w:rsidP="00B65F21">
      <w:pPr>
        <w:autoSpaceDE w:val="0"/>
        <w:autoSpaceDN w:val="0"/>
        <w:adjustRightInd w:val="0"/>
        <w:spacing w:beforeLines="50"/>
        <w:ind w:leftChars="412" w:left="989"/>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D40939" w:rsidRPr="00007E3B" w:rsidRDefault="00D40939" w:rsidP="00AF2CAA">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(a) Prepare journal entries for the listed transactions and events.</w:t>
      </w:r>
    </w:p>
    <w:p w:rsidR="00D40939" w:rsidRPr="00007E3B" w:rsidRDefault="00D40939" w:rsidP="00AF2CAA">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(b) Post to the accounts Notes Payable, Interest Payable, and Interest Expense.</w:t>
      </w:r>
    </w:p>
    <w:p w:rsidR="00D40939" w:rsidRPr="00007E3B" w:rsidRDefault="00D40939" w:rsidP="00AF2CAA">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(c) Show the statement of financial position presentation of notes and interest payable at December 31.</w:t>
      </w:r>
    </w:p>
    <w:p w:rsidR="00D40939" w:rsidRPr="00007E3B" w:rsidRDefault="00D40939" w:rsidP="00AF2CAA">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(d) What is total interest expense for the year?</w:t>
      </w:r>
    </w:p>
    <w:p w:rsidR="00D40939" w:rsidRPr="00007E3B" w:rsidRDefault="00AF2CAA" w:rsidP="00AF2CAA">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w:t>
      </w:r>
      <w:r w:rsidR="00D40939" w:rsidRPr="00007E3B">
        <w:rPr>
          <w:rFonts w:ascii="Arial" w:hAnsi="Arial" w:cs="Arial"/>
          <w:color w:val="0095D8"/>
          <w:kern w:val="0"/>
          <w:sz w:val="21"/>
          <w:szCs w:val="21"/>
        </w:rPr>
        <w:t>1,075</w:t>
      </w:r>
    </w:p>
    <w:p w:rsidR="00D40939" w:rsidRPr="00007E3B" w:rsidRDefault="00D40939" w:rsidP="00D40939">
      <w:pPr>
        <w:autoSpaceDE w:val="0"/>
        <w:autoSpaceDN w:val="0"/>
        <w:adjustRightInd w:val="0"/>
        <w:rPr>
          <w:rFonts w:ascii="Arial" w:hAnsi="Arial" w:cs="Arial"/>
          <w:b/>
          <w:bCs/>
          <w:color w:val="B21117"/>
          <w:kern w:val="0"/>
          <w:sz w:val="21"/>
          <w:szCs w:val="21"/>
        </w:rPr>
      </w:pPr>
    </w:p>
    <w:p w:rsidR="00D40939" w:rsidRPr="00007E3B" w:rsidRDefault="00D40939" w:rsidP="00CF13E9">
      <w:pPr>
        <w:autoSpaceDE w:val="0"/>
        <w:autoSpaceDN w:val="0"/>
        <w:adjustRightInd w:val="0"/>
        <w:ind w:left="992" w:hangingChars="472" w:hanging="992"/>
        <w:rPr>
          <w:rFonts w:ascii="Arial" w:hAnsi="Arial" w:cs="Arial"/>
          <w:color w:val="000000"/>
          <w:kern w:val="0"/>
          <w:sz w:val="21"/>
          <w:szCs w:val="21"/>
        </w:rPr>
      </w:pPr>
      <w:r w:rsidRPr="00007E3B">
        <w:rPr>
          <w:rFonts w:ascii="Arial" w:hAnsi="Arial" w:cs="Arial"/>
          <w:b/>
          <w:bCs/>
          <w:color w:val="B21117"/>
          <w:kern w:val="0"/>
          <w:sz w:val="21"/>
          <w:szCs w:val="21"/>
        </w:rPr>
        <w:t xml:space="preserve">P10-3A  </w:t>
      </w:r>
      <w:r w:rsidR="00CF13E9" w:rsidRPr="00007E3B">
        <w:rPr>
          <w:rFonts w:ascii="Arial" w:hAnsi="Arial" w:cs="Arial"/>
          <w:b/>
          <w:bCs/>
          <w:color w:val="B21117"/>
          <w:kern w:val="0"/>
          <w:sz w:val="21"/>
          <w:szCs w:val="21"/>
        </w:rPr>
        <w:t xml:space="preserve"> </w:t>
      </w:r>
      <w:r w:rsidRPr="00007E3B">
        <w:rPr>
          <w:rFonts w:ascii="Arial" w:hAnsi="Arial" w:cs="Arial"/>
          <w:i/>
          <w:iCs/>
          <w:color w:val="000000"/>
          <w:kern w:val="0"/>
          <w:sz w:val="21"/>
          <w:szCs w:val="21"/>
        </w:rPr>
        <w:t>Prepare entries to record issuance of bonds, interest accrual, and bond redemption</w:t>
      </w:r>
      <w:r w:rsidRPr="00007E3B">
        <w:rPr>
          <w:rFonts w:ascii="Arial" w:hAnsi="Arial" w:cs="Arial"/>
          <w:color w:val="000000"/>
          <w:kern w:val="0"/>
          <w:sz w:val="21"/>
          <w:szCs w:val="21"/>
        </w:rPr>
        <w:t>.</w:t>
      </w:r>
    </w:p>
    <w:p w:rsidR="00D40939" w:rsidRPr="00007E3B" w:rsidRDefault="00D40939" w:rsidP="00CF13E9">
      <w:pPr>
        <w:autoSpaceDE w:val="0"/>
        <w:autoSpaceDN w:val="0"/>
        <w:adjustRightInd w:val="0"/>
        <w:ind w:leftChars="412" w:left="989"/>
        <w:rPr>
          <w:rFonts w:ascii="Arial" w:hAnsi="Arial" w:cs="Arial"/>
          <w:color w:val="038ACF"/>
          <w:kern w:val="0"/>
          <w:sz w:val="21"/>
          <w:szCs w:val="21"/>
        </w:rPr>
      </w:pPr>
      <w:r w:rsidRPr="00007E3B">
        <w:rPr>
          <w:rFonts w:ascii="Arial" w:hAnsi="Arial" w:cs="Arial"/>
          <w:color w:val="038ACF"/>
          <w:kern w:val="0"/>
          <w:sz w:val="21"/>
          <w:szCs w:val="21"/>
        </w:rPr>
        <w:t>(LO 5, 6, 8)</w:t>
      </w:r>
    </w:p>
    <w:p w:rsidR="00D40939" w:rsidRPr="00007E3B" w:rsidRDefault="00D40939" w:rsidP="00CF13E9">
      <w:pPr>
        <w:autoSpaceDE w:val="0"/>
        <w:autoSpaceDN w:val="0"/>
        <w:adjustRightInd w:val="0"/>
        <w:ind w:leftChars="412" w:left="989"/>
        <w:rPr>
          <w:rFonts w:ascii="Arial" w:hAnsi="Arial" w:cs="Arial"/>
          <w:color w:val="000000"/>
          <w:kern w:val="0"/>
          <w:sz w:val="21"/>
          <w:szCs w:val="21"/>
        </w:rPr>
      </w:pPr>
      <w:r w:rsidRPr="00007E3B">
        <w:rPr>
          <w:rFonts w:ascii="Arial" w:hAnsi="Arial" w:cs="Arial"/>
          <w:color w:val="000000"/>
          <w:kern w:val="0"/>
          <w:sz w:val="21"/>
          <w:szCs w:val="21"/>
        </w:rPr>
        <w:t>On May 1, 2017</w:t>
      </w:r>
      <w:r w:rsidR="0093165A" w:rsidRPr="00007E3B">
        <w:rPr>
          <w:rFonts w:ascii="Arial" w:hAnsi="Arial" w:cs="Arial"/>
          <w:color w:val="000000"/>
          <w:kern w:val="0"/>
          <w:sz w:val="21"/>
          <w:szCs w:val="21"/>
        </w:rPr>
        <w:t>, Herron</w:t>
      </w:r>
      <w:r w:rsidRPr="00007E3B">
        <w:rPr>
          <w:rFonts w:ascii="Arial" w:hAnsi="Arial" w:cs="Arial"/>
          <w:color w:val="000000"/>
          <w:kern w:val="0"/>
          <w:sz w:val="21"/>
          <w:szCs w:val="21"/>
        </w:rPr>
        <w:t xml:space="preserve"> Industries</w:t>
      </w:r>
      <w:r w:rsidR="0093165A" w:rsidRPr="00007E3B">
        <w:rPr>
          <w:rFonts w:ascii="Arial" w:hAnsi="Arial" w:cs="Arial"/>
          <w:color w:val="000000"/>
          <w:kern w:val="0"/>
          <w:sz w:val="21"/>
          <w:szCs w:val="21"/>
        </w:rPr>
        <w:t xml:space="preserve"> AG</w:t>
      </w:r>
      <w:r w:rsidRPr="00007E3B">
        <w:rPr>
          <w:rFonts w:ascii="Arial" w:hAnsi="Arial" w:cs="Arial"/>
          <w:color w:val="000000"/>
          <w:kern w:val="0"/>
          <w:sz w:val="21"/>
          <w:szCs w:val="21"/>
        </w:rPr>
        <w:t xml:space="preserve"> issued CHF</w:t>
      </w:r>
      <w:r w:rsidR="0093165A" w:rsidRPr="00007E3B">
        <w:rPr>
          <w:rFonts w:ascii="Arial" w:hAnsi="Arial" w:cs="Arial"/>
          <w:color w:val="000000"/>
          <w:kern w:val="0"/>
          <w:sz w:val="21"/>
          <w:szCs w:val="21"/>
        </w:rPr>
        <w:t>60</w:t>
      </w:r>
      <w:r w:rsidRPr="00007E3B">
        <w:rPr>
          <w:rFonts w:ascii="Arial" w:hAnsi="Arial" w:cs="Arial"/>
          <w:color w:val="000000"/>
          <w:kern w:val="0"/>
          <w:sz w:val="21"/>
          <w:szCs w:val="21"/>
        </w:rPr>
        <w:t>0</w:t>
      </w:r>
      <w:proofErr w:type="gramStart"/>
      <w:r w:rsidRPr="00007E3B">
        <w:rPr>
          <w:rFonts w:ascii="Arial" w:hAnsi="Arial" w:cs="Arial"/>
          <w:color w:val="000000"/>
          <w:kern w:val="0"/>
          <w:sz w:val="21"/>
          <w:szCs w:val="21"/>
        </w:rPr>
        <w:t>,000</w:t>
      </w:r>
      <w:proofErr w:type="gramEnd"/>
      <w:r w:rsidRPr="00007E3B">
        <w:rPr>
          <w:rFonts w:ascii="Arial" w:hAnsi="Arial" w:cs="Arial"/>
          <w:color w:val="000000"/>
          <w:kern w:val="0"/>
          <w:sz w:val="21"/>
          <w:szCs w:val="21"/>
        </w:rPr>
        <w:t xml:space="preserve">, </w:t>
      </w:r>
      <w:r w:rsidR="0093165A" w:rsidRPr="00007E3B">
        <w:rPr>
          <w:rFonts w:ascii="Arial" w:hAnsi="Arial" w:cs="Arial"/>
          <w:color w:val="000000"/>
          <w:kern w:val="0"/>
          <w:sz w:val="21"/>
          <w:szCs w:val="21"/>
        </w:rPr>
        <w:t>9</w:t>
      </w:r>
      <w:r w:rsidRPr="00007E3B">
        <w:rPr>
          <w:rFonts w:ascii="Arial" w:hAnsi="Arial" w:cs="Arial"/>
          <w:color w:val="000000"/>
          <w:kern w:val="0"/>
          <w:sz w:val="21"/>
          <w:szCs w:val="21"/>
        </w:rPr>
        <w:t xml:space="preserve">%, 5-year bonds at face value. The bonds were dated May 1, </w:t>
      </w:r>
      <w:proofErr w:type="gramStart"/>
      <w:r w:rsidRPr="00007E3B">
        <w:rPr>
          <w:rFonts w:ascii="Arial" w:hAnsi="Arial" w:cs="Arial"/>
          <w:color w:val="000000"/>
          <w:kern w:val="0"/>
          <w:sz w:val="21"/>
          <w:szCs w:val="21"/>
        </w:rPr>
        <w:t>2017,</w:t>
      </w:r>
      <w:proofErr w:type="gramEnd"/>
      <w:r w:rsidRPr="00007E3B">
        <w:rPr>
          <w:rFonts w:ascii="Arial" w:hAnsi="Arial" w:cs="Arial"/>
          <w:color w:val="000000"/>
          <w:kern w:val="0"/>
          <w:sz w:val="21"/>
          <w:szCs w:val="21"/>
        </w:rPr>
        <w:t xml:space="preserve"> and pay interest annually on May 1 and November 1. Financial statements are prepared annually on December 31.</w:t>
      </w:r>
    </w:p>
    <w:p w:rsidR="00D40939" w:rsidRPr="00007E3B" w:rsidRDefault="00D40939" w:rsidP="00B65F21">
      <w:pPr>
        <w:autoSpaceDE w:val="0"/>
        <w:autoSpaceDN w:val="0"/>
        <w:adjustRightInd w:val="0"/>
        <w:spacing w:beforeLines="50"/>
        <w:ind w:leftChars="412" w:left="989"/>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D40939" w:rsidRPr="00007E3B" w:rsidRDefault="00D40939" w:rsidP="00A400B8">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(a) Prepare the journal entry to record the issuance of the bonds.</w:t>
      </w:r>
    </w:p>
    <w:p w:rsidR="00D40939" w:rsidRPr="00007E3B" w:rsidRDefault="00D40939" w:rsidP="00A400B8">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(b) Prepare the adjusting entry to record the accrual of interest on December 31, 2017.</w:t>
      </w:r>
    </w:p>
    <w:p w:rsidR="00D40939" w:rsidRPr="00007E3B" w:rsidRDefault="00D40939" w:rsidP="00A400B8">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(c) Show the statement of financial position presentation on December 31, 2017.</w:t>
      </w:r>
    </w:p>
    <w:p w:rsidR="00D40939" w:rsidRPr="00007E3B" w:rsidRDefault="00D40939" w:rsidP="00A400B8">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(d) Prepare the journal entry to record payment of interest on May 1, </w:t>
      </w:r>
      <w:r w:rsidR="00A400B8" w:rsidRPr="00007E3B">
        <w:rPr>
          <w:rFonts w:ascii="Arial" w:hAnsi="Arial" w:cs="Arial"/>
          <w:color w:val="000000"/>
          <w:kern w:val="0"/>
          <w:sz w:val="21"/>
          <w:szCs w:val="21"/>
        </w:rPr>
        <w:t>2018</w:t>
      </w:r>
      <w:r w:rsidRPr="00007E3B">
        <w:rPr>
          <w:rFonts w:ascii="Arial" w:hAnsi="Arial" w:cs="Arial"/>
          <w:color w:val="000000"/>
          <w:kern w:val="0"/>
          <w:sz w:val="21"/>
          <w:szCs w:val="21"/>
        </w:rPr>
        <w:t xml:space="preserve">, assuming no accrual of interest from January 1, </w:t>
      </w:r>
      <w:r w:rsidR="00A400B8" w:rsidRPr="00007E3B">
        <w:rPr>
          <w:rFonts w:ascii="Arial" w:hAnsi="Arial" w:cs="Arial"/>
          <w:color w:val="000000"/>
          <w:kern w:val="0"/>
          <w:sz w:val="21"/>
          <w:szCs w:val="21"/>
        </w:rPr>
        <w:t>2018</w:t>
      </w:r>
      <w:r w:rsidRPr="00007E3B">
        <w:rPr>
          <w:rFonts w:ascii="Arial" w:hAnsi="Arial" w:cs="Arial"/>
          <w:color w:val="000000"/>
          <w:kern w:val="0"/>
          <w:sz w:val="21"/>
          <w:szCs w:val="21"/>
        </w:rPr>
        <w:t xml:space="preserve">, to May 1, </w:t>
      </w:r>
      <w:r w:rsidR="00A400B8" w:rsidRPr="00007E3B">
        <w:rPr>
          <w:rFonts w:ascii="Arial" w:hAnsi="Arial" w:cs="Arial"/>
          <w:color w:val="000000"/>
          <w:kern w:val="0"/>
          <w:sz w:val="21"/>
          <w:szCs w:val="21"/>
        </w:rPr>
        <w:t>2018</w:t>
      </w:r>
      <w:r w:rsidRPr="00007E3B">
        <w:rPr>
          <w:rFonts w:ascii="Arial" w:hAnsi="Arial" w:cs="Arial"/>
          <w:color w:val="000000"/>
          <w:kern w:val="0"/>
          <w:sz w:val="21"/>
          <w:szCs w:val="21"/>
        </w:rPr>
        <w:t>.</w:t>
      </w:r>
    </w:p>
    <w:p w:rsidR="00D40939" w:rsidRPr="00007E3B" w:rsidRDefault="00D40939" w:rsidP="00A400B8">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 xml:space="preserve">Int. </w:t>
      </w:r>
      <w:r w:rsidR="00A400B8" w:rsidRPr="00007E3B">
        <w:rPr>
          <w:rFonts w:ascii="Arial" w:hAnsi="Arial" w:cs="Arial"/>
          <w:color w:val="0095D8"/>
          <w:kern w:val="0"/>
          <w:sz w:val="21"/>
          <w:szCs w:val="21"/>
        </w:rPr>
        <w:t>e</w:t>
      </w:r>
      <w:r w:rsidRPr="00007E3B">
        <w:rPr>
          <w:rFonts w:ascii="Arial" w:hAnsi="Arial" w:cs="Arial"/>
          <w:color w:val="0095D8"/>
          <w:kern w:val="0"/>
          <w:sz w:val="21"/>
          <w:szCs w:val="21"/>
        </w:rPr>
        <w:t>xp. CHF1</w:t>
      </w:r>
      <w:r w:rsidR="00A400B8" w:rsidRPr="00007E3B">
        <w:rPr>
          <w:rFonts w:ascii="Arial" w:hAnsi="Arial" w:cs="Arial"/>
          <w:color w:val="0095D8"/>
          <w:kern w:val="0"/>
          <w:sz w:val="21"/>
          <w:szCs w:val="21"/>
        </w:rPr>
        <w:t>8</w:t>
      </w:r>
      <w:proofErr w:type="gramStart"/>
      <w:r w:rsidR="00A400B8" w:rsidRPr="00007E3B">
        <w:rPr>
          <w:rFonts w:ascii="Arial" w:hAnsi="Arial" w:cs="Arial"/>
          <w:color w:val="0095D8"/>
          <w:kern w:val="0"/>
          <w:sz w:val="21"/>
          <w:szCs w:val="21"/>
        </w:rPr>
        <w:t>,0</w:t>
      </w:r>
      <w:r w:rsidRPr="00007E3B">
        <w:rPr>
          <w:rFonts w:ascii="Arial" w:hAnsi="Arial" w:cs="Arial"/>
          <w:color w:val="0095D8"/>
          <w:kern w:val="0"/>
          <w:sz w:val="21"/>
          <w:szCs w:val="21"/>
        </w:rPr>
        <w:t>00</w:t>
      </w:r>
      <w:proofErr w:type="gramEnd"/>
    </w:p>
    <w:p w:rsidR="00D40939" w:rsidRPr="00007E3B" w:rsidRDefault="00D40939" w:rsidP="00A400B8">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(e) Prepare the </w:t>
      </w:r>
      <w:r w:rsidR="00A400B8" w:rsidRPr="00007E3B">
        <w:rPr>
          <w:rFonts w:ascii="Arial" w:hAnsi="Arial" w:cs="Arial"/>
          <w:color w:val="000000"/>
          <w:kern w:val="0"/>
          <w:sz w:val="21"/>
          <w:szCs w:val="21"/>
        </w:rPr>
        <w:t>adjusting</w:t>
      </w:r>
      <w:r w:rsidRPr="00007E3B">
        <w:rPr>
          <w:rFonts w:ascii="Arial" w:hAnsi="Arial" w:cs="Arial"/>
          <w:color w:val="000000"/>
          <w:kern w:val="0"/>
          <w:sz w:val="21"/>
          <w:szCs w:val="21"/>
        </w:rPr>
        <w:t xml:space="preserve"> entry to record </w:t>
      </w:r>
      <w:r w:rsidR="00A400B8" w:rsidRPr="00007E3B">
        <w:rPr>
          <w:rFonts w:ascii="Arial" w:hAnsi="Arial" w:cs="Arial"/>
          <w:color w:val="000000"/>
          <w:kern w:val="0"/>
          <w:sz w:val="21"/>
          <w:szCs w:val="21"/>
        </w:rPr>
        <w:t>the accrual of interest on December 31, 2018</w:t>
      </w:r>
      <w:r w:rsidRPr="00007E3B">
        <w:rPr>
          <w:rFonts w:ascii="Arial" w:hAnsi="Arial" w:cs="Arial"/>
          <w:color w:val="000000"/>
          <w:kern w:val="0"/>
          <w:sz w:val="21"/>
          <w:szCs w:val="21"/>
        </w:rPr>
        <w:t>.</w:t>
      </w:r>
    </w:p>
    <w:p w:rsidR="00D40939" w:rsidRPr="00007E3B" w:rsidRDefault="00D40939" w:rsidP="00A400B8">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(f) Assume that on </w:t>
      </w:r>
      <w:r w:rsidR="00A400B8" w:rsidRPr="00007E3B">
        <w:rPr>
          <w:rFonts w:ascii="Arial" w:hAnsi="Arial" w:cs="Arial"/>
          <w:color w:val="000000"/>
          <w:kern w:val="0"/>
          <w:sz w:val="21"/>
          <w:szCs w:val="21"/>
        </w:rPr>
        <w:t>January</w:t>
      </w:r>
      <w:r w:rsidRPr="00007E3B">
        <w:rPr>
          <w:rFonts w:ascii="Arial" w:hAnsi="Arial" w:cs="Arial"/>
          <w:color w:val="000000"/>
          <w:kern w:val="0"/>
          <w:sz w:val="21"/>
          <w:szCs w:val="21"/>
        </w:rPr>
        <w:t xml:space="preserve"> 1, </w:t>
      </w:r>
      <w:r w:rsidR="00A400B8" w:rsidRPr="00007E3B">
        <w:rPr>
          <w:rFonts w:ascii="Arial" w:hAnsi="Arial" w:cs="Arial"/>
          <w:color w:val="000000"/>
          <w:kern w:val="0"/>
          <w:sz w:val="21"/>
          <w:szCs w:val="21"/>
        </w:rPr>
        <w:t>2019</w:t>
      </w:r>
      <w:r w:rsidRPr="00007E3B">
        <w:rPr>
          <w:rFonts w:ascii="Arial" w:hAnsi="Arial" w:cs="Arial"/>
          <w:color w:val="000000"/>
          <w:kern w:val="0"/>
          <w:sz w:val="21"/>
          <w:szCs w:val="21"/>
        </w:rPr>
        <w:t>, H</w:t>
      </w:r>
      <w:r w:rsidR="00A400B8" w:rsidRPr="00007E3B">
        <w:rPr>
          <w:rFonts w:ascii="Arial" w:hAnsi="Arial" w:cs="Arial"/>
          <w:color w:val="000000"/>
          <w:kern w:val="0"/>
          <w:sz w:val="21"/>
          <w:szCs w:val="21"/>
        </w:rPr>
        <w:t>erron</w:t>
      </w:r>
      <w:r w:rsidRPr="00007E3B">
        <w:rPr>
          <w:rFonts w:ascii="Arial" w:hAnsi="Arial" w:cs="Arial"/>
          <w:color w:val="000000"/>
          <w:kern w:val="0"/>
          <w:sz w:val="21"/>
          <w:szCs w:val="21"/>
        </w:rPr>
        <w:t xml:space="preserve"> </w:t>
      </w:r>
      <w:r w:rsidR="00A400B8" w:rsidRPr="00007E3B">
        <w:rPr>
          <w:rFonts w:ascii="Arial" w:hAnsi="Arial" w:cs="Arial"/>
          <w:color w:val="000000"/>
          <w:kern w:val="0"/>
          <w:sz w:val="21"/>
          <w:szCs w:val="21"/>
        </w:rPr>
        <w:t>pays</w:t>
      </w:r>
      <w:r w:rsidRPr="00007E3B">
        <w:rPr>
          <w:rFonts w:ascii="Arial" w:hAnsi="Arial" w:cs="Arial"/>
          <w:color w:val="000000"/>
          <w:kern w:val="0"/>
          <w:sz w:val="21"/>
          <w:szCs w:val="21"/>
        </w:rPr>
        <w:t xml:space="preserve"> the </w:t>
      </w:r>
      <w:r w:rsidR="00A400B8" w:rsidRPr="00007E3B">
        <w:rPr>
          <w:rFonts w:ascii="Arial" w:hAnsi="Arial" w:cs="Arial"/>
          <w:color w:val="000000"/>
          <w:kern w:val="0"/>
          <w:sz w:val="21"/>
          <w:szCs w:val="21"/>
        </w:rPr>
        <w:t xml:space="preserve">accrued </w:t>
      </w:r>
      <w:r w:rsidRPr="00007E3B">
        <w:rPr>
          <w:rFonts w:ascii="Arial" w:hAnsi="Arial" w:cs="Arial"/>
          <w:color w:val="000000"/>
          <w:kern w:val="0"/>
          <w:sz w:val="21"/>
          <w:szCs w:val="21"/>
        </w:rPr>
        <w:t xml:space="preserve">bonds </w:t>
      </w:r>
      <w:r w:rsidR="00A400B8" w:rsidRPr="00007E3B">
        <w:rPr>
          <w:rFonts w:ascii="Arial" w:hAnsi="Arial" w:cs="Arial"/>
          <w:color w:val="000000"/>
          <w:kern w:val="0"/>
          <w:sz w:val="21"/>
          <w:szCs w:val="21"/>
        </w:rPr>
        <w:t xml:space="preserve">interest </w:t>
      </w:r>
      <w:r w:rsidR="00A400B8" w:rsidRPr="00007E3B">
        <w:rPr>
          <w:rFonts w:ascii="Arial" w:hAnsi="Arial" w:cs="Arial"/>
          <w:color w:val="000000"/>
          <w:kern w:val="0"/>
          <w:sz w:val="21"/>
          <w:szCs w:val="21"/>
        </w:rPr>
        <w:lastRenderedPageBreak/>
        <w:t>and calls the bonds at 102</w:t>
      </w:r>
      <w:r w:rsidRPr="00007E3B">
        <w:rPr>
          <w:rFonts w:ascii="Arial" w:hAnsi="Arial" w:cs="Arial"/>
          <w:color w:val="000000"/>
          <w:kern w:val="0"/>
          <w:sz w:val="21"/>
          <w:szCs w:val="21"/>
        </w:rPr>
        <w:t>.</w:t>
      </w:r>
      <w:r w:rsidR="00A400B8" w:rsidRPr="00007E3B">
        <w:rPr>
          <w:rFonts w:ascii="Arial" w:hAnsi="Arial" w:cs="Arial"/>
          <w:color w:val="000000"/>
          <w:kern w:val="0"/>
          <w:sz w:val="21"/>
          <w:szCs w:val="21"/>
        </w:rPr>
        <w:t xml:space="preserve"> Record the payment of interest and redemption of the bonds.</w:t>
      </w:r>
    </w:p>
    <w:p w:rsidR="00D40939" w:rsidRPr="00007E3B" w:rsidRDefault="00D40939" w:rsidP="00A400B8">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Loss CHF1</w:t>
      </w:r>
      <w:r w:rsidR="00A400B8" w:rsidRPr="00007E3B">
        <w:rPr>
          <w:rFonts w:ascii="Arial" w:hAnsi="Arial" w:cs="Arial"/>
          <w:color w:val="0095D8"/>
          <w:kern w:val="0"/>
          <w:sz w:val="21"/>
          <w:szCs w:val="21"/>
        </w:rPr>
        <w:t>2</w:t>
      </w:r>
      <w:proofErr w:type="gramStart"/>
      <w:r w:rsidR="00A400B8" w:rsidRPr="00007E3B">
        <w:rPr>
          <w:rFonts w:ascii="Arial" w:hAnsi="Arial" w:cs="Arial"/>
          <w:color w:val="0095D8"/>
          <w:kern w:val="0"/>
          <w:sz w:val="21"/>
          <w:szCs w:val="21"/>
        </w:rPr>
        <w:t>,0</w:t>
      </w:r>
      <w:r w:rsidRPr="00007E3B">
        <w:rPr>
          <w:rFonts w:ascii="Arial" w:hAnsi="Arial" w:cs="Arial"/>
          <w:color w:val="0095D8"/>
          <w:kern w:val="0"/>
          <w:sz w:val="21"/>
          <w:szCs w:val="21"/>
        </w:rPr>
        <w:t>00</w:t>
      </w:r>
      <w:proofErr w:type="gramEnd"/>
    </w:p>
    <w:p w:rsidR="00D40939" w:rsidRPr="00007E3B" w:rsidRDefault="00D40939" w:rsidP="00D40939">
      <w:pPr>
        <w:autoSpaceDE w:val="0"/>
        <w:autoSpaceDN w:val="0"/>
        <w:adjustRightInd w:val="0"/>
        <w:rPr>
          <w:rFonts w:ascii="Arial" w:hAnsi="Arial" w:cs="Arial"/>
          <w:b/>
          <w:bCs/>
          <w:color w:val="B21117"/>
          <w:kern w:val="0"/>
          <w:sz w:val="21"/>
          <w:szCs w:val="21"/>
        </w:rPr>
      </w:pPr>
    </w:p>
    <w:p w:rsidR="00D40939" w:rsidRPr="00007E3B" w:rsidRDefault="00D40939" w:rsidP="00CF13E9">
      <w:pPr>
        <w:autoSpaceDE w:val="0"/>
        <w:autoSpaceDN w:val="0"/>
        <w:adjustRightInd w:val="0"/>
        <w:ind w:left="992" w:hangingChars="472" w:hanging="992"/>
        <w:rPr>
          <w:rFonts w:ascii="Arial" w:hAnsi="Arial" w:cs="Arial"/>
          <w:color w:val="000000"/>
          <w:kern w:val="0"/>
          <w:sz w:val="21"/>
          <w:szCs w:val="21"/>
        </w:rPr>
      </w:pPr>
      <w:r w:rsidRPr="00007E3B">
        <w:rPr>
          <w:rFonts w:ascii="Arial" w:hAnsi="Arial" w:cs="Arial"/>
          <w:b/>
          <w:bCs/>
          <w:color w:val="B21117"/>
          <w:kern w:val="0"/>
          <w:sz w:val="21"/>
          <w:szCs w:val="21"/>
        </w:rPr>
        <w:t xml:space="preserve">P10-4A  </w:t>
      </w:r>
      <w:r w:rsidR="00CF13E9" w:rsidRPr="00007E3B">
        <w:rPr>
          <w:rFonts w:ascii="Arial" w:hAnsi="Arial" w:cs="Arial"/>
          <w:b/>
          <w:bCs/>
          <w:color w:val="B21117"/>
          <w:kern w:val="0"/>
          <w:sz w:val="21"/>
          <w:szCs w:val="21"/>
        </w:rPr>
        <w:t xml:space="preserve"> </w:t>
      </w:r>
      <w:r w:rsidRPr="00007E3B">
        <w:rPr>
          <w:rFonts w:ascii="Arial" w:hAnsi="Arial" w:cs="Arial"/>
          <w:i/>
          <w:iCs/>
          <w:color w:val="000000"/>
          <w:kern w:val="0"/>
          <w:sz w:val="21"/>
          <w:szCs w:val="21"/>
        </w:rPr>
        <w:t>Prepare entries to record issuance of bonds, interest accrual, and bond redemption</w:t>
      </w:r>
      <w:r w:rsidRPr="00007E3B">
        <w:rPr>
          <w:rFonts w:ascii="Arial" w:hAnsi="Arial" w:cs="Arial"/>
          <w:color w:val="000000"/>
          <w:kern w:val="0"/>
          <w:sz w:val="21"/>
          <w:szCs w:val="21"/>
        </w:rPr>
        <w:t>.</w:t>
      </w:r>
    </w:p>
    <w:p w:rsidR="00D40939" w:rsidRPr="00007E3B" w:rsidRDefault="00D40939" w:rsidP="00CF13E9">
      <w:pPr>
        <w:autoSpaceDE w:val="0"/>
        <w:autoSpaceDN w:val="0"/>
        <w:adjustRightInd w:val="0"/>
        <w:ind w:leftChars="412" w:left="989"/>
        <w:rPr>
          <w:rFonts w:ascii="Arial" w:hAnsi="Arial" w:cs="Arial"/>
          <w:color w:val="038ACF"/>
          <w:kern w:val="0"/>
          <w:sz w:val="21"/>
          <w:szCs w:val="21"/>
        </w:rPr>
      </w:pPr>
      <w:r w:rsidRPr="00007E3B">
        <w:rPr>
          <w:rFonts w:ascii="Arial" w:hAnsi="Arial" w:cs="Arial"/>
          <w:color w:val="038ACF"/>
          <w:kern w:val="0"/>
          <w:sz w:val="21"/>
          <w:szCs w:val="21"/>
        </w:rPr>
        <w:t>(LO 5, 6, 8)</w:t>
      </w:r>
    </w:p>
    <w:p w:rsidR="00D40939" w:rsidRPr="00007E3B" w:rsidRDefault="00B35C65" w:rsidP="00CF13E9">
      <w:pPr>
        <w:autoSpaceDE w:val="0"/>
        <w:autoSpaceDN w:val="0"/>
        <w:adjustRightInd w:val="0"/>
        <w:ind w:leftChars="412" w:left="989"/>
        <w:rPr>
          <w:rFonts w:ascii="Arial" w:hAnsi="Arial" w:cs="Arial"/>
          <w:color w:val="000000"/>
          <w:kern w:val="0"/>
          <w:sz w:val="21"/>
          <w:szCs w:val="21"/>
        </w:rPr>
      </w:pPr>
      <w:r w:rsidRPr="00007E3B">
        <w:rPr>
          <w:rFonts w:ascii="Arial" w:hAnsi="Arial" w:cs="Arial"/>
          <w:color w:val="000000"/>
          <w:kern w:val="0"/>
          <w:sz w:val="21"/>
          <w:szCs w:val="21"/>
        </w:rPr>
        <w:t>Kershaw</w:t>
      </w:r>
      <w:r w:rsidR="00D40939" w:rsidRPr="00007E3B">
        <w:rPr>
          <w:rFonts w:ascii="Arial" w:hAnsi="Arial" w:cs="Arial"/>
          <w:color w:val="000000"/>
          <w:kern w:val="0"/>
          <w:sz w:val="21"/>
          <w:szCs w:val="21"/>
        </w:rPr>
        <w:t xml:space="preserve"> Electric</w:t>
      </w:r>
      <w:r w:rsidRPr="00007E3B">
        <w:rPr>
          <w:rFonts w:ascii="Arial" w:hAnsi="Arial" w:cs="Arial"/>
          <w:color w:val="000000"/>
          <w:kern w:val="0"/>
          <w:sz w:val="21"/>
          <w:szCs w:val="21"/>
        </w:rPr>
        <w:t xml:space="preserve"> Ltd.</w:t>
      </w:r>
      <w:r w:rsidR="00D40939" w:rsidRPr="00007E3B">
        <w:rPr>
          <w:rFonts w:ascii="Arial" w:hAnsi="Arial" w:cs="Arial"/>
          <w:color w:val="000000"/>
          <w:kern w:val="0"/>
          <w:sz w:val="21"/>
          <w:szCs w:val="21"/>
        </w:rPr>
        <w:t xml:space="preserve"> sold </w:t>
      </w:r>
      <w:r w:rsidRPr="00007E3B">
        <w:rPr>
          <w:rFonts w:ascii="Arial" w:hAnsi="Arial" w:cs="Arial"/>
          <w:color w:val="000000"/>
          <w:kern w:val="0"/>
          <w:sz w:val="21"/>
          <w:szCs w:val="21"/>
        </w:rPr>
        <w:t>£6</w:t>
      </w:r>
      <w:r w:rsidR="00D40939" w:rsidRPr="00007E3B">
        <w:rPr>
          <w:rFonts w:ascii="Arial" w:hAnsi="Arial" w:cs="Arial"/>
          <w:color w:val="000000"/>
          <w:kern w:val="0"/>
          <w:sz w:val="21"/>
          <w:szCs w:val="21"/>
        </w:rPr>
        <w:t xml:space="preserve">00,000, </w:t>
      </w:r>
      <w:r w:rsidRPr="00007E3B">
        <w:rPr>
          <w:rFonts w:ascii="Arial" w:hAnsi="Arial" w:cs="Arial"/>
          <w:color w:val="000000"/>
          <w:kern w:val="0"/>
          <w:sz w:val="21"/>
          <w:szCs w:val="21"/>
        </w:rPr>
        <w:t>10%, 15</w:t>
      </w:r>
      <w:r w:rsidR="00D40939" w:rsidRPr="00007E3B">
        <w:rPr>
          <w:rFonts w:ascii="Arial" w:hAnsi="Arial" w:cs="Arial"/>
          <w:color w:val="000000"/>
          <w:kern w:val="0"/>
          <w:sz w:val="21"/>
          <w:szCs w:val="21"/>
        </w:rPr>
        <w:t>-year bonds on January 1, 2017. The bonds were dated January 1</w:t>
      </w:r>
      <w:r w:rsidRPr="00007E3B">
        <w:rPr>
          <w:rFonts w:ascii="Arial" w:hAnsi="Arial" w:cs="Arial"/>
          <w:color w:val="000000"/>
          <w:kern w:val="0"/>
          <w:sz w:val="21"/>
          <w:szCs w:val="21"/>
        </w:rPr>
        <w:t>, 2017,</w:t>
      </w:r>
      <w:r w:rsidR="00D40939" w:rsidRPr="00007E3B">
        <w:rPr>
          <w:rFonts w:ascii="Arial" w:hAnsi="Arial" w:cs="Arial"/>
          <w:color w:val="000000"/>
          <w:kern w:val="0"/>
          <w:sz w:val="21"/>
          <w:szCs w:val="21"/>
        </w:rPr>
        <w:t xml:space="preserve"> and paid interest on January 1. The bonds were sold at </w:t>
      </w:r>
      <w:r w:rsidRPr="00007E3B">
        <w:rPr>
          <w:rFonts w:ascii="Arial" w:hAnsi="Arial" w:cs="Arial"/>
          <w:color w:val="000000"/>
          <w:kern w:val="0"/>
          <w:sz w:val="21"/>
          <w:szCs w:val="21"/>
        </w:rPr>
        <w:t>98</w:t>
      </w:r>
      <w:r w:rsidR="00D40939" w:rsidRPr="00007E3B">
        <w:rPr>
          <w:rFonts w:ascii="Arial" w:hAnsi="Arial" w:cs="Arial"/>
          <w:color w:val="000000"/>
          <w:kern w:val="0"/>
          <w:sz w:val="21"/>
          <w:szCs w:val="21"/>
        </w:rPr>
        <w:t>.</w:t>
      </w:r>
    </w:p>
    <w:p w:rsidR="00D40939" w:rsidRPr="00007E3B" w:rsidRDefault="00D40939" w:rsidP="00B65F21">
      <w:pPr>
        <w:autoSpaceDE w:val="0"/>
        <w:autoSpaceDN w:val="0"/>
        <w:adjustRightInd w:val="0"/>
        <w:spacing w:beforeLines="50"/>
        <w:ind w:leftChars="412" w:left="989"/>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D40939" w:rsidRPr="00007E3B" w:rsidRDefault="00D40939" w:rsidP="00B35C65">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(a) Prepare the journal entry to record the issuance of the bonds on January 1, 2017.</w:t>
      </w:r>
    </w:p>
    <w:p w:rsidR="00D40939" w:rsidRPr="00007E3B" w:rsidRDefault="00D40939" w:rsidP="00B35C65">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(b) At December 31, 2017, the amount of unamortized bond premium is </w:t>
      </w:r>
      <w:r w:rsidR="00B35C65" w:rsidRPr="00007E3B">
        <w:rPr>
          <w:rFonts w:ascii="Arial" w:hAnsi="Arial" w:cs="Arial"/>
          <w:color w:val="000000"/>
          <w:kern w:val="0"/>
          <w:sz w:val="21"/>
          <w:szCs w:val="21"/>
        </w:rPr>
        <w:t>£</w:t>
      </w:r>
      <w:r w:rsidRPr="00007E3B">
        <w:rPr>
          <w:rFonts w:ascii="Arial" w:hAnsi="Arial" w:cs="Arial"/>
          <w:color w:val="000000"/>
          <w:kern w:val="0"/>
          <w:sz w:val="21"/>
          <w:szCs w:val="21"/>
        </w:rPr>
        <w:t>18,000. Show the statement of financial position presentation of bond liability at December 31, 2017.</w:t>
      </w:r>
    </w:p>
    <w:p w:rsidR="00D40939" w:rsidRPr="00007E3B" w:rsidRDefault="00D40939" w:rsidP="00B35C65">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(c) On January 1, </w:t>
      </w:r>
      <w:r w:rsidR="0028042D" w:rsidRPr="00007E3B">
        <w:rPr>
          <w:rFonts w:ascii="Arial" w:hAnsi="Arial" w:cs="Arial"/>
          <w:color w:val="000000"/>
          <w:kern w:val="0"/>
          <w:sz w:val="21"/>
          <w:szCs w:val="21"/>
        </w:rPr>
        <w:t>2019</w:t>
      </w:r>
      <w:r w:rsidRPr="00007E3B">
        <w:rPr>
          <w:rFonts w:ascii="Arial" w:hAnsi="Arial" w:cs="Arial"/>
          <w:color w:val="000000"/>
          <w:kern w:val="0"/>
          <w:sz w:val="21"/>
          <w:szCs w:val="21"/>
        </w:rPr>
        <w:t xml:space="preserve">, when the carrying value of the bonds was </w:t>
      </w:r>
      <w:r w:rsidR="00B35C65" w:rsidRPr="00007E3B">
        <w:rPr>
          <w:rFonts w:ascii="Arial" w:hAnsi="Arial" w:cs="Arial"/>
          <w:color w:val="000000"/>
          <w:kern w:val="0"/>
          <w:sz w:val="21"/>
          <w:szCs w:val="21"/>
        </w:rPr>
        <w:t>£</w:t>
      </w:r>
      <w:r w:rsidR="0028042D" w:rsidRPr="00007E3B">
        <w:rPr>
          <w:rFonts w:ascii="Arial" w:hAnsi="Arial" w:cs="Arial"/>
          <w:color w:val="000000"/>
          <w:kern w:val="0"/>
          <w:sz w:val="21"/>
          <w:szCs w:val="21"/>
        </w:rPr>
        <w:t>5,896</w:t>
      </w:r>
      <w:r w:rsidRPr="00007E3B">
        <w:rPr>
          <w:rFonts w:ascii="Arial" w:hAnsi="Arial" w:cs="Arial"/>
          <w:color w:val="000000"/>
          <w:kern w:val="0"/>
          <w:sz w:val="21"/>
          <w:szCs w:val="21"/>
        </w:rPr>
        <w:t>,000, the company redeemed the bonds at 10</w:t>
      </w:r>
      <w:r w:rsidR="0028042D" w:rsidRPr="00007E3B">
        <w:rPr>
          <w:rFonts w:ascii="Arial" w:hAnsi="Arial" w:cs="Arial"/>
          <w:color w:val="000000"/>
          <w:kern w:val="0"/>
          <w:sz w:val="21"/>
          <w:szCs w:val="21"/>
        </w:rPr>
        <w:t>2</w:t>
      </w:r>
      <w:r w:rsidRPr="00007E3B">
        <w:rPr>
          <w:rFonts w:ascii="Arial" w:hAnsi="Arial" w:cs="Arial"/>
          <w:color w:val="000000"/>
          <w:kern w:val="0"/>
          <w:sz w:val="21"/>
          <w:szCs w:val="21"/>
        </w:rPr>
        <w:t>. Record the redemption of the bonds assuming that interest for the period has already been paid.</w:t>
      </w:r>
    </w:p>
    <w:p w:rsidR="00D40939" w:rsidRPr="00007E3B" w:rsidRDefault="00D40939" w:rsidP="00B35C65">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 xml:space="preserve">Loss </w:t>
      </w:r>
      <w:r w:rsidR="00B35C65" w:rsidRPr="00007E3B">
        <w:rPr>
          <w:rFonts w:ascii="Arial" w:hAnsi="Arial" w:cs="Arial"/>
          <w:color w:val="0095D8"/>
          <w:kern w:val="0"/>
          <w:sz w:val="21"/>
          <w:szCs w:val="21"/>
        </w:rPr>
        <w:t>£</w:t>
      </w:r>
      <w:r w:rsidR="0028042D" w:rsidRPr="00007E3B">
        <w:rPr>
          <w:rFonts w:ascii="Arial" w:hAnsi="Arial" w:cs="Arial"/>
          <w:color w:val="0095D8"/>
          <w:kern w:val="0"/>
          <w:sz w:val="21"/>
          <w:szCs w:val="21"/>
        </w:rPr>
        <w:t>224</w:t>
      </w:r>
      <w:r w:rsidRPr="00007E3B">
        <w:rPr>
          <w:rFonts w:ascii="Arial" w:hAnsi="Arial" w:cs="Arial"/>
          <w:color w:val="0095D8"/>
          <w:kern w:val="0"/>
          <w:sz w:val="21"/>
          <w:szCs w:val="21"/>
        </w:rPr>
        <w:t>,000</w:t>
      </w:r>
    </w:p>
    <w:p w:rsidR="00D40939" w:rsidRPr="00007E3B" w:rsidRDefault="00D40939" w:rsidP="00D40939">
      <w:pPr>
        <w:autoSpaceDE w:val="0"/>
        <w:autoSpaceDN w:val="0"/>
        <w:adjustRightInd w:val="0"/>
        <w:rPr>
          <w:rFonts w:ascii="Arial" w:hAnsi="Arial" w:cs="Arial"/>
          <w:b/>
          <w:bCs/>
          <w:color w:val="B21117"/>
          <w:kern w:val="0"/>
          <w:sz w:val="21"/>
          <w:szCs w:val="21"/>
        </w:rPr>
      </w:pPr>
    </w:p>
    <w:p w:rsidR="00D40939" w:rsidRPr="00007E3B" w:rsidRDefault="00D40939" w:rsidP="00CF13E9">
      <w:pPr>
        <w:autoSpaceDE w:val="0"/>
        <w:autoSpaceDN w:val="0"/>
        <w:adjustRightInd w:val="0"/>
        <w:ind w:left="992" w:hangingChars="472" w:hanging="992"/>
        <w:rPr>
          <w:rFonts w:ascii="Arial" w:hAnsi="Arial" w:cs="Arial"/>
          <w:color w:val="000000"/>
          <w:kern w:val="0"/>
          <w:sz w:val="21"/>
          <w:szCs w:val="21"/>
        </w:rPr>
      </w:pPr>
      <w:r w:rsidRPr="00007E3B">
        <w:rPr>
          <w:rFonts w:ascii="Arial" w:hAnsi="Arial" w:cs="Arial"/>
          <w:b/>
          <w:bCs/>
          <w:color w:val="B21117"/>
          <w:kern w:val="0"/>
          <w:sz w:val="21"/>
          <w:szCs w:val="21"/>
        </w:rPr>
        <w:t xml:space="preserve">P10-5A  </w:t>
      </w:r>
      <w:r w:rsidR="00CF13E9" w:rsidRPr="00007E3B">
        <w:rPr>
          <w:rFonts w:ascii="Arial" w:hAnsi="Arial" w:cs="Arial"/>
          <w:b/>
          <w:bCs/>
          <w:color w:val="B21117"/>
          <w:kern w:val="0"/>
          <w:sz w:val="21"/>
          <w:szCs w:val="21"/>
        </w:rPr>
        <w:t xml:space="preserve"> </w:t>
      </w:r>
      <w:r w:rsidRPr="00007E3B">
        <w:rPr>
          <w:rFonts w:ascii="Arial" w:hAnsi="Arial" w:cs="Arial"/>
          <w:i/>
          <w:iCs/>
          <w:color w:val="000000"/>
          <w:kern w:val="0"/>
          <w:sz w:val="21"/>
          <w:szCs w:val="21"/>
        </w:rPr>
        <w:t>Prepare installment payments schedule and journal entries for a mortgage note payable</w:t>
      </w:r>
      <w:r w:rsidRPr="00007E3B">
        <w:rPr>
          <w:rFonts w:ascii="Arial" w:hAnsi="Arial" w:cs="Arial"/>
          <w:color w:val="000000"/>
          <w:kern w:val="0"/>
          <w:sz w:val="21"/>
          <w:szCs w:val="21"/>
        </w:rPr>
        <w:t>.</w:t>
      </w:r>
    </w:p>
    <w:p w:rsidR="00D40939" w:rsidRPr="00007E3B" w:rsidRDefault="00D40939" w:rsidP="00CF13E9">
      <w:pPr>
        <w:autoSpaceDE w:val="0"/>
        <w:autoSpaceDN w:val="0"/>
        <w:adjustRightInd w:val="0"/>
        <w:ind w:leftChars="412" w:left="989"/>
        <w:rPr>
          <w:rFonts w:ascii="Arial" w:hAnsi="Arial" w:cs="Arial"/>
          <w:color w:val="038ACF"/>
          <w:kern w:val="0"/>
          <w:sz w:val="21"/>
          <w:szCs w:val="21"/>
        </w:rPr>
      </w:pPr>
      <w:r w:rsidRPr="00007E3B">
        <w:rPr>
          <w:rFonts w:ascii="Arial" w:hAnsi="Arial" w:cs="Arial"/>
          <w:color w:val="038ACF"/>
          <w:kern w:val="0"/>
          <w:sz w:val="21"/>
          <w:szCs w:val="21"/>
        </w:rPr>
        <w:t>(LO 7, 8)</w:t>
      </w:r>
    </w:p>
    <w:p w:rsidR="00D40939" w:rsidRPr="00007E3B" w:rsidRDefault="007736D3" w:rsidP="00CF13E9">
      <w:pPr>
        <w:autoSpaceDE w:val="0"/>
        <w:autoSpaceDN w:val="0"/>
        <w:adjustRightInd w:val="0"/>
        <w:ind w:leftChars="412" w:left="989"/>
        <w:rPr>
          <w:rFonts w:ascii="Arial" w:hAnsi="Arial" w:cs="Arial"/>
          <w:color w:val="000000"/>
          <w:kern w:val="0"/>
          <w:sz w:val="21"/>
          <w:szCs w:val="21"/>
        </w:rPr>
      </w:pPr>
      <w:r w:rsidRPr="00007E3B">
        <w:rPr>
          <w:rFonts w:ascii="Arial" w:hAnsi="Arial" w:cs="Arial"/>
          <w:color w:val="000000"/>
          <w:kern w:val="0"/>
          <w:sz w:val="21"/>
          <w:szCs w:val="21"/>
        </w:rPr>
        <w:t>Talkington</w:t>
      </w:r>
      <w:r w:rsidR="00D40939" w:rsidRPr="00007E3B">
        <w:rPr>
          <w:rFonts w:ascii="Arial" w:hAnsi="Arial" w:cs="Arial"/>
          <w:color w:val="000000"/>
          <w:kern w:val="0"/>
          <w:sz w:val="21"/>
          <w:szCs w:val="21"/>
        </w:rPr>
        <w:t xml:space="preserve"> Electronics issues </w:t>
      </w:r>
      <w:proofErr w:type="gramStart"/>
      <w:r w:rsidR="00D40939" w:rsidRPr="00007E3B">
        <w:rPr>
          <w:rFonts w:ascii="Arial" w:hAnsi="Arial" w:cs="Arial"/>
          <w:color w:val="000000"/>
          <w:kern w:val="0"/>
          <w:sz w:val="21"/>
          <w:szCs w:val="21"/>
        </w:rPr>
        <w:t>a</w:t>
      </w:r>
      <w:proofErr w:type="gramEnd"/>
      <w:r w:rsidR="00D40939" w:rsidRPr="00007E3B">
        <w:rPr>
          <w:rFonts w:ascii="Arial" w:hAnsi="Arial" w:cs="Arial"/>
          <w:color w:val="000000"/>
          <w:kern w:val="0"/>
          <w:sz w:val="21"/>
          <w:szCs w:val="21"/>
        </w:rPr>
        <w:t xml:space="preserve"> R$</w:t>
      </w:r>
      <w:r w:rsidRPr="00007E3B">
        <w:rPr>
          <w:rFonts w:ascii="Arial" w:hAnsi="Arial" w:cs="Arial"/>
          <w:color w:val="000000"/>
          <w:kern w:val="0"/>
          <w:sz w:val="21"/>
          <w:szCs w:val="21"/>
        </w:rPr>
        <w:t>4</w:t>
      </w:r>
      <w:r w:rsidR="00D40939" w:rsidRPr="00007E3B">
        <w:rPr>
          <w:rFonts w:ascii="Arial" w:hAnsi="Arial" w:cs="Arial"/>
          <w:color w:val="000000"/>
          <w:kern w:val="0"/>
          <w:sz w:val="21"/>
          <w:szCs w:val="21"/>
        </w:rPr>
        <w:t xml:space="preserve">00,000, 8%, 10-year mortgage note on December 31, </w:t>
      </w:r>
      <w:r w:rsidR="0028042D" w:rsidRPr="00007E3B">
        <w:rPr>
          <w:rFonts w:ascii="Arial" w:hAnsi="Arial" w:cs="Arial"/>
          <w:color w:val="000000"/>
          <w:kern w:val="0"/>
          <w:sz w:val="21"/>
          <w:szCs w:val="21"/>
        </w:rPr>
        <w:t>201</w:t>
      </w:r>
      <w:r w:rsidRPr="00007E3B">
        <w:rPr>
          <w:rFonts w:ascii="Arial" w:hAnsi="Arial" w:cs="Arial"/>
          <w:color w:val="000000"/>
          <w:kern w:val="0"/>
          <w:sz w:val="21"/>
          <w:szCs w:val="21"/>
        </w:rPr>
        <w:t>6</w:t>
      </w:r>
      <w:r w:rsidR="00D40939" w:rsidRPr="00007E3B">
        <w:rPr>
          <w:rFonts w:ascii="Arial" w:hAnsi="Arial" w:cs="Arial"/>
          <w:color w:val="000000"/>
          <w:kern w:val="0"/>
          <w:sz w:val="21"/>
          <w:szCs w:val="21"/>
        </w:rPr>
        <w:t>. The proceeds from the note are to be used in financing a new research laboratory. The te</w:t>
      </w:r>
      <w:r w:rsidRPr="00007E3B">
        <w:rPr>
          <w:rFonts w:ascii="Arial" w:hAnsi="Arial" w:cs="Arial"/>
          <w:color w:val="000000"/>
          <w:kern w:val="0"/>
          <w:sz w:val="21"/>
          <w:szCs w:val="21"/>
        </w:rPr>
        <w:t xml:space="preserve">rms of the note provide for </w:t>
      </w:r>
      <w:r w:rsidR="00D40939" w:rsidRPr="00007E3B">
        <w:rPr>
          <w:rFonts w:ascii="Arial" w:hAnsi="Arial" w:cs="Arial"/>
          <w:color w:val="000000"/>
          <w:kern w:val="0"/>
          <w:sz w:val="21"/>
          <w:szCs w:val="21"/>
        </w:rPr>
        <w:t>annual installment payments, exclusive of real estate taxes and insurance, of R$5</w:t>
      </w:r>
      <w:r w:rsidRPr="00007E3B">
        <w:rPr>
          <w:rFonts w:ascii="Arial" w:hAnsi="Arial" w:cs="Arial"/>
          <w:color w:val="000000"/>
          <w:kern w:val="0"/>
          <w:sz w:val="21"/>
          <w:szCs w:val="21"/>
        </w:rPr>
        <w:t>9,612</w:t>
      </w:r>
      <w:r w:rsidR="00D40939" w:rsidRPr="00007E3B">
        <w:rPr>
          <w:rFonts w:ascii="Arial" w:hAnsi="Arial" w:cs="Arial"/>
          <w:color w:val="000000"/>
          <w:kern w:val="0"/>
          <w:sz w:val="21"/>
          <w:szCs w:val="21"/>
        </w:rPr>
        <w:t xml:space="preserve">. Payments are due </w:t>
      </w:r>
      <w:r w:rsidRPr="00007E3B">
        <w:rPr>
          <w:rFonts w:ascii="Arial" w:hAnsi="Arial" w:cs="Arial"/>
          <w:color w:val="000000"/>
          <w:kern w:val="0"/>
          <w:sz w:val="21"/>
          <w:szCs w:val="21"/>
        </w:rPr>
        <w:t>on</w:t>
      </w:r>
      <w:r w:rsidR="00D40939" w:rsidRPr="00007E3B">
        <w:rPr>
          <w:rFonts w:ascii="Arial" w:hAnsi="Arial" w:cs="Arial"/>
          <w:color w:val="000000"/>
          <w:kern w:val="0"/>
          <w:sz w:val="21"/>
          <w:szCs w:val="21"/>
        </w:rPr>
        <w:t xml:space="preserve"> December 31.</w:t>
      </w:r>
    </w:p>
    <w:p w:rsidR="00D40939" w:rsidRPr="00007E3B" w:rsidRDefault="00D40939" w:rsidP="00B65F21">
      <w:pPr>
        <w:autoSpaceDE w:val="0"/>
        <w:autoSpaceDN w:val="0"/>
        <w:adjustRightInd w:val="0"/>
        <w:spacing w:beforeLines="50"/>
        <w:ind w:leftChars="412" w:left="989"/>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D40939" w:rsidRPr="00007E3B" w:rsidRDefault="00D40939" w:rsidP="007736D3">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(a) Prepare an installment payments schedule for the first </w:t>
      </w:r>
      <w:r w:rsidR="007736D3" w:rsidRPr="00007E3B">
        <w:rPr>
          <w:rFonts w:ascii="Arial" w:hAnsi="Arial" w:cs="Arial"/>
          <w:color w:val="000000"/>
          <w:kern w:val="0"/>
          <w:sz w:val="21"/>
          <w:szCs w:val="21"/>
        </w:rPr>
        <w:t>4</w:t>
      </w:r>
      <w:r w:rsidRPr="00007E3B">
        <w:rPr>
          <w:rFonts w:ascii="Arial" w:hAnsi="Arial" w:cs="Arial"/>
          <w:color w:val="000000"/>
          <w:kern w:val="0"/>
          <w:sz w:val="21"/>
          <w:szCs w:val="21"/>
        </w:rPr>
        <w:t xml:space="preserve"> years.</w:t>
      </w:r>
    </w:p>
    <w:p w:rsidR="00D40939" w:rsidRPr="00007E3B" w:rsidRDefault="00D40939" w:rsidP="007736D3">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(b) Prepare the entries for (1)</w:t>
      </w:r>
      <w:r w:rsidR="007736D3" w:rsidRPr="00007E3B">
        <w:rPr>
          <w:rFonts w:ascii="Arial" w:hAnsi="Arial" w:cs="Arial"/>
          <w:color w:val="000000"/>
          <w:kern w:val="0"/>
          <w:sz w:val="21"/>
          <w:szCs w:val="21"/>
        </w:rPr>
        <w:t xml:space="preserve"> the loan and (2) the first installment payment</w:t>
      </w:r>
      <w:r w:rsidRPr="00007E3B">
        <w:rPr>
          <w:rFonts w:ascii="Arial" w:hAnsi="Arial" w:cs="Arial"/>
          <w:color w:val="000000"/>
          <w:kern w:val="0"/>
          <w:sz w:val="21"/>
          <w:szCs w:val="21"/>
        </w:rPr>
        <w:t>.</w:t>
      </w:r>
    </w:p>
    <w:p w:rsidR="00D40939" w:rsidRPr="00007E3B" w:rsidRDefault="007736D3" w:rsidP="007736D3">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December 31 debit</w:t>
      </w:r>
      <w:r w:rsidR="00D40939" w:rsidRPr="00007E3B">
        <w:rPr>
          <w:rFonts w:ascii="Arial" w:hAnsi="Arial" w:cs="Arial"/>
          <w:color w:val="0095D8"/>
          <w:kern w:val="0"/>
          <w:sz w:val="21"/>
          <w:szCs w:val="21"/>
        </w:rPr>
        <w:t xml:space="preserve"> Mortgage Payable R$2</w:t>
      </w:r>
      <w:r w:rsidRPr="00007E3B">
        <w:rPr>
          <w:rFonts w:ascii="Arial" w:hAnsi="Arial" w:cs="Arial"/>
          <w:color w:val="0095D8"/>
          <w:kern w:val="0"/>
          <w:sz w:val="21"/>
          <w:szCs w:val="21"/>
        </w:rPr>
        <w:t>7,612</w:t>
      </w:r>
    </w:p>
    <w:p w:rsidR="00D40939" w:rsidRPr="00007E3B" w:rsidRDefault="00D40939" w:rsidP="007736D3">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(c) Show how the total mortgage liability should be reported on the statement of financial position at December 31, 2017.</w:t>
      </w:r>
    </w:p>
    <w:p w:rsidR="00D40939" w:rsidRPr="00007E3B" w:rsidRDefault="00D40939" w:rsidP="007736D3">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Current liability—2017: R$</w:t>
      </w:r>
      <w:r w:rsidR="007736D3" w:rsidRPr="00007E3B">
        <w:rPr>
          <w:rFonts w:ascii="Arial" w:hAnsi="Arial" w:cs="Arial"/>
          <w:color w:val="0095D8"/>
          <w:kern w:val="0"/>
          <w:sz w:val="21"/>
          <w:szCs w:val="21"/>
        </w:rPr>
        <w:t>29,821</w:t>
      </w:r>
    </w:p>
    <w:p w:rsidR="00D40939" w:rsidRPr="00007E3B" w:rsidRDefault="00D40939" w:rsidP="00D40939">
      <w:pPr>
        <w:autoSpaceDE w:val="0"/>
        <w:autoSpaceDN w:val="0"/>
        <w:adjustRightInd w:val="0"/>
        <w:rPr>
          <w:rFonts w:ascii="Arial" w:hAnsi="Arial" w:cs="Arial"/>
          <w:b/>
          <w:bCs/>
          <w:color w:val="B21117"/>
          <w:kern w:val="0"/>
          <w:sz w:val="21"/>
          <w:szCs w:val="21"/>
        </w:rPr>
      </w:pPr>
    </w:p>
    <w:p w:rsidR="00D40939" w:rsidRPr="00007E3B" w:rsidRDefault="00D40939" w:rsidP="00CF13E9">
      <w:pPr>
        <w:autoSpaceDE w:val="0"/>
        <w:autoSpaceDN w:val="0"/>
        <w:adjustRightInd w:val="0"/>
        <w:ind w:left="992" w:hangingChars="472" w:hanging="992"/>
        <w:rPr>
          <w:rFonts w:ascii="Arial" w:hAnsi="Arial" w:cs="Arial"/>
          <w:color w:val="000000"/>
          <w:kern w:val="0"/>
          <w:sz w:val="21"/>
          <w:szCs w:val="21"/>
        </w:rPr>
      </w:pPr>
      <w:r w:rsidRPr="00007E3B">
        <w:rPr>
          <w:rFonts w:ascii="Arial" w:hAnsi="Arial" w:cs="Arial"/>
          <w:b/>
          <w:bCs/>
          <w:color w:val="B21117"/>
          <w:kern w:val="0"/>
          <w:sz w:val="21"/>
          <w:szCs w:val="21"/>
        </w:rPr>
        <w:lastRenderedPageBreak/>
        <w:t>*P10-</w:t>
      </w:r>
      <w:proofErr w:type="gramStart"/>
      <w:r w:rsidRPr="00007E3B">
        <w:rPr>
          <w:rFonts w:ascii="Arial" w:hAnsi="Arial" w:cs="Arial"/>
          <w:b/>
          <w:bCs/>
          <w:color w:val="B21117"/>
          <w:kern w:val="0"/>
          <w:sz w:val="21"/>
          <w:szCs w:val="21"/>
        </w:rPr>
        <w:t xml:space="preserve">6A  </w:t>
      </w:r>
      <w:r w:rsidRPr="00007E3B">
        <w:rPr>
          <w:rFonts w:ascii="Arial" w:hAnsi="Arial" w:cs="Arial"/>
          <w:color w:val="000000"/>
          <w:kern w:val="0"/>
          <w:sz w:val="21"/>
          <w:szCs w:val="21"/>
        </w:rPr>
        <w:t>Prepare</w:t>
      </w:r>
      <w:proofErr w:type="gramEnd"/>
      <w:r w:rsidRPr="00007E3B">
        <w:rPr>
          <w:rFonts w:ascii="Arial" w:hAnsi="Arial" w:cs="Arial"/>
          <w:color w:val="000000"/>
          <w:kern w:val="0"/>
          <w:sz w:val="21"/>
          <w:szCs w:val="21"/>
        </w:rPr>
        <w:t xml:space="preserve"> journal entries to record issuance of bonds, payment of interest, and amortization of bond discount using effective-interest method.</w:t>
      </w:r>
    </w:p>
    <w:p w:rsidR="00D40939" w:rsidRPr="00007E3B" w:rsidRDefault="00D40939" w:rsidP="00CF13E9">
      <w:pPr>
        <w:autoSpaceDE w:val="0"/>
        <w:autoSpaceDN w:val="0"/>
        <w:adjustRightInd w:val="0"/>
        <w:ind w:leftChars="412" w:left="989"/>
        <w:rPr>
          <w:rFonts w:ascii="Arial" w:hAnsi="Arial" w:cs="Arial"/>
          <w:color w:val="0095D8"/>
          <w:kern w:val="0"/>
          <w:sz w:val="21"/>
          <w:szCs w:val="21"/>
        </w:rPr>
      </w:pPr>
      <w:r w:rsidRPr="00007E3B">
        <w:rPr>
          <w:rFonts w:ascii="Arial" w:hAnsi="Arial" w:cs="Arial"/>
          <w:color w:val="0095D8"/>
          <w:kern w:val="0"/>
          <w:sz w:val="21"/>
          <w:szCs w:val="21"/>
        </w:rPr>
        <w:t xml:space="preserve">(LO 5, </w:t>
      </w:r>
      <w:r w:rsidR="00CF4AA3" w:rsidRPr="00007E3B">
        <w:rPr>
          <w:rFonts w:ascii="Arial" w:hAnsi="Arial" w:cs="Arial"/>
          <w:color w:val="0095D8"/>
          <w:kern w:val="0"/>
          <w:sz w:val="21"/>
          <w:szCs w:val="21"/>
        </w:rPr>
        <w:t>9</w:t>
      </w:r>
      <w:r w:rsidRPr="00007E3B">
        <w:rPr>
          <w:rFonts w:ascii="Arial" w:hAnsi="Arial" w:cs="Arial"/>
          <w:color w:val="0095D8"/>
          <w:kern w:val="0"/>
          <w:sz w:val="21"/>
          <w:szCs w:val="21"/>
        </w:rPr>
        <w:t>)</w:t>
      </w:r>
    </w:p>
    <w:p w:rsidR="00D40939" w:rsidRPr="00007E3B" w:rsidRDefault="00D40939" w:rsidP="00CF13E9">
      <w:pPr>
        <w:autoSpaceDE w:val="0"/>
        <w:autoSpaceDN w:val="0"/>
        <w:adjustRightInd w:val="0"/>
        <w:ind w:leftChars="412" w:left="989"/>
        <w:rPr>
          <w:rFonts w:ascii="Arial" w:hAnsi="Arial" w:cs="Arial"/>
          <w:color w:val="000000"/>
          <w:kern w:val="0"/>
          <w:sz w:val="21"/>
          <w:szCs w:val="21"/>
        </w:rPr>
      </w:pPr>
      <w:r w:rsidRPr="00007E3B">
        <w:rPr>
          <w:rFonts w:ascii="Arial" w:hAnsi="Arial" w:cs="Arial"/>
          <w:color w:val="000000"/>
          <w:kern w:val="0"/>
          <w:sz w:val="21"/>
          <w:szCs w:val="21"/>
        </w:rPr>
        <w:t xml:space="preserve">On July 1, 2017, </w:t>
      </w:r>
      <w:r w:rsidR="00CF4AA3" w:rsidRPr="00007E3B">
        <w:rPr>
          <w:rFonts w:ascii="Arial" w:hAnsi="Arial" w:cs="Arial"/>
          <w:color w:val="000000"/>
          <w:kern w:val="0"/>
          <w:sz w:val="21"/>
          <w:szCs w:val="21"/>
        </w:rPr>
        <w:t>Lock Industries Ltd.</w:t>
      </w:r>
      <w:r w:rsidRPr="00007E3B">
        <w:rPr>
          <w:rFonts w:ascii="Arial" w:hAnsi="Arial" w:cs="Arial"/>
          <w:color w:val="000000"/>
          <w:kern w:val="0"/>
          <w:sz w:val="21"/>
          <w:szCs w:val="21"/>
        </w:rPr>
        <w:t xml:space="preserve"> issued </w:t>
      </w:r>
      <w:r w:rsidR="00CF4AA3" w:rsidRPr="00007E3B">
        <w:rPr>
          <w:rFonts w:ascii="Arial" w:hAnsi="Arial" w:cs="Arial"/>
          <w:color w:val="000000"/>
          <w:kern w:val="0"/>
          <w:sz w:val="21"/>
          <w:szCs w:val="21"/>
        </w:rPr>
        <w:t>£1,8</w:t>
      </w:r>
      <w:r w:rsidRPr="00007E3B">
        <w:rPr>
          <w:rFonts w:ascii="Arial" w:hAnsi="Arial" w:cs="Arial"/>
          <w:color w:val="000000"/>
          <w:kern w:val="0"/>
          <w:sz w:val="21"/>
          <w:szCs w:val="21"/>
        </w:rPr>
        <w:t>00,000</w:t>
      </w:r>
      <w:r w:rsidR="00CF4AA3" w:rsidRPr="00007E3B">
        <w:rPr>
          <w:rFonts w:ascii="Arial" w:hAnsi="Arial" w:cs="Arial"/>
          <w:color w:val="000000"/>
          <w:kern w:val="0"/>
          <w:sz w:val="21"/>
          <w:szCs w:val="21"/>
        </w:rPr>
        <w:t xml:space="preserve"> face value</w:t>
      </w:r>
      <w:r w:rsidRPr="00007E3B">
        <w:rPr>
          <w:rFonts w:ascii="Arial" w:hAnsi="Arial" w:cs="Arial"/>
          <w:color w:val="000000"/>
          <w:kern w:val="0"/>
          <w:sz w:val="21"/>
          <w:szCs w:val="21"/>
        </w:rPr>
        <w:t xml:space="preserve">, </w:t>
      </w:r>
      <w:r w:rsidR="00CF4AA3" w:rsidRPr="00007E3B">
        <w:rPr>
          <w:rFonts w:ascii="Arial" w:hAnsi="Arial" w:cs="Arial"/>
          <w:color w:val="000000"/>
          <w:kern w:val="0"/>
          <w:sz w:val="21"/>
          <w:szCs w:val="21"/>
        </w:rPr>
        <w:t>5</w:t>
      </w:r>
      <w:r w:rsidRPr="00007E3B">
        <w:rPr>
          <w:rFonts w:ascii="Arial" w:hAnsi="Arial" w:cs="Arial"/>
          <w:color w:val="000000"/>
          <w:kern w:val="0"/>
          <w:sz w:val="21"/>
          <w:szCs w:val="21"/>
        </w:rPr>
        <w:t xml:space="preserve">%, 10-year bonds at </w:t>
      </w:r>
      <w:r w:rsidR="00CF4AA3" w:rsidRPr="00007E3B">
        <w:rPr>
          <w:rFonts w:ascii="Arial" w:hAnsi="Arial" w:cs="Arial"/>
          <w:color w:val="000000"/>
          <w:kern w:val="0"/>
          <w:sz w:val="21"/>
          <w:szCs w:val="21"/>
        </w:rPr>
        <w:t>£1,667,518</w:t>
      </w:r>
      <w:r w:rsidRPr="00007E3B">
        <w:rPr>
          <w:rFonts w:ascii="Arial" w:hAnsi="Arial" w:cs="Arial"/>
          <w:color w:val="000000"/>
          <w:kern w:val="0"/>
          <w:sz w:val="21"/>
          <w:szCs w:val="21"/>
        </w:rPr>
        <w:t xml:space="preserve">. This price resulted in an effective-interest rate of </w:t>
      </w:r>
      <w:r w:rsidR="00CF4AA3" w:rsidRPr="00007E3B">
        <w:rPr>
          <w:rFonts w:ascii="Arial" w:hAnsi="Arial" w:cs="Arial"/>
          <w:color w:val="000000"/>
          <w:kern w:val="0"/>
          <w:sz w:val="21"/>
          <w:szCs w:val="21"/>
        </w:rPr>
        <w:t>6</w:t>
      </w:r>
      <w:r w:rsidRPr="00007E3B">
        <w:rPr>
          <w:rFonts w:ascii="Arial" w:hAnsi="Arial" w:cs="Arial"/>
          <w:color w:val="000000"/>
          <w:kern w:val="0"/>
          <w:sz w:val="21"/>
          <w:szCs w:val="21"/>
        </w:rPr>
        <w:t xml:space="preserve">% on the bonds. </w:t>
      </w:r>
      <w:r w:rsidR="00CF4AA3" w:rsidRPr="00007E3B">
        <w:rPr>
          <w:rFonts w:ascii="Arial" w:hAnsi="Arial" w:cs="Arial"/>
          <w:color w:val="000000"/>
          <w:kern w:val="0"/>
          <w:sz w:val="21"/>
          <w:szCs w:val="21"/>
        </w:rPr>
        <w:t>Lock</w:t>
      </w:r>
      <w:r w:rsidRPr="00007E3B">
        <w:rPr>
          <w:rFonts w:ascii="Arial" w:hAnsi="Arial" w:cs="Arial"/>
          <w:color w:val="000000"/>
          <w:kern w:val="0"/>
          <w:sz w:val="21"/>
          <w:szCs w:val="21"/>
        </w:rPr>
        <w:t xml:space="preserve"> uses the effective-interest method to amortize bond premium or discount. The bonds pay </w:t>
      </w:r>
      <w:r w:rsidR="00CF4AA3" w:rsidRPr="00007E3B">
        <w:rPr>
          <w:rFonts w:ascii="Arial" w:hAnsi="Arial" w:cs="Arial"/>
          <w:color w:val="000000"/>
          <w:kern w:val="0"/>
          <w:sz w:val="21"/>
          <w:szCs w:val="21"/>
        </w:rPr>
        <w:t>annual</w:t>
      </w:r>
      <w:r w:rsidRPr="00007E3B">
        <w:rPr>
          <w:rFonts w:ascii="Arial" w:hAnsi="Arial" w:cs="Arial"/>
          <w:color w:val="000000"/>
          <w:kern w:val="0"/>
          <w:sz w:val="21"/>
          <w:szCs w:val="21"/>
        </w:rPr>
        <w:t xml:space="preserve"> interest </w:t>
      </w:r>
      <w:r w:rsidR="008A73F6" w:rsidRPr="00007E3B">
        <w:rPr>
          <w:rFonts w:ascii="Arial" w:hAnsi="Arial" w:cs="Arial"/>
          <w:color w:val="000000"/>
          <w:kern w:val="0"/>
          <w:sz w:val="21"/>
          <w:szCs w:val="21"/>
        </w:rPr>
        <w:t xml:space="preserve">on </w:t>
      </w:r>
      <w:r w:rsidRPr="00007E3B">
        <w:rPr>
          <w:rFonts w:ascii="Arial" w:hAnsi="Arial" w:cs="Arial"/>
          <w:color w:val="000000"/>
          <w:kern w:val="0"/>
          <w:sz w:val="21"/>
          <w:szCs w:val="21"/>
        </w:rPr>
        <w:t>January 1.</w:t>
      </w:r>
    </w:p>
    <w:p w:rsidR="00D40939" w:rsidRPr="00007E3B" w:rsidRDefault="00D40939" w:rsidP="00B65F21">
      <w:pPr>
        <w:autoSpaceDE w:val="0"/>
        <w:autoSpaceDN w:val="0"/>
        <w:adjustRightInd w:val="0"/>
        <w:spacing w:beforeLines="50"/>
        <w:ind w:leftChars="412" w:left="989"/>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D40939" w:rsidRPr="00007E3B" w:rsidRDefault="00D40939" w:rsidP="00CF13E9">
      <w:pPr>
        <w:autoSpaceDE w:val="0"/>
        <w:autoSpaceDN w:val="0"/>
        <w:adjustRightInd w:val="0"/>
        <w:ind w:leftChars="412" w:left="989"/>
        <w:rPr>
          <w:rFonts w:ascii="Arial" w:hAnsi="Arial" w:cs="Arial"/>
          <w:color w:val="000000"/>
          <w:kern w:val="0"/>
          <w:sz w:val="21"/>
          <w:szCs w:val="21"/>
        </w:rPr>
      </w:pPr>
      <w:proofErr w:type="gramStart"/>
      <w:r w:rsidRPr="00007E3B">
        <w:rPr>
          <w:rFonts w:ascii="Arial" w:hAnsi="Arial" w:cs="Arial"/>
          <w:color w:val="000000"/>
          <w:kern w:val="0"/>
          <w:sz w:val="21"/>
          <w:szCs w:val="21"/>
        </w:rPr>
        <w:t>(Round all computations to the nearest dollar.)</w:t>
      </w:r>
      <w:proofErr w:type="gramEnd"/>
    </w:p>
    <w:p w:rsidR="00D40939" w:rsidRPr="00007E3B" w:rsidRDefault="00D40939" w:rsidP="008A73F6">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(a) Prepare the journal entry to record the issuance of the bonds on July 1, 2017.</w:t>
      </w:r>
    </w:p>
    <w:p w:rsidR="00D40939" w:rsidRPr="00007E3B" w:rsidRDefault="00D40939" w:rsidP="008A73F6">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(b) Prepare an amortization table through December 31, </w:t>
      </w:r>
      <w:r w:rsidR="00A400B8" w:rsidRPr="00007E3B">
        <w:rPr>
          <w:rFonts w:ascii="Arial" w:hAnsi="Arial" w:cs="Arial"/>
          <w:color w:val="000000"/>
          <w:kern w:val="0"/>
          <w:sz w:val="21"/>
          <w:szCs w:val="21"/>
        </w:rPr>
        <w:t>201</w:t>
      </w:r>
      <w:r w:rsidR="008A73F6" w:rsidRPr="00007E3B">
        <w:rPr>
          <w:rFonts w:ascii="Arial" w:hAnsi="Arial" w:cs="Arial"/>
          <w:color w:val="000000"/>
          <w:kern w:val="0"/>
          <w:sz w:val="21"/>
          <w:szCs w:val="21"/>
        </w:rPr>
        <w:t>9</w:t>
      </w:r>
      <w:r w:rsidRPr="00007E3B">
        <w:rPr>
          <w:rFonts w:ascii="Arial" w:hAnsi="Arial" w:cs="Arial"/>
          <w:color w:val="000000"/>
          <w:kern w:val="0"/>
          <w:sz w:val="21"/>
          <w:szCs w:val="21"/>
        </w:rPr>
        <w:t xml:space="preserve"> (3 interest periods), for this bond issue.</w:t>
      </w:r>
    </w:p>
    <w:p w:rsidR="00D40939" w:rsidRPr="00007E3B" w:rsidRDefault="00D40939" w:rsidP="008A73F6">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(c) Prepare the journal entry to record the accrual of interest and the amortization of the premium on December 31, 2017.</w:t>
      </w:r>
    </w:p>
    <w:p w:rsidR="00D40939" w:rsidRPr="00007E3B" w:rsidRDefault="00D40939" w:rsidP="008A73F6">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 xml:space="preserve">Amortization </w:t>
      </w:r>
      <w:r w:rsidR="008A73F6" w:rsidRPr="00007E3B">
        <w:rPr>
          <w:rFonts w:ascii="Arial" w:hAnsi="Arial" w:cs="Arial"/>
          <w:color w:val="0095D8"/>
          <w:kern w:val="0"/>
          <w:sz w:val="21"/>
          <w:szCs w:val="21"/>
        </w:rPr>
        <w:t>£</w:t>
      </w:r>
      <w:r w:rsidR="00D71AA8" w:rsidRPr="00007E3B">
        <w:rPr>
          <w:rFonts w:ascii="Arial" w:hAnsi="Arial" w:cs="Arial"/>
          <w:color w:val="0095D8"/>
          <w:kern w:val="0"/>
          <w:sz w:val="21"/>
          <w:szCs w:val="21"/>
        </w:rPr>
        <w:t>100,051</w:t>
      </w:r>
    </w:p>
    <w:p w:rsidR="00D40939" w:rsidRPr="00007E3B" w:rsidRDefault="00D40939" w:rsidP="008A73F6">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(d) Prepare the journal entry to record the payment of interest on J</w:t>
      </w:r>
      <w:r w:rsidR="00D71AA8" w:rsidRPr="00007E3B">
        <w:rPr>
          <w:rFonts w:ascii="Arial" w:hAnsi="Arial" w:cs="Arial"/>
          <w:color w:val="000000"/>
          <w:kern w:val="0"/>
          <w:sz w:val="21"/>
          <w:szCs w:val="21"/>
        </w:rPr>
        <w:t>anuary</w:t>
      </w:r>
      <w:r w:rsidRPr="00007E3B">
        <w:rPr>
          <w:rFonts w:ascii="Arial" w:hAnsi="Arial" w:cs="Arial"/>
          <w:color w:val="000000"/>
          <w:kern w:val="0"/>
          <w:sz w:val="21"/>
          <w:szCs w:val="21"/>
        </w:rPr>
        <w:t xml:space="preserve"> 1, </w:t>
      </w:r>
      <w:r w:rsidR="00A400B8" w:rsidRPr="00007E3B">
        <w:rPr>
          <w:rFonts w:ascii="Arial" w:hAnsi="Arial" w:cs="Arial"/>
          <w:color w:val="000000"/>
          <w:kern w:val="0"/>
          <w:sz w:val="21"/>
          <w:szCs w:val="21"/>
        </w:rPr>
        <w:t>2018</w:t>
      </w:r>
      <w:r w:rsidRPr="00007E3B">
        <w:rPr>
          <w:rFonts w:ascii="Arial" w:hAnsi="Arial" w:cs="Arial"/>
          <w:color w:val="000000"/>
          <w:kern w:val="0"/>
          <w:sz w:val="21"/>
          <w:szCs w:val="21"/>
        </w:rPr>
        <w:t>.</w:t>
      </w:r>
    </w:p>
    <w:p w:rsidR="00D40939" w:rsidRPr="00007E3B" w:rsidRDefault="00D40939" w:rsidP="008A73F6">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(e) Prepare the journal entry to record the accrual of interest and the amortization of the </w:t>
      </w:r>
      <w:r w:rsidR="00D71AA8" w:rsidRPr="00007E3B">
        <w:rPr>
          <w:rFonts w:ascii="Arial" w:hAnsi="Arial" w:cs="Arial"/>
          <w:color w:val="000000"/>
          <w:kern w:val="0"/>
          <w:sz w:val="21"/>
          <w:szCs w:val="21"/>
        </w:rPr>
        <w:t>discount</w:t>
      </w:r>
      <w:r w:rsidRPr="00007E3B">
        <w:rPr>
          <w:rFonts w:ascii="Arial" w:hAnsi="Arial" w:cs="Arial"/>
          <w:color w:val="000000"/>
          <w:kern w:val="0"/>
          <w:sz w:val="21"/>
          <w:szCs w:val="21"/>
        </w:rPr>
        <w:t xml:space="preserve"> on December 31, </w:t>
      </w:r>
      <w:r w:rsidR="00A400B8" w:rsidRPr="00007E3B">
        <w:rPr>
          <w:rFonts w:ascii="Arial" w:hAnsi="Arial" w:cs="Arial"/>
          <w:color w:val="000000"/>
          <w:kern w:val="0"/>
          <w:sz w:val="21"/>
          <w:szCs w:val="21"/>
        </w:rPr>
        <w:t>2018</w:t>
      </w:r>
      <w:r w:rsidRPr="00007E3B">
        <w:rPr>
          <w:rFonts w:ascii="Arial" w:hAnsi="Arial" w:cs="Arial"/>
          <w:color w:val="000000"/>
          <w:kern w:val="0"/>
          <w:sz w:val="21"/>
          <w:szCs w:val="21"/>
        </w:rPr>
        <w:t>.</w:t>
      </w:r>
    </w:p>
    <w:p w:rsidR="00D40939" w:rsidRPr="00007E3B" w:rsidRDefault="00D40939" w:rsidP="00D40939">
      <w:pPr>
        <w:autoSpaceDE w:val="0"/>
        <w:autoSpaceDN w:val="0"/>
        <w:adjustRightInd w:val="0"/>
        <w:rPr>
          <w:rFonts w:ascii="Arial" w:hAnsi="Arial" w:cs="Arial"/>
          <w:b/>
          <w:bCs/>
          <w:color w:val="B21117"/>
          <w:kern w:val="0"/>
          <w:sz w:val="21"/>
          <w:szCs w:val="21"/>
        </w:rPr>
      </w:pPr>
    </w:p>
    <w:p w:rsidR="00D40939" w:rsidRPr="00007E3B" w:rsidRDefault="00D40939" w:rsidP="00CF13E9">
      <w:pPr>
        <w:autoSpaceDE w:val="0"/>
        <w:autoSpaceDN w:val="0"/>
        <w:adjustRightInd w:val="0"/>
        <w:ind w:left="992" w:hangingChars="472" w:hanging="992"/>
        <w:rPr>
          <w:rFonts w:ascii="Arial" w:hAnsi="Arial" w:cs="Arial"/>
          <w:color w:val="000000"/>
          <w:kern w:val="0"/>
          <w:sz w:val="21"/>
          <w:szCs w:val="21"/>
        </w:rPr>
      </w:pPr>
      <w:r w:rsidRPr="00007E3B">
        <w:rPr>
          <w:rFonts w:ascii="Arial" w:hAnsi="Arial" w:cs="Arial"/>
          <w:b/>
          <w:bCs/>
          <w:color w:val="B21117"/>
          <w:kern w:val="0"/>
          <w:sz w:val="21"/>
          <w:szCs w:val="21"/>
        </w:rPr>
        <w:t>*P10-</w:t>
      </w:r>
      <w:proofErr w:type="gramStart"/>
      <w:r w:rsidRPr="00007E3B">
        <w:rPr>
          <w:rFonts w:ascii="Arial" w:hAnsi="Arial" w:cs="Arial"/>
          <w:b/>
          <w:bCs/>
          <w:color w:val="B21117"/>
          <w:kern w:val="0"/>
          <w:sz w:val="21"/>
          <w:szCs w:val="21"/>
        </w:rPr>
        <w:t xml:space="preserve">7A  </w:t>
      </w:r>
      <w:r w:rsidRPr="00007E3B">
        <w:rPr>
          <w:rFonts w:ascii="Arial" w:hAnsi="Arial" w:cs="Arial"/>
          <w:i/>
          <w:iCs/>
          <w:color w:val="000000"/>
          <w:kern w:val="0"/>
          <w:sz w:val="21"/>
          <w:szCs w:val="21"/>
        </w:rPr>
        <w:t>Prepare</w:t>
      </w:r>
      <w:proofErr w:type="gramEnd"/>
      <w:r w:rsidRPr="00007E3B">
        <w:rPr>
          <w:rFonts w:ascii="Arial" w:hAnsi="Arial" w:cs="Arial"/>
          <w:i/>
          <w:iCs/>
          <w:color w:val="000000"/>
          <w:kern w:val="0"/>
          <w:sz w:val="21"/>
          <w:szCs w:val="21"/>
        </w:rPr>
        <w:t xml:space="preserve"> entries to record issuance of bonds, payment of interest, and amortization of premium using effective-interest method. In addition, answer questions</w:t>
      </w:r>
      <w:r w:rsidRPr="00007E3B">
        <w:rPr>
          <w:rFonts w:ascii="Arial" w:hAnsi="Arial" w:cs="Arial"/>
          <w:color w:val="000000"/>
          <w:kern w:val="0"/>
          <w:sz w:val="21"/>
          <w:szCs w:val="21"/>
        </w:rPr>
        <w:t>.</w:t>
      </w:r>
    </w:p>
    <w:p w:rsidR="00D40939" w:rsidRPr="00007E3B" w:rsidRDefault="00D40939" w:rsidP="00CF13E9">
      <w:pPr>
        <w:autoSpaceDE w:val="0"/>
        <w:autoSpaceDN w:val="0"/>
        <w:adjustRightInd w:val="0"/>
        <w:ind w:leftChars="412" w:left="989"/>
        <w:rPr>
          <w:rFonts w:ascii="Arial" w:hAnsi="Arial" w:cs="Arial"/>
          <w:color w:val="038ACF"/>
          <w:kern w:val="0"/>
          <w:sz w:val="21"/>
          <w:szCs w:val="21"/>
        </w:rPr>
      </w:pPr>
      <w:r w:rsidRPr="00007E3B">
        <w:rPr>
          <w:rFonts w:ascii="Arial" w:hAnsi="Arial" w:cs="Arial"/>
          <w:color w:val="038ACF"/>
          <w:kern w:val="0"/>
          <w:sz w:val="21"/>
          <w:szCs w:val="21"/>
        </w:rPr>
        <w:t xml:space="preserve">(LO 5, </w:t>
      </w:r>
      <w:r w:rsidR="00032292" w:rsidRPr="00007E3B">
        <w:rPr>
          <w:rFonts w:ascii="Arial" w:hAnsi="Arial" w:cs="Arial"/>
          <w:color w:val="038ACF"/>
          <w:kern w:val="0"/>
          <w:sz w:val="21"/>
          <w:szCs w:val="21"/>
        </w:rPr>
        <w:t>9</w:t>
      </w:r>
      <w:r w:rsidRPr="00007E3B">
        <w:rPr>
          <w:rFonts w:ascii="Arial" w:hAnsi="Arial" w:cs="Arial"/>
          <w:color w:val="038ACF"/>
          <w:kern w:val="0"/>
          <w:sz w:val="21"/>
          <w:szCs w:val="21"/>
        </w:rPr>
        <w:t>)</w:t>
      </w:r>
    </w:p>
    <w:p w:rsidR="00D40939" w:rsidRPr="00007E3B" w:rsidRDefault="00D40939" w:rsidP="00CF13E9">
      <w:pPr>
        <w:autoSpaceDE w:val="0"/>
        <w:autoSpaceDN w:val="0"/>
        <w:adjustRightInd w:val="0"/>
        <w:ind w:leftChars="412" w:left="989"/>
        <w:rPr>
          <w:rFonts w:ascii="Arial" w:hAnsi="Arial" w:cs="Arial"/>
          <w:color w:val="000000"/>
          <w:kern w:val="0"/>
          <w:sz w:val="21"/>
          <w:szCs w:val="21"/>
        </w:rPr>
      </w:pPr>
      <w:r w:rsidRPr="00007E3B">
        <w:rPr>
          <w:rFonts w:ascii="Arial" w:hAnsi="Arial" w:cs="Arial"/>
          <w:color w:val="000000"/>
          <w:kern w:val="0"/>
          <w:sz w:val="21"/>
          <w:szCs w:val="21"/>
        </w:rPr>
        <w:t>On J</w:t>
      </w:r>
      <w:r w:rsidR="00032292" w:rsidRPr="00007E3B">
        <w:rPr>
          <w:rFonts w:ascii="Arial" w:hAnsi="Arial" w:cs="Arial"/>
          <w:color w:val="000000"/>
          <w:kern w:val="0"/>
          <w:sz w:val="21"/>
          <w:szCs w:val="21"/>
        </w:rPr>
        <w:t>anuary</w:t>
      </w:r>
      <w:r w:rsidRPr="00007E3B">
        <w:rPr>
          <w:rFonts w:ascii="Arial" w:hAnsi="Arial" w:cs="Arial"/>
          <w:color w:val="000000"/>
          <w:kern w:val="0"/>
          <w:sz w:val="21"/>
          <w:szCs w:val="21"/>
        </w:rPr>
        <w:t xml:space="preserve"> 1, 2017, </w:t>
      </w:r>
      <w:r w:rsidR="00032292" w:rsidRPr="00007E3B">
        <w:rPr>
          <w:rFonts w:ascii="Arial" w:hAnsi="Arial" w:cs="Arial"/>
          <w:color w:val="000000"/>
          <w:kern w:val="0"/>
          <w:sz w:val="21"/>
          <w:szCs w:val="21"/>
        </w:rPr>
        <w:t>Jade SA</w:t>
      </w:r>
      <w:r w:rsidRPr="00007E3B">
        <w:rPr>
          <w:rFonts w:ascii="Arial" w:hAnsi="Arial" w:cs="Arial"/>
          <w:color w:val="000000"/>
          <w:kern w:val="0"/>
          <w:sz w:val="21"/>
          <w:szCs w:val="21"/>
        </w:rPr>
        <w:t xml:space="preserve"> issued €</w:t>
      </w:r>
      <w:r w:rsidR="00032292" w:rsidRPr="00007E3B">
        <w:rPr>
          <w:rFonts w:ascii="Arial" w:hAnsi="Arial" w:cs="Arial"/>
          <w:color w:val="000000"/>
          <w:kern w:val="0"/>
          <w:sz w:val="21"/>
          <w:szCs w:val="21"/>
        </w:rPr>
        <w:t>2,000</w:t>
      </w:r>
      <w:r w:rsidRPr="00007E3B">
        <w:rPr>
          <w:rFonts w:ascii="Arial" w:hAnsi="Arial" w:cs="Arial"/>
          <w:color w:val="000000"/>
          <w:kern w:val="0"/>
          <w:sz w:val="21"/>
          <w:szCs w:val="21"/>
        </w:rPr>
        <w:t>,000</w:t>
      </w:r>
      <w:r w:rsidR="00032292" w:rsidRPr="00007E3B">
        <w:rPr>
          <w:rFonts w:ascii="Arial" w:hAnsi="Arial" w:cs="Arial"/>
          <w:color w:val="000000"/>
          <w:kern w:val="0"/>
          <w:sz w:val="21"/>
          <w:szCs w:val="21"/>
        </w:rPr>
        <w:t xml:space="preserve"> face value, 7</w:t>
      </w:r>
      <w:r w:rsidRPr="00007E3B">
        <w:rPr>
          <w:rFonts w:ascii="Arial" w:hAnsi="Arial" w:cs="Arial"/>
          <w:color w:val="000000"/>
          <w:kern w:val="0"/>
          <w:sz w:val="21"/>
          <w:szCs w:val="21"/>
        </w:rPr>
        <w:t>%, 10-year bonds at €</w:t>
      </w:r>
      <w:r w:rsidR="00032292" w:rsidRPr="00007E3B">
        <w:rPr>
          <w:rFonts w:ascii="Arial" w:hAnsi="Arial" w:cs="Arial"/>
          <w:color w:val="000000"/>
          <w:kern w:val="0"/>
          <w:sz w:val="21"/>
          <w:szCs w:val="21"/>
        </w:rPr>
        <w:t>2,147,202. This price resulted in a</w:t>
      </w:r>
      <w:r w:rsidRPr="00007E3B">
        <w:rPr>
          <w:rFonts w:ascii="Arial" w:hAnsi="Arial" w:cs="Arial"/>
          <w:color w:val="000000"/>
          <w:kern w:val="0"/>
          <w:sz w:val="21"/>
          <w:szCs w:val="21"/>
        </w:rPr>
        <w:t xml:space="preserve"> </w:t>
      </w:r>
      <w:r w:rsidR="00032292" w:rsidRPr="00007E3B">
        <w:rPr>
          <w:rFonts w:ascii="Arial" w:hAnsi="Arial" w:cs="Arial"/>
          <w:color w:val="000000"/>
          <w:kern w:val="0"/>
          <w:sz w:val="21"/>
          <w:szCs w:val="21"/>
        </w:rPr>
        <w:t>6</w:t>
      </w:r>
      <w:r w:rsidRPr="00007E3B">
        <w:rPr>
          <w:rFonts w:ascii="Arial" w:hAnsi="Arial" w:cs="Arial"/>
          <w:color w:val="000000"/>
          <w:kern w:val="0"/>
          <w:sz w:val="21"/>
          <w:szCs w:val="21"/>
        </w:rPr>
        <w:t xml:space="preserve">% effective-interest </w:t>
      </w:r>
      <w:r w:rsidR="000421D3" w:rsidRPr="00007E3B">
        <w:rPr>
          <w:rFonts w:ascii="Arial" w:hAnsi="Arial" w:cs="Arial"/>
          <w:color w:val="000000"/>
          <w:kern w:val="0"/>
          <w:sz w:val="21"/>
          <w:szCs w:val="21"/>
        </w:rPr>
        <w:t>rate on the bonds. Jade uses the effective-interest method to amortize bond premium or discount.</w:t>
      </w:r>
      <w:r w:rsidRPr="00007E3B">
        <w:rPr>
          <w:rFonts w:ascii="Arial" w:hAnsi="Arial" w:cs="Arial"/>
          <w:color w:val="000000"/>
          <w:kern w:val="0"/>
          <w:sz w:val="21"/>
          <w:szCs w:val="21"/>
        </w:rPr>
        <w:t xml:space="preserve"> The bonds pay </w:t>
      </w:r>
      <w:r w:rsidR="00CF4AA3" w:rsidRPr="00007E3B">
        <w:rPr>
          <w:rFonts w:ascii="Arial" w:hAnsi="Arial" w:cs="Arial"/>
          <w:color w:val="000000"/>
          <w:kern w:val="0"/>
          <w:sz w:val="21"/>
          <w:szCs w:val="21"/>
        </w:rPr>
        <w:t>annual</w:t>
      </w:r>
      <w:r w:rsidRPr="00007E3B">
        <w:rPr>
          <w:rFonts w:ascii="Arial" w:hAnsi="Arial" w:cs="Arial"/>
          <w:color w:val="000000"/>
          <w:kern w:val="0"/>
          <w:sz w:val="21"/>
          <w:szCs w:val="21"/>
        </w:rPr>
        <w:t xml:space="preserve"> interest </w:t>
      </w:r>
      <w:r w:rsidR="000421D3" w:rsidRPr="00007E3B">
        <w:rPr>
          <w:rFonts w:ascii="Arial" w:hAnsi="Arial" w:cs="Arial"/>
          <w:color w:val="000000"/>
          <w:kern w:val="0"/>
          <w:sz w:val="21"/>
          <w:szCs w:val="21"/>
        </w:rPr>
        <w:t>on each</w:t>
      </w:r>
      <w:r w:rsidRPr="00007E3B">
        <w:rPr>
          <w:rFonts w:ascii="Arial" w:hAnsi="Arial" w:cs="Arial"/>
          <w:color w:val="000000"/>
          <w:kern w:val="0"/>
          <w:sz w:val="21"/>
          <w:szCs w:val="21"/>
        </w:rPr>
        <w:t xml:space="preserve"> January 1.</w:t>
      </w:r>
    </w:p>
    <w:p w:rsidR="00D40939" w:rsidRPr="00007E3B" w:rsidRDefault="00D40939" w:rsidP="00B65F21">
      <w:pPr>
        <w:autoSpaceDE w:val="0"/>
        <w:autoSpaceDN w:val="0"/>
        <w:adjustRightInd w:val="0"/>
        <w:spacing w:beforeLines="50"/>
        <w:ind w:leftChars="412" w:left="989"/>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D40939" w:rsidRPr="00007E3B" w:rsidRDefault="00D40939" w:rsidP="00CF13E9">
      <w:pPr>
        <w:autoSpaceDE w:val="0"/>
        <w:autoSpaceDN w:val="0"/>
        <w:adjustRightInd w:val="0"/>
        <w:ind w:leftChars="412" w:left="989"/>
        <w:rPr>
          <w:rFonts w:ascii="Arial" w:hAnsi="Arial" w:cs="Arial"/>
          <w:color w:val="000000"/>
          <w:kern w:val="0"/>
          <w:sz w:val="21"/>
          <w:szCs w:val="21"/>
        </w:rPr>
      </w:pPr>
      <w:r w:rsidRPr="00007E3B">
        <w:rPr>
          <w:rFonts w:ascii="Arial" w:hAnsi="Arial" w:cs="Arial"/>
          <w:color w:val="000000"/>
          <w:kern w:val="0"/>
          <w:sz w:val="21"/>
          <w:szCs w:val="21"/>
        </w:rPr>
        <w:t>(a) Prepare the journal entries to record the following transactions.</w:t>
      </w:r>
    </w:p>
    <w:p w:rsidR="00D40939" w:rsidRPr="00007E3B" w:rsidRDefault="00D40939" w:rsidP="006F4187">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1. </w:t>
      </w:r>
      <w:r w:rsidR="006F4187" w:rsidRPr="00007E3B">
        <w:rPr>
          <w:rFonts w:ascii="Arial" w:hAnsi="Arial" w:cs="Arial"/>
          <w:color w:val="000000"/>
          <w:kern w:val="0"/>
          <w:sz w:val="21"/>
          <w:szCs w:val="21"/>
        </w:rPr>
        <w:tab/>
      </w:r>
      <w:r w:rsidRPr="00007E3B">
        <w:rPr>
          <w:rFonts w:ascii="Arial" w:hAnsi="Arial" w:cs="Arial"/>
          <w:color w:val="000000"/>
          <w:kern w:val="0"/>
          <w:sz w:val="21"/>
          <w:szCs w:val="21"/>
        </w:rPr>
        <w:t xml:space="preserve">The issuance of the bonds on </w:t>
      </w:r>
      <w:r w:rsidR="006F4187" w:rsidRPr="00007E3B">
        <w:rPr>
          <w:rFonts w:ascii="Arial" w:hAnsi="Arial" w:cs="Arial"/>
          <w:color w:val="000000"/>
          <w:kern w:val="0"/>
          <w:sz w:val="21"/>
          <w:szCs w:val="21"/>
        </w:rPr>
        <w:t>January</w:t>
      </w:r>
      <w:r w:rsidRPr="00007E3B">
        <w:rPr>
          <w:rFonts w:ascii="Arial" w:hAnsi="Arial" w:cs="Arial"/>
          <w:color w:val="000000"/>
          <w:kern w:val="0"/>
          <w:sz w:val="21"/>
          <w:szCs w:val="21"/>
        </w:rPr>
        <w:t xml:space="preserve"> 1, 2017.</w:t>
      </w:r>
    </w:p>
    <w:p w:rsidR="00D40939" w:rsidRPr="00007E3B" w:rsidRDefault="00D40939" w:rsidP="006F4187">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2. </w:t>
      </w:r>
      <w:r w:rsidR="006F4187" w:rsidRPr="00007E3B">
        <w:rPr>
          <w:rFonts w:ascii="Arial" w:hAnsi="Arial" w:cs="Arial"/>
          <w:color w:val="000000"/>
          <w:kern w:val="0"/>
          <w:sz w:val="21"/>
          <w:szCs w:val="21"/>
        </w:rPr>
        <w:tab/>
        <w:t>A</w:t>
      </w:r>
      <w:r w:rsidRPr="00007E3B">
        <w:rPr>
          <w:rFonts w:ascii="Arial" w:hAnsi="Arial" w:cs="Arial"/>
          <w:color w:val="000000"/>
          <w:kern w:val="0"/>
          <w:sz w:val="21"/>
          <w:szCs w:val="21"/>
        </w:rPr>
        <w:t xml:space="preserve">ccrual of interest and amortization of the </w:t>
      </w:r>
      <w:r w:rsidR="006F4187" w:rsidRPr="00007E3B">
        <w:rPr>
          <w:rFonts w:ascii="Arial" w:hAnsi="Arial" w:cs="Arial"/>
          <w:color w:val="000000"/>
          <w:kern w:val="0"/>
          <w:sz w:val="21"/>
          <w:szCs w:val="21"/>
        </w:rPr>
        <w:t>premium</w:t>
      </w:r>
      <w:r w:rsidRPr="00007E3B">
        <w:rPr>
          <w:rFonts w:ascii="Arial" w:hAnsi="Arial" w:cs="Arial"/>
          <w:color w:val="000000"/>
          <w:kern w:val="0"/>
          <w:sz w:val="21"/>
          <w:szCs w:val="21"/>
        </w:rPr>
        <w:t xml:space="preserve"> on December 31, 2017.</w:t>
      </w:r>
    </w:p>
    <w:p w:rsidR="006F4187" w:rsidRPr="00007E3B" w:rsidRDefault="00D40939" w:rsidP="006F4187">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3. </w:t>
      </w:r>
      <w:r w:rsidR="006F4187" w:rsidRPr="00007E3B">
        <w:rPr>
          <w:rFonts w:ascii="Arial" w:hAnsi="Arial" w:cs="Arial"/>
          <w:color w:val="000000"/>
          <w:kern w:val="0"/>
          <w:sz w:val="21"/>
          <w:szCs w:val="21"/>
        </w:rPr>
        <w:tab/>
      </w:r>
      <w:r w:rsidRPr="00007E3B">
        <w:rPr>
          <w:rFonts w:ascii="Arial" w:hAnsi="Arial" w:cs="Arial"/>
          <w:color w:val="000000"/>
          <w:kern w:val="0"/>
          <w:sz w:val="21"/>
          <w:szCs w:val="21"/>
        </w:rPr>
        <w:t xml:space="preserve">The payment of interest on </w:t>
      </w:r>
      <w:r w:rsidR="006F4187" w:rsidRPr="00007E3B">
        <w:rPr>
          <w:rFonts w:ascii="Arial" w:hAnsi="Arial" w:cs="Arial"/>
          <w:color w:val="000000"/>
          <w:kern w:val="0"/>
          <w:sz w:val="21"/>
          <w:szCs w:val="21"/>
        </w:rPr>
        <w:t>January</w:t>
      </w:r>
      <w:r w:rsidRPr="00007E3B">
        <w:rPr>
          <w:rFonts w:ascii="Arial" w:hAnsi="Arial" w:cs="Arial"/>
          <w:color w:val="000000"/>
          <w:kern w:val="0"/>
          <w:sz w:val="21"/>
          <w:szCs w:val="21"/>
        </w:rPr>
        <w:t xml:space="preserve"> 1, </w:t>
      </w:r>
      <w:r w:rsidR="00A400B8" w:rsidRPr="00007E3B">
        <w:rPr>
          <w:rFonts w:ascii="Arial" w:hAnsi="Arial" w:cs="Arial"/>
          <w:color w:val="000000"/>
          <w:kern w:val="0"/>
          <w:sz w:val="21"/>
          <w:szCs w:val="21"/>
        </w:rPr>
        <w:t>2018</w:t>
      </w:r>
      <w:r w:rsidRPr="00007E3B">
        <w:rPr>
          <w:rFonts w:ascii="Arial" w:hAnsi="Arial" w:cs="Arial"/>
          <w:color w:val="000000"/>
          <w:kern w:val="0"/>
          <w:sz w:val="21"/>
          <w:szCs w:val="21"/>
        </w:rPr>
        <w:t>.</w:t>
      </w:r>
    </w:p>
    <w:p w:rsidR="00D40939" w:rsidRPr="00007E3B" w:rsidRDefault="00D40939" w:rsidP="006F4187">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4. </w:t>
      </w:r>
      <w:r w:rsidR="006F4187" w:rsidRPr="00007E3B">
        <w:rPr>
          <w:rFonts w:ascii="Arial" w:hAnsi="Arial" w:cs="Arial"/>
          <w:color w:val="000000"/>
          <w:kern w:val="0"/>
          <w:sz w:val="21"/>
          <w:szCs w:val="21"/>
        </w:rPr>
        <w:tab/>
        <w:t>A</w:t>
      </w:r>
      <w:r w:rsidRPr="00007E3B">
        <w:rPr>
          <w:rFonts w:ascii="Arial" w:hAnsi="Arial" w:cs="Arial"/>
          <w:color w:val="000000"/>
          <w:kern w:val="0"/>
          <w:sz w:val="21"/>
          <w:szCs w:val="21"/>
        </w:rPr>
        <w:t xml:space="preserve">ccrual of interest and amortization of the </w:t>
      </w:r>
      <w:r w:rsidR="006F4187" w:rsidRPr="00007E3B">
        <w:rPr>
          <w:rFonts w:ascii="Arial" w:hAnsi="Arial" w:cs="Arial"/>
          <w:color w:val="000000"/>
          <w:kern w:val="0"/>
          <w:sz w:val="21"/>
          <w:szCs w:val="21"/>
        </w:rPr>
        <w:t>premium</w:t>
      </w:r>
      <w:r w:rsidRPr="00007E3B">
        <w:rPr>
          <w:rFonts w:ascii="Arial" w:hAnsi="Arial" w:cs="Arial"/>
          <w:color w:val="000000"/>
          <w:kern w:val="0"/>
          <w:sz w:val="21"/>
          <w:szCs w:val="21"/>
        </w:rPr>
        <w:t xml:space="preserve"> on December 31, </w:t>
      </w:r>
      <w:r w:rsidR="00A400B8" w:rsidRPr="00007E3B">
        <w:rPr>
          <w:rFonts w:ascii="Arial" w:hAnsi="Arial" w:cs="Arial"/>
          <w:color w:val="000000"/>
          <w:kern w:val="0"/>
          <w:sz w:val="21"/>
          <w:szCs w:val="21"/>
        </w:rPr>
        <w:t>2018</w:t>
      </w:r>
      <w:r w:rsidRPr="00007E3B">
        <w:rPr>
          <w:rFonts w:ascii="Arial" w:hAnsi="Arial" w:cs="Arial"/>
          <w:color w:val="000000"/>
          <w:kern w:val="0"/>
          <w:sz w:val="21"/>
          <w:szCs w:val="21"/>
        </w:rPr>
        <w:t>.</w:t>
      </w:r>
    </w:p>
    <w:p w:rsidR="00D40939" w:rsidRPr="00007E3B" w:rsidRDefault="00D40939" w:rsidP="006F4187">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lastRenderedPageBreak/>
        <w:t xml:space="preserve">(b) Show the proper </w:t>
      </w:r>
      <w:r w:rsidR="0034746B" w:rsidRPr="00007E3B">
        <w:rPr>
          <w:rFonts w:ascii="Arial" w:hAnsi="Arial" w:cs="Arial"/>
          <w:color w:val="000000"/>
          <w:kern w:val="0"/>
          <w:sz w:val="21"/>
          <w:szCs w:val="21"/>
        </w:rPr>
        <w:t>non-current liabilities</w:t>
      </w:r>
      <w:r w:rsidRPr="00007E3B">
        <w:rPr>
          <w:rFonts w:ascii="Arial" w:hAnsi="Arial" w:cs="Arial"/>
          <w:color w:val="000000"/>
          <w:kern w:val="0"/>
          <w:sz w:val="21"/>
          <w:szCs w:val="21"/>
        </w:rPr>
        <w:t xml:space="preserve"> statement of financial position</w:t>
      </w:r>
      <w:r w:rsidR="0034746B" w:rsidRPr="00007E3B">
        <w:rPr>
          <w:rFonts w:ascii="Arial" w:hAnsi="Arial" w:cs="Arial"/>
          <w:color w:val="000000"/>
          <w:kern w:val="0"/>
          <w:sz w:val="21"/>
          <w:szCs w:val="21"/>
        </w:rPr>
        <w:t xml:space="preserve"> presentation for bond liability at December 31, 2018</w:t>
      </w:r>
      <w:r w:rsidRPr="00007E3B">
        <w:rPr>
          <w:rFonts w:ascii="Arial" w:hAnsi="Arial" w:cs="Arial"/>
          <w:color w:val="000000"/>
          <w:kern w:val="0"/>
          <w:sz w:val="21"/>
          <w:szCs w:val="21"/>
        </w:rPr>
        <w:t>.</w:t>
      </w:r>
    </w:p>
    <w:p w:rsidR="00D40939" w:rsidRPr="00007E3B" w:rsidRDefault="00D40939" w:rsidP="00CF13E9">
      <w:pPr>
        <w:autoSpaceDE w:val="0"/>
        <w:autoSpaceDN w:val="0"/>
        <w:adjustRightInd w:val="0"/>
        <w:ind w:leftChars="412" w:left="989"/>
        <w:rPr>
          <w:rFonts w:ascii="Arial" w:hAnsi="Arial" w:cs="Arial"/>
          <w:color w:val="000000"/>
          <w:kern w:val="0"/>
          <w:sz w:val="21"/>
          <w:szCs w:val="21"/>
        </w:rPr>
      </w:pPr>
      <w:r w:rsidRPr="00007E3B">
        <w:rPr>
          <w:rFonts w:ascii="Arial" w:hAnsi="Arial" w:cs="Arial"/>
          <w:color w:val="000000"/>
          <w:kern w:val="0"/>
          <w:sz w:val="21"/>
          <w:szCs w:val="21"/>
        </w:rPr>
        <w:t xml:space="preserve">(c) Provide the answers to the following questions in </w:t>
      </w:r>
      <w:r w:rsidR="0034746B" w:rsidRPr="00007E3B">
        <w:rPr>
          <w:rFonts w:ascii="Arial" w:hAnsi="Arial" w:cs="Arial"/>
          <w:color w:val="000000"/>
          <w:kern w:val="0"/>
          <w:sz w:val="21"/>
          <w:szCs w:val="21"/>
        </w:rPr>
        <w:t>narrative</w:t>
      </w:r>
      <w:r w:rsidRPr="00007E3B">
        <w:rPr>
          <w:rFonts w:ascii="Arial" w:hAnsi="Arial" w:cs="Arial"/>
          <w:color w:val="000000"/>
          <w:kern w:val="0"/>
          <w:sz w:val="21"/>
          <w:szCs w:val="21"/>
        </w:rPr>
        <w:t xml:space="preserve"> form.</w:t>
      </w:r>
    </w:p>
    <w:p w:rsidR="00D40939" w:rsidRPr="00007E3B" w:rsidRDefault="00D40939" w:rsidP="006F4187">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1. </w:t>
      </w:r>
      <w:r w:rsidR="006F4187" w:rsidRPr="00007E3B">
        <w:rPr>
          <w:rFonts w:ascii="Arial" w:hAnsi="Arial" w:cs="Arial"/>
          <w:color w:val="000000"/>
          <w:kern w:val="0"/>
          <w:sz w:val="21"/>
          <w:szCs w:val="21"/>
        </w:rPr>
        <w:tab/>
      </w:r>
      <w:r w:rsidRPr="00007E3B">
        <w:rPr>
          <w:rFonts w:ascii="Arial" w:hAnsi="Arial" w:cs="Arial"/>
          <w:color w:val="000000"/>
          <w:kern w:val="0"/>
          <w:sz w:val="21"/>
          <w:szCs w:val="21"/>
        </w:rPr>
        <w:t xml:space="preserve">What amount of interest expense is reported for </w:t>
      </w:r>
      <w:r w:rsidR="00A400B8" w:rsidRPr="00007E3B">
        <w:rPr>
          <w:rFonts w:ascii="Arial" w:hAnsi="Arial" w:cs="Arial"/>
          <w:color w:val="000000"/>
          <w:kern w:val="0"/>
          <w:sz w:val="21"/>
          <w:szCs w:val="21"/>
        </w:rPr>
        <w:t>2018</w:t>
      </w:r>
      <w:r w:rsidRPr="00007E3B">
        <w:rPr>
          <w:rFonts w:ascii="Arial" w:hAnsi="Arial" w:cs="Arial"/>
          <w:color w:val="000000"/>
          <w:kern w:val="0"/>
          <w:sz w:val="21"/>
          <w:szCs w:val="21"/>
        </w:rPr>
        <w:t>?</w:t>
      </w:r>
    </w:p>
    <w:p w:rsidR="00D40939" w:rsidRPr="00007E3B" w:rsidRDefault="00D40939" w:rsidP="006F4187">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2. </w:t>
      </w:r>
      <w:r w:rsidR="006F4187" w:rsidRPr="00007E3B">
        <w:rPr>
          <w:rFonts w:ascii="Arial" w:hAnsi="Arial" w:cs="Arial"/>
          <w:color w:val="000000"/>
          <w:kern w:val="0"/>
          <w:sz w:val="21"/>
          <w:szCs w:val="21"/>
        </w:rPr>
        <w:tab/>
      </w:r>
      <w:r w:rsidRPr="00007E3B">
        <w:rPr>
          <w:rFonts w:ascii="Arial" w:hAnsi="Arial" w:cs="Arial"/>
          <w:color w:val="000000"/>
          <w:kern w:val="0"/>
          <w:sz w:val="21"/>
          <w:szCs w:val="21"/>
        </w:rPr>
        <w:t xml:space="preserve">Would the bond interest expense reported in </w:t>
      </w:r>
      <w:r w:rsidR="00A400B8" w:rsidRPr="00007E3B">
        <w:rPr>
          <w:rFonts w:ascii="Arial" w:hAnsi="Arial" w:cs="Arial"/>
          <w:color w:val="000000"/>
          <w:kern w:val="0"/>
          <w:sz w:val="21"/>
          <w:szCs w:val="21"/>
        </w:rPr>
        <w:t>2018</w:t>
      </w:r>
      <w:r w:rsidRPr="00007E3B">
        <w:rPr>
          <w:rFonts w:ascii="Arial" w:hAnsi="Arial" w:cs="Arial"/>
          <w:color w:val="000000"/>
          <w:kern w:val="0"/>
          <w:sz w:val="21"/>
          <w:szCs w:val="21"/>
        </w:rPr>
        <w:t xml:space="preserve"> be the same as, greater than, or less than the amount that would be reported if the straight-line method of amortization were used?</w:t>
      </w:r>
    </w:p>
    <w:p w:rsidR="00CF13E9" w:rsidRPr="00007E3B" w:rsidRDefault="00CF13E9" w:rsidP="00D40939">
      <w:pPr>
        <w:autoSpaceDE w:val="0"/>
        <w:autoSpaceDN w:val="0"/>
        <w:adjustRightInd w:val="0"/>
        <w:rPr>
          <w:rFonts w:ascii="Arial" w:hAnsi="Arial" w:cs="Arial"/>
          <w:b/>
          <w:bCs/>
          <w:color w:val="B21117"/>
          <w:kern w:val="0"/>
          <w:sz w:val="21"/>
          <w:szCs w:val="21"/>
        </w:rPr>
      </w:pPr>
    </w:p>
    <w:p w:rsidR="00D40939" w:rsidRPr="00007E3B" w:rsidRDefault="00D40939" w:rsidP="00CF13E9">
      <w:pPr>
        <w:autoSpaceDE w:val="0"/>
        <w:autoSpaceDN w:val="0"/>
        <w:adjustRightInd w:val="0"/>
        <w:ind w:left="992" w:hangingChars="472" w:hanging="992"/>
        <w:rPr>
          <w:rFonts w:ascii="Arial" w:hAnsi="Arial" w:cs="Arial"/>
          <w:color w:val="000000"/>
          <w:kern w:val="0"/>
          <w:sz w:val="21"/>
          <w:szCs w:val="21"/>
        </w:rPr>
      </w:pPr>
      <w:r w:rsidRPr="00007E3B">
        <w:rPr>
          <w:rFonts w:ascii="Arial" w:hAnsi="Arial" w:cs="Arial"/>
          <w:b/>
          <w:bCs/>
          <w:color w:val="B21117"/>
          <w:kern w:val="0"/>
          <w:sz w:val="21"/>
          <w:szCs w:val="21"/>
        </w:rPr>
        <w:t>*P10-</w:t>
      </w:r>
      <w:proofErr w:type="gramStart"/>
      <w:r w:rsidRPr="00007E3B">
        <w:rPr>
          <w:rFonts w:ascii="Arial" w:hAnsi="Arial" w:cs="Arial"/>
          <w:b/>
          <w:bCs/>
          <w:color w:val="B21117"/>
          <w:kern w:val="0"/>
          <w:sz w:val="21"/>
          <w:szCs w:val="21"/>
        </w:rPr>
        <w:t xml:space="preserve">8A  </w:t>
      </w:r>
      <w:r w:rsidRPr="00007E3B">
        <w:rPr>
          <w:rFonts w:ascii="Arial" w:hAnsi="Arial" w:cs="Arial"/>
          <w:i/>
          <w:iCs/>
          <w:color w:val="000000"/>
          <w:kern w:val="0"/>
          <w:sz w:val="21"/>
          <w:szCs w:val="21"/>
        </w:rPr>
        <w:t>Prepare</w:t>
      </w:r>
      <w:proofErr w:type="gramEnd"/>
      <w:r w:rsidRPr="00007E3B">
        <w:rPr>
          <w:rFonts w:ascii="Arial" w:hAnsi="Arial" w:cs="Arial"/>
          <w:i/>
          <w:iCs/>
          <w:color w:val="000000"/>
          <w:kern w:val="0"/>
          <w:sz w:val="21"/>
          <w:szCs w:val="21"/>
        </w:rPr>
        <w:t xml:space="preserve"> entries to record issuance of bonds, interest accrual, and straight-line amortization for 2 years</w:t>
      </w:r>
      <w:r w:rsidRPr="00007E3B">
        <w:rPr>
          <w:rFonts w:ascii="Arial" w:hAnsi="Arial" w:cs="Arial"/>
          <w:color w:val="000000"/>
          <w:kern w:val="0"/>
          <w:sz w:val="21"/>
          <w:szCs w:val="21"/>
        </w:rPr>
        <w:t>.</w:t>
      </w:r>
    </w:p>
    <w:p w:rsidR="00D40939" w:rsidRPr="00007E3B" w:rsidRDefault="00D40939" w:rsidP="00CF13E9">
      <w:pPr>
        <w:autoSpaceDE w:val="0"/>
        <w:autoSpaceDN w:val="0"/>
        <w:adjustRightInd w:val="0"/>
        <w:ind w:leftChars="412" w:left="989"/>
        <w:rPr>
          <w:rFonts w:ascii="Arial" w:hAnsi="Arial" w:cs="Arial"/>
          <w:color w:val="038ACF"/>
          <w:kern w:val="0"/>
          <w:sz w:val="21"/>
          <w:szCs w:val="21"/>
        </w:rPr>
      </w:pPr>
      <w:r w:rsidRPr="00007E3B">
        <w:rPr>
          <w:rFonts w:ascii="Arial" w:hAnsi="Arial" w:cs="Arial"/>
          <w:color w:val="038ACF"/>
          <w:kern w:val="0"/>
          <w:sz w:val="21"/>
          <w:szCs w:val="21"/>
        </w:rPr>
        <w:t>(LO 5, 1</w:t>
      </w:r>
      <w:r w:rsidR="00683467" w:rsidRPr="00007E3B">
        <w:rPr>
          <w:rFonts w:ascii="Arial" w:hAnsi="Arial" w:cs="Arial"/>
          <w:color w:val="038ACF"/>
          <w:kern w:val="0"/>
          <w:sz w:val="21"/>
          <w:szCs w:val="21"/>
        </w:rPr>
        <w:t>0</w:t>
      </w:r>
      <w:r w:rsidRPr="00007E3B">
        <w:rPr>
          <w:rFonts w:ascii="Arial" w:hAnsi="Arial" w:cs="Arial"/>
          <w:color w:val="038ACF"/>
          <w:kern w:val="0"/>
          <w:sz w:val="21"/>
          <w:szCs w:val="21"/>
        </w:rPr>
        <w:t>)</w:t>
      </w:r>
    </w:p>
    <w:p w:rsidR="00D40939" w:rsidRPr="00007E3B" w:rsidRDefault="00683467" w:rsidP="00CF13E9">
      <w:pPr>
        <w:autoSpaceDE w:val="0"/>
        <w:autoSpaceDN w:val="0"/>
        <w:adjustRightInd w:val="0"/>
        <w:ind w:leftChars="412" w:left="989"/>
        <w:rPr>
          <w:rFonts w:ascii="Arial" w:hAnsi="Arial" w:cs="Arial"/>
          <w:color w:val="000000"/>
          <w:kern w:val="0"/>
          <w:sz w:val="21"/>
          <w:szCs w:val="21"/>
        </w:rPr>
      </w:pPr>
      <w:r w:rsidRPr="00007E3B">
        <w:rPr>
          <w:rFonts w:ascii="Arial" w:hAnsi="Arial" w:cs="Arial"/>
          <w:color w:val="000000"/>
          <w:kern w:val="0"/>
          <w:sz w:val="21"/>
          <w:szCs w:val="21"/>
        </w:rPr>
        <w:t>Paris</w:t>
      </w:r>
      <w:r w:rsidR="00D40939" w:rsidRPr="00007E3B">
        <w:rPr>
          <w:rFonts w:ascii="Arial" w:hAnsi="Arial" w:cs="Arial"/>
          <w:color w:val="000000"/>
          <w:kern w:val="0"/>
          <w:sz w:val="21"/>
          <w:szCs w:val="21"/>
        </w:rPr>
        <w:t xml:space="preserve"> Electric</w:t>
      </w:r>
      <w:r w:rsidRPr="00007E3B">
        <w:rPr>
          <w:rFonts w:ascii="Arial" w:hAnsi="Arial" w:cs="Arial"/>
          <w:color w:val="000000"/>
          <w:kern w:val="0"/>
          <w:sz w:val="21"/>
          <w:szCs w:val="21"/>
        </w:rPr>
        <w:t xml:space="preserve"> sold €3</w:t>
      </w:r>
      <w:r w:rsidR="00D40939" w:rsidRPr="00007E3B">
        <w:rPr>
          <w:rFonts w:ascii="Arial" w:hAnsi="Arial" w:cs="Arial"/>
          <w:color w:val="000000"/>
          <w:kern w:val="0"/>
          <w:sz w:val="21"/>
          <w:szCs w:val="21"/>
        </w:rPr>
        <w:t xml:space="preserve">,000,000, </w:t>
      </w:r>
      <w:r w:rsidRPr="00007E3B">
        <w:rPr>
          <w:rFonts w:ascii="Arial" w:hAnsi="Arial" w:cs="Arial"/>
          <w:color w:val="000000"/>
          <w:kern w:val="0"/>
          <w:sz w:val="21"/>
          <w:szCs w:val="21"/>
        </w:rPr>
        <w:t>10</w:t>
      </w:r>
      <w:r w:rsidR="00D40939" w:rsidRPr="00007E3B">
        <w:rPr>
          <w:rFonts w:ascii="Arial" w:hAnsi="Arial" w:cs="Arial"/>
          <w:color w:val="000000"/>
          <w:kern w:val="0"/>
          <w:sz w:val="21"/>
          <w:szCs w:val="21"/>
        </w:rPr>
        <w:t xml:space="preserve">%, 10-year bonds on January 1, 2017. The bonds were dated January 1 and pay interest </w:t>
      </w:r>
      <w:r w:rsidRPr="00007E3B">
        <w:rPr>
          <w:rFonts w:ascii="Arial" w:hAnsi="Arial" w:cs="Arial"/>
          <w:color w:val="000000"/>
          <w:kern w:val="0"/>
          <w:sz w:val="21"/>
          <w:szCs w:val="21"/>
        </w:rPr>
        <w:t xml:space="preserve">annually on </w:t>
      </w:r>
      <w:r w:rsidR="006F4187" w:rsidRPr="00007E3B">
        <w:rPr>
          <w:rFonts w:ascii="Arial" w:hAnsi="Arial" w:cs="Arial"/>
          <w:color w:val="000000"/>
          <w:kern w:val="0"/>
          <w:sz w:val="21"/>
          <w:szCs w:val="21"/>
        </w:rPr>
        <w:t>January</w:t>
      </w:r>
      <w:r w:rsidR="00D40939" w:rsidRPr="00007E3B">
        <w:rPr>
          <w:rFonts w:ascii="Arial" w:hAnsi="Arial" w:cs="Arial"/>
          <w:color w:val="000000"/>
          <w:kern w:val="0"/>
          <w:sz w:val="21"/>
          <w:szCs w:val="21"/>
        </w:rPr>
        <w:t xml:space="preserve"> 1. </w:t>
      </w:r>
      <w:r w:rsidRPr="00007E3B">
        <w:rPr>
          <w:rFonts w:ascii="Arial" w:hAnsi="Arial" w:cs="Arial"/>
          <w:color w:val="000000"/>
          <w:kern w:val="0"/>
          <w:sz w:val="21"/>
          <w:szCs w:val="21"/>
        </w:rPr>
        <w:t>Paris</w:t>
      </w:r>
      <w:r w:rsidR="00D40939" w:rsidRPr="00007E3B">
        <w:rPr>
          <w:rFonts w:ascii="Arial" w:hAnsi="Arial" w:cs="Arial"/>
          <w:color w:val="000000"/>
          <w:kern w:val="0"/>
          <w:sz w:val="21"/>
          <w:szCs w:val="21"/>
        </w:rPr>
        <w:t xml:space="preserve"> Electric uses the straight-line method to amortize bond premium or discou</w:t>
      </w:r>
      <w:r w:rsidRPr="00007E3B">
        <w:rPr>
          <w:rFonts w:ascii="Arial" w:hAnsi="Arial" w:cs="Arial"/>
          <w:color w:val="000000"/>
          <w:kern w:val="0"/>
          <w:sz w:val="21"/>
          <w:szCs w:val="21"/>
        </w:rPr>
        <w:t>nt. The bonds were sold at 104.</w:t>
      </w:r>
    </w:p>
    <w:p w:rsidR="00D40939" w:rsidRPr="00007E3B" w:rsidRDefault="00D40939" w:rsidP="00B65F21">
      <w:pPr>
        <w:autoSpaceDE w:val="0"/>
        <w:autoSpaceDN w:val="0"/>
        <w:adjustRightInd w:val="0"/>
        <w:spacing w:beforeLines="50"/>
        <w:ind w:leftChars="412" w:left="989"/>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D40939" w:rsidRPr="00007E3B" w:rsidRDefault="00D40939" w:rsidP="00683467">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(a) Prepare the journal entry to record the issuance of the bonds on January 1, 2017.</w:t>
      </w:r>
    </w:p>
    <w:p w:rsidR="00D40939" w:rsidRPr="00007E3B" w:rsidRDefault="00D40939" w:rsidP="00683467">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(b) Prepare a bond premium amortization schedule for the first 4 interest periods.</w:t>
      </w:r>
    </w:p>
    <w:p w:rsidR="00D40939" w:rsidRPr="00007E3B" w:rsidRDefault="00D40939" w:rsidP="00683467">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 xml:space="preserve">Amortization </w:t>
      </w:r>
      <w:r w:rsidR="00683467" w:rsidRPr="00007E3B">
        <w:rPr>
          <w:rFonts w:ascii="Arial" w:hAnsi="Arial" w:cs="Arial"/>
          <w:color w:val="0095D8"/>
          <w:kern w:val="0"/>
          <w:sz w:val="21"/>
          <w:szCs w:val="21"/>
        </w:rPr>
        <w:t>€</w:t>
      </w:r>
      <w:r w:rsidR="00C14071" w:rsidRPr="00007E3B">
        <w:rPr>
          <w:rFonts w:ascii="Arial" w:hAnsi="Arial" w:cs="Arial"/>
          <w:color w:val="0095D8"/>
          <w:kern w:val="0"/>
          <w:sz w:val="21"/>
          <w:szCs w:val="21"/>
        </w:rPr>
        <w:t>12</w:t>
      </w:r>
      <w:r w:rsidRPr="00007E3B">
        <w:rPr>
          <w:rFonts w:ascii="Arial" w:hAnsi="Arial" w:cs="Arial"/>
          <w:color w:val="0095D8"/>
          <w:kern w:val="0"/>
          <w:sz w:val="21"/>
          <w:szCs w:val="21"/>
        </w:rPr>
        <w:t>,000</w:t>
      </w:r>
    </w:p>
    <w:p w:rsidR="00D40939" w:rsidRPr="00007E3B" w:rsidRDefault="00D40939" w:rsidP="00683467">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(c) Prepare the journal entries for interest and the amortization of the premium in 2017 and </w:t>
      </w:r>
      <w:r w:rsidR="00A400B8" w:rsidRPr="00007E3B">
        <w:rPr>
          <w:rFonts w:ascii="Arial" w:hAnsi="Arial" w:cs="Arial"/>
          <w:color w:val="000000"/>
          <w:kern w:val="0"/>
          <w:sz w:val="21"/>
          <w:szCs w:val="21"/>
        </w:rPr>
        <w:t>2018</w:t>
      </w:r>
      <w:r w:rsidRPr="00007E3B">
        <w:rPr>
          <w:rFonts w:ascii="Arial" w:hAnsi="Arial" w:cs="Arial"/>
          <w:color w:val="000000"/>
          <w:kern w:val="0"/>
          <w:sz w:val="21"/>
          <w:szCs w:val="21"/>
        </w:rPr>
        <w:t>.</w:t>
      </w:r>
    </w:p>
    <w:p w:rsidR="00D40939" w:rsidRPr="00007E3B" w:rsidRDefault="00D40939" w:rsidP="00683467">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(d) Show the statement of financial position presentation of the bond liability at December 31, </w:t>
      </w:r>
      <w:r w:rsidR="00A400B8" w:rsidRPr="00007E3B">
        <w:rPr>
          <w:rFonts w:ascii="Arial" w:hAnsi="Arial" w:cs="Arial"/>
          <w:color w:val="000000"/>
          <w:kern w:val="0"/>
          <w:sz w:val="21"/>
          <w:szCs w:val="21"/>
        </w:rPr>
        <w:t>2018</w:t>
      </w:r>
      <w:r w:rsidRPr="00007E3B">
        <w:rPr>
          <w:rFonts w:ascii="Arial" w:hAnsi="Arial" w:cs="Arial"/>
          <w:color w:val="000000"/>
          <w:kern w:val="0"/>
          <w:sz w:val="21"/>
          <w:szCs w:val="21"/>
        </w:rPr>
        <w:t>.</w:t>
      </w:r>
    </w:p>
    <w:p w:rsidR="00D40939" w:rsidRPr="00007E3B" w:rsidRDefault="00C14071" w:rsidP="00683467">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B</w:t>
      </w:r>
      <w:r w:rsidR="00D40939" w:rsidRPr="00007E3B">
        <w:rPr>
          <w:rFonts w:ascii="Arial" w:hAnsi="Arial" w:cs="Arial"/>
          <w:color w:val="0095D8"/>
          <w:kern w:val="0"/>
          <w:sz w:val="21"/>
          <w:szCs w:val="21"/>
        </w:rPr>
        <w:t xml:space="preserve">onds payable </w:t>
      </w:r>
      <w:r w:rsidR="00683467" w:rsidRPr="00007E3B">
        <w:rPr>
          <w:rFonts w:ascii="Arial" w:hAnsi="Arial" w:cs="Arial"/>
          <w:color w:val="0095D8"/>
          <w:kern w:val="0"/>
          <w:sz w:val="21"/>
          <w:szCs w:val="21"/>
        </w:rPr>
        <w:t>€</w:t>
      </w:r>
      <w:r w:rsidRPr="00007E3B">
        <w:rPr>
          <w:rFonts w:ascii="Arial" w:hAnsi="Arial" w:cs="Arial"/>
          <w:color w:val="0095D8"/>
          <w:kern w:val="0"/>
          <w:sz w:val="21"/>
          <w:szCs w:val="21"/>
        </w:rPr>
        <w:t>3,096,000</w:t>
      </w:r>
    </w:p>
    <w:p w:rsidR="00D40939" w:rsidRPr="00007E3B" w:rsidRDefault="00D40939" w:rsidP="00D40939">
      <w:pPr>
        <w:autoSpaceDE w:val="0"/>
        <w:autoSpaceDN w:val="0"/>
        <w:adjustRightInd w:val="0"/>
        <w:rPr>
          <w:rFonts w:ascii="Arial" w:hAnsi="Arial" w:cs="Arial"/>
          <w:b/>
          <w:bCs/>
          <w:color w:val="B21117"/>
          <w:kern w:val="0"/>
          <w:sz w:val="21"/>
          <w:szCs w:val="21"/>
        </w:rPr>
      </w:pPr>
    </w:p>
    <w:p w:rsidR="00D40939" w:rsidRPr="00007E3B" w:rsidRDefault="00D40939" w:rsidP="00CF13E9">
      <w:pPr>
        <w:autoSpaceDE w:val="0"/>
        <w:autoSpaceDN w:val="0"/>
        <w:adjustRightInd w:val="0"/>
        <w:ind w:left="992" w:hangingChars="472" w:hanging="992"/>
        <w:rPr>
          <w:rFonts w:ascii="Arial" w:hAnsi="Arial" w:cs="Arial"/>
          <w:color w:val="000000"/>
          <w:kern w:val="0"/>
          <w:sz w:val="21"/>
          <w:szCs w:val="21"/>
        </w:rPr>
      </w:pPr>
      <w:r w:rsidRPr="00007E3B">
        <w:rPr>
          <w:rFonts w:ascii="Arial" w:hAnsi="Arial" w:cs="Arial"/>
          <w:b/>
          <w:bCs/>
          <w:color w:val="B21117"/>
          <w:kern w:val="0"/>
          <w:sz w:val="21"/>
          <w:szCs w:val="21"/>
        </w:rPr>
        <w:t>*P10-</w:t>
      </w:r>
      <w:proofErr w:type="gramStart"/>
      <w:r w:rsidRPr="00007E3B">
        <w:rPr>
          <w:rFonts w:ascii="Arial" w:hAnsi="Arial" w:cs="Arial"/>
          <w:b/>
          <w:bCs/>
          <w:color w:val="B21117"/>
          <w:kern w:val="0"/>
          <w:sz w:val="21"/>
          <w:szCs w:val="21"/>
        </w:rPr>
        <w:t xml:space="preserve">9A  </w:t>
      </w:r>
      <w:r w:rsidRPr="00007E3B">
        <w:rPr>
          <w:rFonts w:ascii="Arial" w:hAnsi="Arial" w:cs="Arial"/>
          <w:i/>
          <w:iCs/>
          <w:color w:val="000000"/>
          <w:kern w:val="0"/>
          <w:sz w:val="21"/>
          <w:szCs w:val="21"/>
        </w:rPr>
        <w:t>Prepare</w:t>
      </w:r>
      <w:proofErr w:type="gramEnd"/>
      <w:r w:rsidRPr="00007E3B">
        <w:rPr>
          <w:rFonts w:ascii="Arial" w:hAnsi="Arial" w:cs="Arial"/>
          <w:i/>
          <w:iCs/>
          <w:color w:val="000000"/>
          <w:kern w:val="0"/>
          <w:sz w:val="21"/>
          <w:szCs w:val="21"/>
        </w:rPr>
        <w:t xml:space="preserve"> entries to record issuance of bonds, interest, and straight-line amortization of bond premium and discount</w:t>
      </w:r>
      <w:r w:rsidRPr="00007E3B">
        <w:rPr>
          <w:rFonts w:ascii="Arial" w:hAnsi="Arial" w:cs="Arial"/>
          <w:color w:val="000000"/>
          <w:kern w:val="0"/>
          <w:sz w:val="21"/>
          <w:szCs w:val="21"/>
        </w:rPr>
        <w:t>.</w:t>
      </w:r>
    </w:p>
    <w:p w:rsidR="00D40939" w:rsidRPr="00007E3B" w:rsidRDefault="00D40939" w:rsidP="00CF13E9">
      <w:pPr>
        <w:autoSpaceDE w:val="0"/>
        <w:autoSpaceDN w:val="0"/>
        <w:adjustRightInd w:val="0"/>
        <w:ind w:leftChars="412" w:left="989"/>
        <w:rPr>
          <w:rFonts w:ascii="Arial" w:hAnsi="Arial" w:cs="Arial"/>
          <w:color w:val="038ACF"/>
          <w:kern w:val="0"/>
          <w:sz w:val="21"/>
          <w:szCs w:val="21"/>
        </w:rPr>
      </w:pPr>
      <w:r w:rsidRPr="00007E3B">
        <w:rPr>
          <w:rFonts w:ascii="Arial" w:hAnsi="Arial" w:cs="Arial"/>
          <w:color w:val="038ACF"/>
          <w:kern w:val="0"/>
          <w:sz w:val="21"/>
          <w:szCs w:val="21"/>
        </w:rPr>
        <w:t xml:space="preserve">(LO 5, </w:t>
      </w:r>
      <w:r w:rsidR="001D0E96" w:rsidRPr="00007E3B">
        <w:rPr>
          <w:rFonts w:ascii="Arial" w:hAnsi="Arial" w:cs="Arial"/>
          <w:color w:val="038ACF"/>
          <w:kern w:val="0"/>
          <w:sz w:val="21"/>
          <w:szCs w:val="21"/>
        </w:rPr>
        <w:t>10</w:t>
      </w:r>
      <w:r w:rsidRPr="00007E3B">
        <w:rPr>
          <w:rFonts w:ascii="Arial" w:hAnsi="Arial" w:cs="Arial"/>
          <w:color w:val="038ACF"/>
          <w:kern w:val="0"/>
          <w:sz w:val="21"/>
          <w:szCs w:val="21"/>
        </w:rPr>
        <w:t>)</w:t>
      </w:r>
    </w:p>
    <w:p w:rsidR="00D40939" w:rsidRPr="00007E3B" w:rsidRDefault="001D0E96" w:rsidP="00CF13E9">
      <w:pPr>
        <w:autoSpaceDE w:val="0"/>
        <w:autoSpaceDN w:val="0"/>
        <w:adjustRightInd w:val="0"/>
        <w:ind w:leftChars="412" w:left="989"/>
        <w:rPr>
          <w:rFonts w:ascii="Arial" w:hAnsi="Arial" w:cs="Arial"/>
          <w:color w:val="000000"/>
          <w:kern w:val="0"/>
          <w:sz w:val="21"/>
          <w:szCs w:val="21"/>
        </w:rPr>
      </w:pPr>
      <w:r w:rsidRPr="00007E3B">
        <w:rPr>
          <w:rFonts w:ascii="Arial" w:hAnsi="Arial" w:cs="Arial"/>
          <w:color w:val="000000"/>
          <w:kern w:val="0"/>
          <w:sz w:val="21"/>
          <w:szCs w:val="21"/>
        </w:rPr>
        <w:t>Saberhagen Ltd.</w:t>
      </w:r>
      <w:r w:rsidR="00D40939" w:rsidRPr="00007E3B">
        <w:rPr>
          <w:rFonts w:ascii="Arial" w:hAnsi="Arial" w:cs="Arial"/>
          <w:color w:val="000000"/>
          <w:kern w:val="0"/>
          <w:sz w:val="21"/>
          <w:szCs w:val="21"/>
        </w:rPr>
        <w:t xml:space="preserve"> sold Rs3</w:t>
      </w:r>
      <w:proofErr w:type="gramStart"/>
      <w:r w:rsidR="00D40939" w:rsidRPr="00007E3B">
        <w:rPr>
          <w:rFonts w:ascii="Arial" w:hAnsi="Arial" w:cs="Arial"/>
          <w:color w:val="000000"/>
          <w:kern w:val="0"/>
          <w:sz w:val="21"/>
          <w:szCs w:val="21"/>
        </w:rPr>
        <w:t>,</w:t>
      </w:r>
      <w:r w:rsidRPr="00007E3B">
        <w:rPr>
          <w:rFonts w:ascii="Arial" w:hAnsi="Arial" w:cs="Arial"/>
          <w:color w:val="000000"/>
          <w:kern w:val="0"/>
          <w:sz w:val="21"/>
          <w:szCs w:val="21"/>
        </w:rPr>
        <w:t>5</w:t>
      </w:r>
      <w:r w:rsidR="00D40939" w:rsidRPr="00007E3B">
        <w:rPr>
          <w:rFonts w:ascii="Arial" w:hAnsi="Arial" w:cs="Arial"/>
          <w:color w:val="000000"/>
          <w:kern w:val="0"/>
          <w:sz w:val="21"/>
          <w:szCs w:val="21"/>
        </w:rPr>
        <w:t>00,000</w:t>
      </w:r>
      <w:proofErr w:type="gramEnd"/>
      <w:r w:rsidR="00D40939" w:rsidRPr="00007E3B">
        <w:rPr>
          <w:rFonts w:ascii="Arial" w:hAnsi="Arial" w:cs="Arial"/>
          <w:color w:val="000000"/>
          <w:kern w:val="0"/>
          <w:sz w:val="21"/>
          <w:szCs w:val="21"/>
        </w:rPr>
        <w:t xml:space="preserve">, 8%, 10-year bonds on </w:t>
      </w:r>
      <w:r w:rsidR="006F4187" w:rsidRPr="00007E3B">
        <w:rPr>
          <w:rFonts w:ascii="Arial" w:hAnsi="Arial" w:cs="Arial"/>
          <w:color w:val="000000"/>
          <w:kern w:val="0"/>
          <w:sz w:val="21"/>
          <w:szCs w:val="21"/>
        </w:rPr>
        <w:t>January</w:t>
      </w:r>
      <w:r w:rsidR="00D40939" w:rsidRPr="00007E3B">
        <w:rPr>
          <w:rFonts w:ascii="Arial" w:hAnsi="Arial" w:cs="Arial"/>
          <w:color w:val="000000"/>
          <w:kern w:val="0"/>
          <w:sz w:val="21"/>
          <w:szCs w:val="21"/>
        </w:rPr>
        <w:t xml:space="preserve"> 1, 2017. The bonds were dated </w:t>
      </w:r>
      <w:r w:rsidR="006F4187" w:rsidRPr="00007E3B">
        <w:rPr>
          <w:rFonts w:ascii="Arial" w:hAnsi="Arial" w:cs="Arial"/>
          <w:color w:val="000000"/>
          <w:kern w:val="0"/>
          <w:sz w:val="21"/>
          <w:szCs w:val="21"/>
        </w:rPr>
        <w:t>January</w:t>
      </w:r>
      <w:r w:rsidR="00D40939" w:rsidRPr="00007E3B">
        <w:rPr>
          <w:rFonts w:ascii="Arial" w:hAnsi="Arial" w:cs="Arial"/>
          <w:color w:val="000000"/>
          <w:kern w:val="0"/>
          <w:sz w:val="21"/>
          <w:szCs w:val="21"/>
        </w:rPr>
        <w:t xml:space="preserve"> 1, </w:t>
      </w:r>
      <w:proofErr w:type="gramStart"/>
      <w:r w:rsidR="00D40939" w:rsidRPr="00007E3B">
        <w:rPr>
          <w:rFonts w:ascii="Arial" w:hAnsi="Arial" w:cs="Arial"/>
          <w:color w:val="000000"/>
          <w:kern w:val="0"/>
          <w:sz w:val="21"/>
          <w:szCs w:val="21"/>
        </w:rPr>
        <w:t>2017,</w:t>
      </w:r>
      <w:proofErr w:type="gramEnd"/>
      <w:r w:rsidR="00D40939" w:rsidRPr="00007E3B">
        <w:rPr>
          <w:rFonts w:ascii="Arial" w:hAnsi="Arial" w:cs="Arial"/>
          <w:color w:val="000000"/>
          <w:kern w:val="0"/>
          <w:sz w:val="21"/>
          <w:szCs w:val="21"/>
        </w:rPr>
        <w:t xml:space="preserve"> and pay interest </w:t>
      </w:r>
      <w:r w:rsidRPr="00007E3B">
        <w:rPr>
          <w:rFonts w:ascii="Arial" w:hAnsi="Arial" w:cs="Arial"/>
          <w:color w:val="000000"/>
          <w:kern w:val="0"/>
          <w:sz w:val="21"/>
          <w:szCs w:val="21"/>
        </w:rPr>
        <w:t xml:space="preserve">annually on </w:t>
      </w:r>
      <w:r w:rsidR="006F4187" w:rsidRPr="00007E3B">
        <w:rPr>
          <w:rFonts w:ascii="Arial" w:hAnsi="Arial" w:cs="Arial"/>
          <w:color w:val="000000"/>
          <w:kern w:val="0"/>
          <w:sz w:val="21"/>
          <w:szCs w:val="21"/>
        </w:rPr>
        <w:t>January</w:t>
      </w:r>
      <w:r w:rsidR="00D40939" w:rsidRPr="00007E3B">
        <w:rPr>
          <w:rFonts w:ascii="Arial" w:hAnsi="Arial" w:cs="Arial"/>
          <w:color w:val="000000"/>
          <w:kern w:val="0"/>
          <w:sz w:val="21"/>
          <w:szCs w:val="21"/>
        </w:rPr>
        <w:t xml:space="preserve"> 1. </w:t>
      </w:r>
      <w:r w:rsidRPr="00007E3B">
        <w:rPr>
          <w:rFonts w:ascii="Arial" w:hAnsi="Arial" w:cs="Arial"/>
          <w:color w:val="000000"/>
          <w:kern w:val="0"/>
          <w:sz w:val="21"/>
          <w:szCs w:val="21"/>
        </w:rPr>
        <w:t>Saberhagen</w:t>
      </w:r>
      <w:r w:rsidR="00D40939" w:rsidRPr="00007E3B">
        <w:rPr>
          <w:rFonts w:ascii="Arial" w:hAnsi="Arial" w:cs="Arial"/>
          <w:color w:val="000000"/>
          <w:kern w:val="0"/>
          <w:sz w:val="21"/>
          <w:szCs w:val="21"/>
        </w:rPr>
        <w:t xml:space="preserve"> Company uses the straight-line method to amo</w:t>
      </w:r>
      <w:r w:rsidRPr="00007E3B">
        <w:rPr>
          <w:rFonts w:ascii="Arial" w:hAnsi="Arial" w:cs="Arial"/>
          <w:color w:val="000000"/>
          <w:kern w:val="0"/>
          <w:sz w:val="21"/>
          <w:szCs w:val="21"/>
        </w:rPr>
        <w:t>rtize bond premium or discount.</w:t>
      </w:r>
    </w:p>
    <w:p w:rsidR="00D40939" w:rsidRPr="00007E3B" w:rsidRDefault="00D40939" w:rsidP="00B65F21">
      <w:pPr>
        <w:autoSpaceDE w:val="0"/>
        <w:autoSpaceDN w:val="0"/>
        <w:adjustRightInd w:val="0"/>
        <w:spacing w:beforeLines="50"/>
        <w:ind w:leftChars="412" w:left="989"/>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D40939" w:rsidRPr="00007E3B" w:rsidRDefault="00D40939" w:rsidP="001D0E96">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(a) Prepare all the necessary journal entries to record the issuance of the bonds and bond interest expense for 2017, assuming that the bonds sold at </w:t>
      </w:r>
      <w:r w:rsidR="001D0E96" w:rsidRPr="00007E3B">
        <w:rPr>
          <w:rFonts w:ascii="Arial" w:hAnsi="Arial" w:cs="Arial"/>
          <w:color w:val="000000"/>
          <w:kern w:val="0"/>
          <w:sz w:val="21"/>
          <w:szCs w:val="21"/>
        </w:rPr>
        <w:lastRenderedPageBreak/>
        <w:t>104</w:t>
      </w:r>
      <w:r w:rsidRPr="00007E3B">
        <w:rPr>
          <w:rFonts w:ascii="Arial" w:hAnsi="Arial" w:cs="Arial"/>
          <w:color w:val="000000"/>
          <w:kern w:val="0"/>
          <w:sz w:val="21"/>
          <w:szCs w:val="21"/>
        </w:rPr>
        <w:t>.</w:t>
      </w:r>
    </w:p>
    <w:p w:rsidR="00D40939" w:rsidRPr="00007E3B" w:rsidRDefault="00D40939" w:rsidP="001D0E96">
      <w:pPr>
        <w:autoSpaceDE w:val="0"/>
        <w:autoSpaceDN w:val="0"/>
        <w:adjustRightInd w:val="0"/>
        <w:ind w:leftChars="531" w:left="1274" w:firstLine="1"/>
        <w:rPr>
          <w:rFonts w:ascii="Arial" w:hAnsi="Arial" w:cs="Arial"/>
          <w:color w:val="0095D8"/>
          <w:kern w:val="0"/>
          <w:sz w:val="21"/>
          <w:szCs w:val="21"/>
        </w:rPr>
      </w:pPr>
      <w:r w:rsidRPr="00007E3B">
        <w:rPr>
          <w:rFonts w:ascii="Arial" w:hAnsi="Arial" w:cs="Arial"/>
          <w:color w:val="0095D8"/>
          <w:kern w:val="0"/>
          <w:sz w:val="21"/>
          <w:szCs w:val="21"/>
        </w:rPr>
        <w:t>Amortization Rs</w:t>
      </w:r>
      <w:r w:rsidR="001D0E96" w:rsidRPr="00007E3B">
        <w:rPr>
          <w:rFonts w:ascii="Arial" w:hAnsi="Arial" w:cs="Arial"/>
          <w:color w:val="0095D8"/>
          <w:kern w:val="0"/>
          <w:sz w:val="21"/>
          <w:szCs w:val="21"/>
        </w:rPr>
        <w:t>14</w:t>
      </w:r>
      <w:proofErr w:type="gramStart"/>
      <w:r w:rsidR="001D0E96" w:rsidRPr="00007E3B">
        <w:rPr>
          <w:rFonts w:ascii="Arial" w:hAnsi="Arial" w:cs="Arial"/>
          <w:color w:val="0095D8"/>
          <w:kern w:val="0"/>
          <w:sz w:val="21"/>
          <w:szCs w:val="21"/>
        </w:rPr>
        <w:t>,0</w:t>
      </w:r>
      <w:r w:rsidRPr="00007E3B">
        <w:rPr>
          <w:rFonts w:ascii="Arial" w:hAnsi="Arial" w:cs="Arial"/>
          <w:color w:val="0095D8"/>
          <w:kern w:val="0"/>
          <w:sz w:val="21"/>
          <w:szCs w:val="21"/>
        </w:rPr>
        <w:t>00</w:t>
      </w:r>
      <w:proofErr w:type="gramEnd"/>
    </w:p>
    <w:p w:rsidR="00D40939" w:rsidRPr="00007E3B" w:rsidRDefault="00D40939" w:rsidP="001D0E96">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(b) Prepare journal entries as in part (a) assuming that the bonds sold at 96.</w:t>
      </w:r>
    </w:p>
    <w:p w:rsidR="00D40939" w:rsidRPr="00007E3B" w:rsidRDefault="00D40939" w:rsidP="001D0E96">
      <w:pPr>
        <w:autoSpaceDE w:val="0"/>
        <w:autoSpaceDN w:val="0"/>
        <w:adjustRightInd w:val="0"/>
        <w:ind w:leftChars="531" w:left="1274" w:firstLine="1"/>
        <w:rPr>
          <w:rFonts w:ascii="Arial" w:hAnsi="Arial" w:cs="Arial"/>
          <w:color w:val="0095D8"/>
          <w:kern w:val="0"/>
          <w:sz w:val="21"/>
          <w:szCs w:val="21"/>
        </w:rPr>
      </w:pPr>
      <w:r w:rsidRPr="00007E3B">
        <w:rPr>
          <w:rFonts w:ascii="Arial" w:hAnsi="Arial" w:cs="Arial"/>
          <w:color w:val="0095D8"/>
          <w:kern w:val="0"/>
          <w:sz w:val="21"/>
          <w:szCs w:val="21"/>
        </w:rPr>
        <w:t>Amortization Rs</w:t>
      </w:r>
      <w:r w:rsidR="001D0E96" w:rsidRPr="00007E3B">
        <w:rPr>
          <w:rFonts w:ascii="Arial" w:hAnsi="Arial" w:cs="Arial"/>
          <w:color w:val="0095D8"/>
          <w:kern w:val="0"/>
          <w:sz w:val="21"/>
          <w:szCs w:val="21"/>
        </w:rPr>
        <w:t>7</w:t>
      </w:r>
      <w:proofErr w:type="gramStart"/>
      <w:r w:rsidRPr="00007E3B">
        <w:rPr>
          <w:rFonts w:ascii="Arial" w:hAnsi="Arial" w:cs="Arial"/>
          <w:color w:val="0095D8"/>
          <w:kern w:val="0"/>
          <w:sz w:val="21"/>
          <w:szCs w:val="21"/>
        </w:rPr>
        <w:t>,000</w:t>
      </w:r>
      <w:proofErr w:type="gramEnd"/>
    </w:p>
    <w:p w:rsidR="00D40939" w:rsidRPr="00007E3B" w:rsidRDefault="00D40939" w:rsidP="001D0E96">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(c) Show statement of financial position presentation for each bond issued at December 31, 2017</w:t>
      </w:r>
      <w:r w:rsidR="001D0E96" w:rsidRPr="00007E3B">
        <w:rPr>
          <w:rFonts w:ascii="Arial" w:hAnsi="Arial" w:cs="Arial"/>
          <w:color w:val="000000"/>
          <w:kern w:val="0"/>
          <w:sz w:val="21"/>
          <w:szCs w:val="21"/>
        </w:rPr>
        <w:t>, for both the requirements in (a) and (b)</w:t>
      </w:r>
      <w:r w:rsidRPr="00007E3B">
        <w:rPr>
          <w:rFonts w:ascii="Arial" w:hAnsi="Arial" w:cs="Arial"/>
          <w:color w:val="000000"/>
          <w:kern w:val="0"/>
          <w:sz w:val="21"/>
          <w:szCs w:val="21"/>
        </w:rPr>
        <w:t>.</w:t>
      </w:r>
    </w:p>
    <w:p w:rsidR="00D40939" w:rsidRPr="00007E3B" w:rsidRDefault="001D0E96" w:rsidP="001D0E96">
      <w:pPr>
        <w:autoSpaceDE w:val="0"/>
        <w:autoSpaceDN w:val="0"/>
        <w:adjustRightInd w:val="0"/>
        <w:ind w:leftChars="531" w:left="1274" w:firstLine="1"/>
        <w:rPr>
          <w:rFonts w:ascii="Arial" w:hAnsi="Arial" w:cs="Arial"/>
          <w:color w:val="0095D8"/>
          <w:kern w:val="0"/>
          <w:sz w:val="21"/>
          <w:szCs w:val="21"/>
        </w:rPr>
      </w:pPr>
      <w:r w:rsidRPr="00007E3B">
        <w:rPr>
          <w:rFonts w:ascii="Arial" w:hAnsi="Arial" w:cs="Arial"/>
          <w:color w:val="0095D8"/>
          <w:kern w:val="0"/>
          <w:sz w:val="21"/>
          <w:szCs w:val="21"/>
        </w:rPr>
        <w:t>B</w:t>
      </w:r>
      <w:r w:rsidR="00D40939" w:rsidRPr="00007E3B">
        <w:rPr>
          <w:rFonts w:ascii="Arial" w:hAnsi="Arial" w:cs="Arial"/>
          <w:color w:val="0095D8"/>
          <w:kern w:val="0"/>
          <w:sz w:val="21"/>
          <w:szCs w:val="21"/>
        </w:rPr>
        <w:t>onds payable Rs3</w:t>
      </w:r>
      <w:proofErr w:type="gramStart"/>
      <w:r w:rsidR="00D40939" w:rsidRPr="00007E3B">
        <w:rPr>
          <w:rFonts w:ascii="Arial" w:hAnsi="Arial" w:cs="Arial"/>
          <w:color w:val="0095D8"/>
          <w:kern w:val="0"/>
          <w:sz w:val="21"/>
          <w:szCs w:val="21"/>
        </w:rPr>
        <w:t>,</w:t>
      </w:r>
      <w:r w:rsidRPr="00007E3B">
        <w:rPr>
          <w:rFonts w:ascii="Arial" w:hAnsi="Arial" w:cs="Arial"/>
          <w:color w:val="0095D8"/>
          <w:kern w:val="0"/>
          <w:sz w:val="21"/>
          <w:szCs w:val="21"/>
        </w:rPr>
        <w:t>626</w:t>
      </w:r>
      <w:r w:rsidR="00D40939" w:rsidRPr="00007E3B">
        <w:rPr>
          <w:rFonts w:ascii="Arial" w:hAnsi="Arial" w:cs="Arial"/>
          <w:color w:val="0095D8"/>
          <w:kern w:val="0"/>
          <w:sz w:val="21"/>
          <w:szCs w:val="21"/>
        </w:rPr>
        <w:t>,</w:t>
      </w:r>
      <w:r w:rsidRPr="00007E3B">
        <w:rPr>
          <w:rFonts w:ascii="Arial" w:hAnsi="Arial" w:cs="Arial"/>
          <w:color w:val="0095D8"/>
          <w:kern w:val="0"/>
          <w:sz w:val="21"/>
          <w:szCs w:val="21"/>
        </w:rPr>
        <w:t>0</w:t>
      </w:r>
      <w:r w:rsidR="00D40939" w:rsidRPr="00007E3B">
        <w:rPr>
          <w:rFonts w:ascii="Arial" w:hAnsi="Arial" w:cs="Arial"/>
          <w:color w:val="0095D8"/>
          <w:kern w:val="0"/>
          <w:sz w:val="21"/>
          <w:szCs w:val="21"/>
        </w:rPr>
        <w:t>00</w:t>
      </w:r>
      <w:proofErr w:type="gramEnd"/>
    </w:p>
    <w:p w:rsidR="00D40939" w:rsidRPr="00007E3B" w:rsidRDefault="001D0E96" w:rsidP="001D0E96">
      <w:pPr>
        <w:autoSpaceDE w:val="0"/>
        <w:autoSpaceDN w:val="0"/>
        <w:adjustRightInd w:val="0"/>
        <w:ind w:leftChars="531" w:left="1274" w:firstLine="1"/>
        <w:rPr>
          <w:rFonts w:ascii="Arial" w:hAnsi="Arial" w:cs="Arial"/>
          <w:color w:val="0095D8"/>
          <w:kern w:val="0"/>
          <w:sz w:val="21"/>
          <w:szCs w:val="21"/>
        </w:rPr>
      </w:pPr>
      <w:r w:rsidRPr="00007E3B">
        <w:rPr>
          <w:rFonts w:ascii="Arial" w:hAnsi="Arial" w:cs="Arial"/>
          <w:color w:val="0095D8"/>
          <w:kern w:val="0"/>
          <w:sz w:val="21"/>
          <w:szCs w:val="21"/>
        </w:rPr>
        <w:t>B</w:t>
      </w:r>
      <w:r w:rsidR="00D40939" w:rsidRPr="00007E3B">
        <w:rPr>
          <w:rFonts w:ascii="Arial" w:hAnsi="Arial" w:cs="Arial"/>
          <w:color w:val="0095D8"/>
          <w:kern w:val="0"/>
          <w:sz w:val="21"/>
          <w:szCs w:val="21"/>
        </w:rPr>
        <w:t>onds payable Rs</w:t>
      </w:r>
      <w:r w:rsidRPr="00007E3B">
        <w:rPr>
          <w:rFonts w:ascii="Arial" w:hAnsi="Arial" w:cs="Arial"/>
          <w:color w:val="0095D8"/>
          <w:kern w:val="0"/>
          <w:sz w:val="21"/>
          <w:szCs w:val="21"/>
        </w:rPr>
        <w:t>3</w:t>
      </w:r>
      <w:proofErr w:type="gramStart"/>
      <w:r w:rsidRPr="00007E3B">
        <w:rPr>
          <w:rFonts w:ascii="Arial" w:hAnsi="Arial" w:cs="Arial"/>
          <w:color w:val="0095D8"/>
          <w:kern w:val="0"/>
          <w:sz w:val="21"/>
          <w:szCs w:val="21"/>
        </w:rPr>
        <w:t>,473</w:t>
      </w:r>
      <w:r w:rsidR="00D40939" w:rsidRPr="00007E3B">
        <w:rPr>
          <w:rFonts w:ascii="Arial" w:hAnsi="Arial" w:cs="Arial"/>
          <w:color w:val="0095D8"/>
          <w:kern w:val="0"/>
          <w:sz w:val="21"/>
          <w:szCs w:val="21"/>
        </w:rPr>
        <w:t>,000</w:t>
      </w:r>
      <w:proofErr w:type="gramEnd"/>
    </w:p>
    <w:p w:rsidR="00D40939" w:rsidRPr="00007E3B" w:rsidRDefault="00D40939" w:rsidP="00D40939">
      <w:pPr>
        <w:autoSpaceDE w:val="0"/>
        <w:autoSpaceDN w:val="0"/>
        <w:adjustRightInd w:val="0"/>
        <w:rPr>
          <w:rFonts w:ascii="Arial" w:hAnsi="Arial" w:cs="Arial"/>
          <w:b/>
          <w:bCs/>
          <w:color w:val="B21117"/>
          <w:kern w:val="0"/>
          <w:sz w:val="21"/>
          <w:szCs w:val="21"/>
        </w:rPr>
      </w:pPr>
    </w:p>
    <w:p w:rsidR="00D40939" w:rsidRPr="00007E3B" w:rsidRDefault="00D40939" w:rsidP="00CF13E9">
      <w:pPr>
        <w:autoSpaceDE w:val="0"/>
        <w:autoSpaceDN w:val="0"/>
        <w:adjustRightInd w:val="0"/>
        <w:ind w:left="992" w:hangingChars="472" w:hanging="992"/>
        <w:rPr>
          <w:rFonts w:ascii="Arial" w:hAnsi="Arial" w:cs="Arial"/>
          <w:color w:val="000000"/>
          <w:kern w:val="0"/>
          <w:sz w:val="21"/>
          <w:szCs w:val="21"/>
        </w:rPr>
      </w:pPr>
      <w:r w:rsidRPr="00007E3B">
        <w:rPr>
          <w:rFonts w:ascii="Arial" w:hAnsi="Arial" w:cs="Arial"/>
          <w:b/>
          <w:bCs/>
          <w:color w:val="B21117"/>
          <w:kern w:val="0"/>
          <w:sz w:val="21"/>
          <w:szCs w:val="21"/>
        </w:rPr>
        <w:t xml:space="preserve">*P10-10A </w:t>
      </w:r>
      <w:r w:rsidRPr="00007E3B">
        <w:rPr>
          <w:rFonts w:ascii="Arial" w:hAnsi="Arial" w:cs="Arial"/>
          <w:i/>
          <w:iCs/>
          <w:color w:val="000000"/>
          <w:kern w:val="0"/>
          <w:sz w:val="21"/>
          <w:szCs w:val="21"/>
        </w:rPr>
        <w:t>Prepare entries to record interest payments, straight-line premium amortization, and redemption of bonds</w:t>
      </w:r>
      <w:r w:rsidRPr="00007E3B">
        <w:rPr>
          <w:rFonts w:ascii="Arial" w:hAnsi="Arial" w:cs="Arial"/>
          <w:color w:val="000000"/>
          <w:kern w:val="0"/>
          <w:sz w:val="21"/>
          <w:szCs w:val="21"/>
        </w:rPr>
        <w:t>.</w:t>
      </w:r>
    </w:p>
    <w:p w:rsidR="00D40939" w:rsidRPr="00007E3B" w:rsidRDefault="00D40939" w:rsidP="00CF13E9">
      <w:pPr>
        <w:autoSpaceDE w:val="0"/>
        <w:autoSpaceDN w:val="0"/>
        <w:adjustRightInd w:val="0"/>
        <w:ind w:leftChars="412" w:left="989"/>
        <w:rPr>
          <w:rFonts w:ascii="Arial" w:hAnsi="Arial" w:cs="Arial"/>
          <w:color w:val="038ACF"/>
          <w:kern w:val="0"/>
          <w:sz w:val="21"/>
          <w:szCs w:val="21"/>
        </w:rPr>
      </w:pPr>
      <w:r w:rsidRPr="00007E3B">
        <w:rPr>
          <w:rFonts w:ascii="Arial" w:hAnsi="Arial" w:cs="Arial"/>
          <w:color w:val="038ACF"/>
          <w:kern w:val="0"/>
          <w:sz w:val="21"/>
          <w:szCs w:val="21"/>
        </w:rPr>
        <w:t>(LO 6, 1</w:t>
      </w:r>
      <w:r w:rsidR="00A00716" w:rsidRPr="00007E3B">
        <w:rPr>
          <w:rFonts w:ascii="Arial" w:hAnsi="Arial" w:cs="Arial"/>
          <w:color w:val="038ACF"/>
          <w:kern w:val="0"/>
          <w:sz w:val="21"/>
          <w:szCs w:val="21"/>
        </w:rPr>
        <w:t>0</w:t>
      </w:r>
      <w:r w:rsidRPr="00007E3B">
        <w:rPr>
          <w:rFonts w:ascii="Arial" w:hAnsi="Arial" w:cs="Arial"/>
          <w:color w:val="038ACF"/>
          <w:kern w:val="0"/>
          <w:sz w:val="21"/>
          <w:szCs w:val="21"/>
        </w:rPr>
        <w:t>)</w:t>
      </w:r>
    </w:p>
    <w:p w:rsidR="00D40939" w:rsidRPr="00007E3B" w:rsidRDefault="00D40939" w:rsidP="00B65F21">
      <w:pPr>
        <w:autoSpaceDE w:val="0"/>
        <w:autoSpaceDN w:val="0"/>
        <w:adjustRightInd w:val="0"/>
        <w:spacing w:afterLines="30"/>
        <w:ind w:leftChars="412" w:left="989"/>
        <w:rPr>
          <w:rFonts w:ascii="Arial" w:hAnsi="Arial" w:cs="Arial"/>
          <w:color w:val="000000"/>
          <w:kern w:val="0"/>
          <w:sz w:val="21"/>
          <w:szCs w:val="21"/>
        </w:rPr>
      </w:pPr>
      <w:r w:rsidRPr="00007E3B">
        <w:rPr>
          <w:rFonts w:ascii="Arial" w:hAnsi="Arial" w:cs="Arial"/>
          <w:color w:val="000000"/>
          <w:kern w:val="0"/>
          <w:sz w:val="21"/>
          <w:szCs w:val="21"/>
        </w:rPr>
        <w:t xml:space="preserve">The following is taken from the </w:t>
      </w:r>
      <w:r w:rsidR="00A00716" w:rsidRPr="00007E3B">
        <w:rPr>
          <w:rFonts w:ascii="Arial" w:hAnsi="Arial" w:cs="Arial"/>
          <w:color w:val="000000"/>
          <w:kern w:val="0"/>
          <w:sz w:val="21"/>
          <w:szCs w:val="21"/>
        </w:rPr>
        <w:t>Colaw SA</w:t>
      </w:r>
      <w:r w:rsidRPr="00007E3B">
        <w:rPr>
          <w:rFonts w:ascii="Arial" w:hAnsi="Arial" w:cs="Arial"/>
          <w:color w:val="000000"/>
          <w:kern w:val="0"/>
          <w:sz w:val="21"/>
          <w:szCs w:val="21"/>
        </w:rPr>
        <w:t xml:space="preserve"> statement of financial position.</w:t>
      </w:r>
    </w:p>
    <w:tbl>
      <w:tblPr>
        <w:tblStyle w:val="aa"/>
        <w:tblW w:w="0" w:type="auto"/>
        <w:jc w:val="center"/>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819"/>
        <w:gridCol w:w="1077"/>
      </w:tblGrid>
      <w:tr w:rsidR="008B4FBC" w:rsidRPr="00007E3B" w:rsidTr="008B4FBC">
        <w:trPr>
          <w:jc w:val="center"/>
        </w:trPr>
        <w:tc>
          <w:tcPr>
            <w:tcW w:w="5896" w:type="dxa"/>
            <w:gridSpan w:val="2"/>
            <w:vAlign w:val="center"/>
          </w:tcPr>
          <w:p w:rsidR="008B4FBC" w:rsidRPr="00007E3B" w:rsidRDefault="008B4FBC" w:rsidP="00B65F21">
            <w:pPr>
              <w:autoSpaceDE w:val="0"/>
              <w:autoSpaceDN w:val="0"/>
              <w:adjustRightInd w:val="0"/>
              <w:spacing w:beforeLines="10" w:afterLines="10" w:line="0" w:lineRule="atLeast"/>
              <w:jc w:val="center"/>
              <w:rPr>
                <w:rFonts w:ascii="Arial" w:hAnsi="Arial" w:cs="Arial"/>
                <w:b/>
                <w:color w:val="000000"/>
                <w:kern w:val="0"/>
                <w:sz w:val="21"/>
                <w:szCs w:val="21"/>
              </w:rPr>
            </w:pPr>
            <w:r w:rsidRPr="00007E3B">
              <w:rPr>
                <w:rFonts w:ascii="Arial" w:hAnsi="Arial" w:cs="Arial"/>
                <w:b/>
                <w:color w:val="000000"/>
                <w:kern w:val="0"/>
                <w:sz w:val="21"/>
                <w:szCs w:val="21"/>
              </w:rPr>
              <w:t>COLAW SA</w:t>
            </w:r>
          </w:p>
          <w:p w:rsidR="008B4FBC" w:rsidRPr="00007E3B" w:rsidRDefault="008B4FBC" w:rsidP="00B65F21">
            <w:pPr>
              <w:autoSpaceDE w:val="0"/>
              <w:autoSpaceDN w:val="0"/>
              <w:adjustRightInd w:val="0"/>
              <w:spacing w:beforeLines="10" w:afterLines="10" w:line="0" w:lineRule="atLeast"/>
              <w:jc w:val="center"/>
              <w:rPr>
                <w:rFonts w:ascii="Arial" w:hAnsi="Arial" w:cs="Arial"/>
                <w:b/>
                <w:color w:val="000000"/>
                <w:kern w:val="0"/>
                <w:sz w:val="21"/>
                <w:szCs w:val="21"/>
              </w:rPr>
            </w:pPr>
            <w:r w:rsidRPr="00007E3B">
              <w:rPr>
                <w:rFonts w:ascii="Arial" w:hAnsi="Arial" w:cs="Arial"/>
                <w:b/>
                <w:color w:val="000000"/>
                <w:kern w:val="0"/>
                <w:sz w:val="21"/>
                <w:szCs w:val="21"/>
              </w:rPr>
              <w:t>Statement of Financial Position (partial)</w:t>
            </w:r>
          </w:p>
          <w:p w:rsidR="008B4FBC" w:rsidRPr="00007E3B" w:rsidRDefault="008B4FBC" w:rsidP="00B65F21">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b/>
                <w:color w:val="000000"/>
                <w:kern w:val="0"/>
                <w:sz w:val="21"/>
                <w:szCs w:val="21"/>
              </w:rPr>
              <w:t>December 31, 2017</w:t>
            </w:r>
          </w:p>
        </w:tc>
      </w:tr>
      <w:tr w:rsidR="008B4FBC" w:rsidRPr="00007E3B" w:rsidTr="008B4FBC">
        <w:trPr>
          <w:jc w:val="center"/>
        </w:trPr>
        <w:tc>
          <w:tcPr>
            <w:tcW w:w="4819" w:type="dxa"/>
          </w:tcPr>
          <w:p w:rsidR="00A00716" w:rsidRPr="00007E3B" w:rsidRDefault="00A00716"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Non-current liabilities</w:t>
            </w:r>
          </w:p>
        </w:tc>
        <w:tc>
          <w:tcPr>
            <w:tcW w:w="1077" w:type="dxa"/>
            <w:vAlign w:val="center"/>
          </w:tcPr>
          <w:p w:rsidR="00A00716" w:rsidRPr="00007E3B" w:rsidRDefault="00A00716" w:rsidP="00B65F21">
            <w:pPr>
              <w:autoSpaceDE w:val="0"/>
              <w:autoSpaceDN w:val="0"/>
              <w:adjustRightInd w:val="0"/>
              <w:spacing w:beforeLines="10" w:afterLines="10" w:line="0" w:lineRule="atLeast"/>
              <w:jc w:val="right"/>
              <w:rPr>
                <w:rFonts w:ascii="Arial" w:hAnsi="Arial" w:cs="Arial"/>
                <w:color w:val="000000"/>
                <w:kern w:val="0"/>
                <w:sz w:val="21"/>
                <w:szCs w:val="21"/>
              </w:rPr>
            </w:pPr>
          </w:p>
        </w:tc>
      </w:tr>
      <w:tr w:rsidR="008B4FBC" w:rsidRPr="00007E3B" w:rsidTr="008B4FBC">
        <w:trPr>
          <w:jc w:val="center"/>
        </w:trPr>
        <w:tc>
          <w:tcPr>
            <w:tcW w:w="4819" w:type="dxa"/>
          </w:tcPr>
          <w:p w:rsidR="00A00716" w:rsidRPr="00007E3B" w:rsidRDefault="008B4FBC"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Bonds payable (face value €3,000,000),</w:t>
            </w:r>
          </w:p>
        </w:tc>
        <w:tc>
          <w:tcPr>
            <w:tcW w:w="1077" w:type="dxa"/>
            <w:vAlign w:val="center"/>
          </w:tcPr>
          <w:p w:rsidR="00A00716" w:rsidRPr="00007E3B" w:rsidRDefault="00A00716" w:rsidP="00B65F21">
            <w:pPr>
              <w:autoSpaceDE w:val="0"/>
              <w:autoSpaceDN w:val="0"/>
              <w:adjustRightInd w:val="0"/>
              <w:spacing w:beforeLines="10" w:afterLines="10" w:line="0" w:lineRule="atLeast"/>
              <w:jc w:val="right"/>
              <w:rPr>
                <w:rFonts w:ascii="Arial" w:hAnsi="Arial" w:cs="Arial"/>
                <w:color w:val="000000"/>
                <w:kern w:val="0"/>
                <w:sz w:val="21"/>
                <w:szCs w:val="21"/>
              </w:rPr>
            </w:pPr>
          </w:p>
        </w:tc>
      </w:tr>
      <w:tr w:rsidR="008B4FBC" w:rsidRPr="00007E3B" w:rsidTr="008B4FBC">
        <w:trPr>
          <w:jc w:val="center"/>
        </w:trPr>
        <w:tc>
          <w:tcPr>
            <w:tcW w:w="4819" w:type="dxa"/>
          </w:tcPr>
          <w:p w:rsidR="00A00716" w:rsidRPr="00007E3B" w:rsidRDefault="008B4FBC" w:rsidP="00B65F21">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007E3B">
              <w:rPr>
                <w:rFonts w:ascii="Arial" w:hAnsi="Arial" w:cs="Arial"/>
                <w:color w:val="000000"/>
                <w:kern w:val="0"/>
                <w:sz w:val="21"/>
                <w:szCs w:val="21"/>
              </w:rPr>
              <w:t>7% due January 1, 2028</w:t>
            </w:r>
          </w:p>
        </w:tc>
        <w:tc>
          <w:tcPr>
            <w:tcW w:w="1077" w:type="dxa"/>
            <w:vAlign w:val="center"/>
          </w:tcPr>
          <w:p w:rsidR="00A00716" w:rsidRPr="00007E3B" w:rsidRDefault="008B4FBC"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€3,200,000</w:t>
            </w:r>
          </w:p>
        </w:tc>
      </w:tr>
      <w:tr w:rsidR="008B4FBC" w:rsidRPr="00007E3B" w:rsidTr="008B4FBC">
        <w:trPr>
          <w:jc w:val="center"/>
        </w:trPr>
        <w:tc>
          <w:tcPr>
            <w:tcW w:w="4819" w:type="dxa"/>
          </w:tcPr>
          <w:p w:rsidR="00A00716" w:rsidRPr="00007E3B" w:rsidRDefault="008B4FBC"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Current liabilities</w:t>
            </w:r>
          </w:p>
        </w:tc>
        <w:tc>
          <w:tcPr>
            <w:tcW w:w="1077" w:type="dxa"/>
            <w:vAlign w:val="center"/>
          </w:tcPr>
          <w:p w:rsidR="00A00716" w:rsidRPr="00007E3B" w:rsidRDefault="00A00716" w:rsidP="00B65F21">
            <w:pPr>
              <w:autoSpaceDE w:val="0"/>
              <w:autoSpaceDN w:val="0"/>
              <w:adjustRightInd w:val="0"/>
              <w:spacing w:beforeLines="10" w:afterLines="10" w:line="0" w:lineRule="atLeast"/>
              <w:jc w:val="right"/>
              <w:rPr>
                <w:rFonts w:ascii="Arial" w:hAnsi="Arial" w:cs="Arial"/>
                <w:color w:val="000000"/>
                <w:kern w:val="0"/>
                <w:sz w:val="21"/>
                <w:szCs w:val="21"/>
              </w:rPr>
            </w:pPr>
          </w:p>
        </w:tc>
      </w:tr>
      <w:tr w:rsidR="008B4FBC" w:rsidRPr="00007E3B" w:rsidTr="008B4FBC">
        <w:trPr>
          <w:jc w:val="center"/>
        </w:trPr>
        <w:tc>
          <w:tcPr>
            <w:tcW w:w="4819" w:type="dxa"/>
          </w:tcPr>
          <w:p w:rsidR="00A00716" w:rsidRPr="00007E3B" w:rsidRDefault="008B4FBC" w:rsidP="00B65F21">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Interest payable (for 12 months from</w:t>
            </w:r>
          </w:p>
        </w:tc>
        <w:tc>
          <w:tcPr>
            <w:tcW w:w="1077" w:type="dxa"/>
            <w:vAlign w:val="center"/>
          </w:tcPr>
          <w:p w:rsidR="00A00716" w:rsidRPr="00007E3B" w:rsidRDefault="00A00716" w:rsidP="00B65F21">
            <w:pPr>
              <w:autoSpaceDE w:val="0"/>
              <w:autoSpaceDN w:val="0"/>
              <w:adjustRightInd w:val="0"/>
              <w:spacing w:beforeLines="10" w:afterLines="10" w:line="0" w:lineRule="atLeast"/>
              <w:jc w:val="right"/>
              <w:rPr>
                <w:rFonts w:ascii="Arial" w:hAnsi="Arial" w:cs="Arial"/>
                <w:color w:val="000000"/>
                <w:kern w:val="0"/>
                <w:sz w:val="21"/>
                <w:szCs w:val="21"/>
              </w:rPr>
            </w:pPr>
          </w:p>
        </w:tc>
      </w:tr>
      <w:tr w:rsidR="008B4FBC" w:rsidRPr="00007E3B" w:rsidTr="008B4FBC">
        <w:trPr>
          <w:jc w:val="center"/>
        </w:trPr>
        <w:tc>
          <w:tcPr>
            <w:tcW w:w="4819" w:type="dxa"/>
          </w:tcPr>
          <w:p w:rsidR="00A00716" w:rsidRPr="00007E3B" w:rsidRDefault="008B4FBC" w:rsidP="00B65F21">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007E3B">
              <w:rPr>
                <w:rFonts w:ascii="Arial" w:hAnsi="Arial" w:cs="Arial"/>
                <w:color w:val="000000"/>
                <w:kern w:val="0"/>
                <w:sz w:val="21"/>
                <w:szCs w:val="21"/>
              </w:rPr>
              <w:t>January 1 to December 31)</w:t>
            </w:r>
          </w:p>
        </w:tc>
        <w:tc>
          <w:tcPr>
            <w:tcW w:w="1077" w:type="dxa"/>
            <w:vAlign w:val="center"/>
          </w:tcPr>
          <w:p w:rsidR="00A00716" w:rsidRPr="00007E3B" w:rsidRDefault="008B4FBC"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210,000</w:t>
            </w:r>
          </w:p>
        </w:tc>
      </w:tr>
    </w:tbl>
    <w:p w:rsidR="00D40939" w:rsidRPr="00007E3B" w:rsidRDefault="00D40939" w:rsidP="00B65F21">
      <w:pPr>
        <w:autoSpaceDE w:val="0"/>
        <w:autoSpaceDN w:val="0"/>
        <w:adjustRightInd w:val="0"/>
        <w:spacing w:beforeLines="30"/>
        <w:ind w:leftChars="412" w:left="989"/>
        <w:rPr>
          <w:rFonts w:ascii="Arial" w:hAnsi="Arial" w:cs="Arial"/>
          <w:color w:val="000000"/>
          <w:kern w:val="0"/>
          <w:sz w:val="21"/>
          <w:szCs w:val="21"/>
        </w:rPr>
      </w:pPr>
      <w:r w:rsidRPr="00007E3B">
        <w:rPr>
          <w:rFonts w:ascii="Arial" w:hAnsi="Arial" w:cs="Arial"/>
          <w:color w:val="000000"/>
          <w:kern w:val="0"/>
          <w:sz w:val="21"/>
          <w:szCs w:val="21"/>
        </w:rPr>
        <w:t xml:space="preserve">Interest is payable </w:t>
      </w:r>
      <w:r w:rsidR="00CF4AA3" w:rsidRPr="00007E3B">
        <w:rPr>
          <w:rFonts w:ascii="Arial" w:hAnsi="Arial" w:cs="Arial"/>
          <w:color w:val="000000"/>
          <w:kern w:val="0"/>
          <w:sz w:val="21"/>
          <w:szCs w:val="21"/>
        </w:rPr>
        <w:t>annual</w:t>
      </w:r>
      <w:r w:rsidRPr="00007E3B">
        <w:rPr>
          <w:rFonts w:ascii="Arial" w:hAnsi="Arial" w:cs="Arial"/>
          <w:color w:val="000000"/>
          <w:kern w:val="0"/>
          <w:sz w:val="21"/>
          <w:szCs w:val="21"/>
        </w:rPr>
        <w:t xml:space="preserve">ly on January 1. The bonds are callable on any </w:t>
      </w:r>
      <w:r w:rsidR="00CF4AA3" w:rsidRPr="00007E3B">
        <w:rPr>
          <w:rFonts w:ascii="Arial" w:hAnsi="Arial" w:cs="Arial"/>
          <w:color w:val="000000"/>
          <w:kern w:val="0"/>
          <w:sz w:val="21"/>
          <w:szCs w:val="21"/>
        </w:rPr>
        <w:t>annual</w:t>
      </w:r>
      <w:r w:rsidRPr="00007E3B">
        <w:rPr>
          <w:rFonts w:ascii="Arial" w:hAnsi="Arial" w:cs="Arial"/>
          <w:color w:val="000000"/>
          <w:kern w:val="0"/>
          <w:sz w:val="21"/>
          <w:szCs w:val="21"/>
        </w:rPr>
        <w:t xml:space="preserve"> interest date. </w:t>
      </w:r>
      <w:r w:rsidR="008B4FBC" w:rsidRPr="00007E3B">
        <w:rPr>
          <w:rFonts w:ascii="Arial" w:hAnsi="Arial" w:cs="Arial"/>
          <w:color w:val="000000"/>
          <w:kern w:val="0"/>
          <w:sz w:val="21"/>
          <w:szCs w:val="21"/>
        </w:rPr>
        <w:t>Colaw</w:t>
      </w:r>
      <w:r w:rsidRPr="00007E3B">
        <w:rPr>
          <w:rFonts w:ascii="Arial" w:hAnsi="Arial" w:cs="Arial"/>
          <w:color w:val="000000"/>
          <w:kern w:val="0"/>
          <w:sz w:val="21"/>
          <w:szCs w:val="21"/>
        </w:rPr>
        <w:t xml:space="preserve"> uses straight-line amortization for any bond premium or discount. From December 31, </w:t>
      </w:r>
      <w:r w:rsidR="0028042D" w:rsidRPr="00007E3B">
        <w:rPr>
          <w:rFonts w:ascii="Arial" w:hAnsi="Arial" w:cs="Arial"/>
          <w:color w:val="000000"/>
          <w:kern w:val="0"/>
          <w:sz w:val="21"/>
          <w:szCs w:val="21"/>
        </w:rPr>
        <w:t>201</w:t>
      </w:r>
      <w:r w:rsidR="008B4FBC" w:rsidRPr="00007E3B">
        <w:rPr>
          <w:rFonts w:ascii="Arial" w:hAnsi="Arial" w:cs="Arial"/>
          <w:color w:val="000000"/>
          <w:kern w:val="0"/>
          <w:sz w:val="21"/>
          <w:szCs w:val="21"/>
        </w:rPr>
        <w:t>7</w:t>
      </w:r>
      <w:r w:rsidRPr="00007E3B">
        <w:rPr>
          <w:rFonts w:ascii="Arial" w:hAnsi="Arial" w:cs="Arial"/>
          <w:color w:val="000000"/>
          <w:kern w:val="0"/>
          <w:sz w:val="21"/>
          <w:szCs w:val="21"/>
        </w:rPr>
        <w:t>, the bonds will be outstanding for an additional 10 years (120 months).</w:t>
      </w:r>
    </w:p>
    <w:p w:rsidR="00D40939" w:rsidRPr="00007E3B" w:rsidRDefault="00D40939" w:rsidP="00B65F21">
      <w:pPr>
        <w:autoSpaceDE w:val="0"/>
        <w:autoSpaceDN w:val="0"/>
        <w:adjustRightInd w:val="0"/>
        <w:spacing w:beforeLines="50"/>
        <w:ind w:leftChars="412" w:left="989"/>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D40939" w:rsidRPr="00007E3B" w:rsidRDefault="00D40939" w:rsidP="005310F8">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(a) Journalize the payment of bond interest on January 1, 201</w:t>
      </w:r>
      <w:r w:rsidR="009025F2" w:rsidRPr="00007E3B">
        <w:rPr>
          <w:rFonts w:ascii="Arial" w:hAnsi="Arial" w:cs="Arial"/>
          <w:color w:val="000000"/>
          <w:kern w:val="0"/>
          <w:sz w:val="21"/>
          <w:szCs w:val="21"/>
        </w:rPr>
        <w:t>8</w:t>
      </w:r>
      <w:r w:rsidRPr="00007E3B">
        <w:rPr>
          <w:rFonts w:ascii="Arial" w:hAnsi="Arial" w:cs="Arial"/>
          <w:color w:val="000000"/>
          <w:kern w:val="0"/>
          <w:sz w:val="21"/>
          <w:szCs w:val="21"/>
        </w:rPr>
        <w:t>.</w:t>
      </w:r>
    </w:p>
    <w:p w:rsidR="00D40939" w:rsidRPr="00007E3B" w:rsidRDefault="00D40939" w:rsidP="005310F8">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(b) Prepare the entry to amortize bond premium and </w:t>
      </w:r>
      <w:r w:rsidR="009025F2" w:rsidRPr="00007E3B">
        <w:rPr>
          <w:rFonts w:ascii="Arial" w:hAnsi="Arial" w:cs="Arial"/>
          <w:color w:val="000000"/>
          <w:kern w:val="0"/>
          <w:sz w:val="21"/>
          <w:szCs w:val="21"/>
        </w:rPr>
        <w:t>accrue</w:t>
      </w:r>
      <w:r w:rsidRPr="00007E3B">
        <w:rPr>
          <w:rFonts w:ascii="Arial" w:hAnsi="Arial" w:cs="Arial"/>
          <w:color w:val="000000"/>
          <w:kern w:val="0"/>
          <w:sz w:val="21"/>
          <w:szCs w:val="21"/>
        </w:rPr>
        <w:t xml:space="preserve"> </w:t>
      </w:r>
      <w:r w:rsidR="009025F2" w:rsidRPr="00007E3B">
        <w:rPr>
          <w:rFonts w:ascii="Arial" w:hAnsi="Arial" w:cs="Arial"/>
          <w:color w:val="000000"/>
          <w:kern w:val="0"/>
          <w:sz w:val="21"/>
          <w:szCs w:val="21"/>
        </w:rPr>
        <w:t>the</w:t>
      </w:r>
      <w:r w:rsidRPr="00007E3B">
        <w:rPr>
          <w:rFonts w:ascii="Arial" w:hAnsi="Arial" w:cs="Arial"/>
          <w:color w:val="000000"/>
          <w:kern w:val="0"/>
          <w:sz w:val="21"/>
          <w:szCs w:val="21"/>
        </w:rPr>
        <w:t xml:space="preserve"> interest </w:t>
      </w:r>
      <w:r w:rsidR="009025F2" w:rsidRPr="00007E3B">
        <w:rPr>
          <w:rFonts w:ascii="Arial" w:hAnsi="Arial" w:cs="Arial"/>
          <w:color w:val="000000"/>
          <w:kern w:val="0"/>
          <w:sz w:val="21"/>
          <w:szCs w:val="21"/>
        </w:rPr>
        <w:t xml:space="preserve">due </w:t>
      </w:r>
      <w:r w:rsidRPr="00007E3B">
        <w:rPr>
          <w:rFonts w:ascii="Arial" w:hAnsi="Arial" w:cs="Arial"/>
          <w:color w:val="000000"/>
          <w:kern w:val="0"/>
          <w:sz w:val="21"/>
          <w:szCs w:val="21"/>
        </w:rPr>
        <w:t xml:space="preserve">on </w:t>
      </w:r>
      <w:r w:rsidR="009025F2" w:rsidRPr="00007E3B">
        <w:rPr>
          <w:rFonts w:ascii="Arial" w:hAnsi="Arial" w:cs="Arial"/>
          <w:color w:val="000000"/>
          <w:kern w:val="0"/>
          <w:sz w:val="21"/>
          <w:szCs w:val="21"/>
        </w:rPr>
        <w:t>December 31, 2018</w:t>
      </w:r>
      <w:r w:rsidRPr="00007E3B">
        <w:rPr>
          <w:rFonts w:ascii="Arial" w:hAnsi="Arial" w:cs="Arial"/>
          <w:color w:val="000000"/>
          <w:kern w:val="0"/>
          <w:sz w:val="21"/>
          <w:szCs w:val="21"/>
        </w:rPr>
        <w:t>.</w:t>
      </w:r>
    </w:p>
    <w:p w:rsidR="00D40939" w:rsidRPr="00007E3B" w:rsidRDefault="00D40939" w:rsidP="005310F8">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 xml:space="preserve">Amortization </w:t>
      </w:r>
      <w:r w:rsidR="008B4FBC" w:rsidRPr="00007E3B">
        <w:rPr>
          <w:rFonts w:ascii="Arial" w:hAnsi="Arial" w:cs="Arial"/>
          <w:color w:val="0095D8"/>
          <w:kern w:val="0"/>
          <w:sz w:val="21"/>
          <w:szCs w:val="21"/>
        </w:rPr>
        <w:t>€</w:t>
      </w:r>
      <w:r w:rsidR="009025F2" w:rsidRPr="00007E3B">
        <w:rPr>
          <w:rFonts w:ascii="Arial" w:hAnsi="Arial" w:cs="Arial"/>
          <w:color w:val="0095D8"/>
          <w:kern w:val="0"/>
          <w:sz w:val="21"/>
          <w:szCs w:val="21"/>
        </w:rPr>
        <w:t>20</w:t>
      </w:r>
      <w:r w:rsidRPr="00007E3B">
        <w:rPr>
          <w:rFonts w:ascii="Arial" w:hAnsi="Arial" w:cs="Arial"/>
          <w:color w:val="0095D8"/>
          <w:kern w:val="0"/>
          <w:sz w:val="21"/>
          <w:szCs w:val="21"/>
        </w:rPr>
        <w:t>,000</w:t>
      </w:r>
    </w:p>
    <w:p w:rsidR="00D40939" w:rsidRPr="00007E3B" w:rsidRDefault="00D40939" w:rsidP="005310F8">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(c) Assume that on </w:t>
      </w:r>
      <w:r w:rsidR="006F4187" w:rsidRPr="00007E3B">
        <w:rPr>
          <w:rFonts w:ascii="Arial" w:hAnsi="Arial" w:cs="Arial"/>
          <w:color w:val="000000"/>
          <w:kern w:val="0"/>
          <w:sz w:val="21"/>
          <w:szCs w:val="21"/>
        </w:rPr>
        <w:t>January</w:t>
      </w:r>
      <w:r w:rsidRPr="00007E3B">
        <w:rPr>
          <w:rFonts w:ascii="Arial" w:hAnsi="Arial" w:cs="Arial"/>
          <w:color w:val="000000"/>
          <w:kern w:val="0"/>
          <w:sz w:val="21"/>
          <w:szCs w:val="21"/>
        </w:rPr>
        <w:t xml:space="preserve"> 1, 201</w:t>
      </w:r>
      <w:r w:rsidR="009025F2" w:rsidRPr="00007E3B">
        <w:rPr>
          <w:rFonts w:ascii="Arial" w:hAnsi="Arial" w:cs="Arial"/>
          <w:color w:val="000000"/>
          <w:kern w:val="0"/>
          <w:sz w:val="21"/>
          <w:szCs w:val="21"/>
        </w:rPr>
        <w:t>9</w:t>
      </w:r>
      <w:r w:rsidRPr="00007E3B">
        <w:rPr>
          <w:rFonts w:ascii="Arial" w:hAnsi="Arial" w:cs="Arial"/>
          <w:color w:val="000000"/>
          <w:kern w:val="0"/>
          <w:sz w:val="21"/>
          <w:szCs w:val="21"/>
        </w:rPr>
        <w:t xml:space="preserve">, after paying interest, </w:t>
      </w:r>
      <w:r w:rsidR="009025F2" w:rsidRPr="00007E3B">
        <w:rPr>
          <w:rFonts w:ascii="Arial" w:hAnsi="Arial" w:cs="Arial"/>
          <w:color w:val="000000"/>
          <w:kern w:val="0"/>
          <w:sz w:val="21"/>
          <w:szCs w:val="21"/>
        </w:rPr>
        <w:t>Colaw</w:t>
      </w:r>
      <w:r w:rsidRPr="00007E3B">
        <w:rPr>
          <w:rFonts w:ascii="Arial" w:hAnsi="Arial" w:cs="Arial"/>
          <w:color w:val="000000"/>
          <w:kern w:val="0"/>
          <w:sz w:val="21"/>
          <w:szCs w:val="21"/>
        </w:rPr>
        <w:t xml:space="preserve"> calls bonds having a face value of </w:t>
      </w:r>
      <w:r w:rsidR="008B4FBC" w:rsidRPr="00007E3B">
        <w:rPr>
          <w:rFonts w:ascii="Arial" w:hAnsi="Arial" w:cs="Arial"/>
          <w:color w:val="000000"/>
          <w:kern w:val="0"/>
          <w:sz w:val="21"/>
          <w:szCs w:val="21"/>
        </w:rPr>
        <w:t>€</w:t>
      </w:r>
      <w:r w:rsidRPr="00007E3B">
        <w:rPr>
          <w:rFonts w:ascii="Arial" w:hAnsi="Arial" w:cs="Arial"/>
          <w:color w:val="000000"/>
          <w:kern w:val="0"/>
          <w:sz w:val="21"/>
          <w:szCs w:val="21"/>
        </w:rPr>
        <w:t>1,200,000. The call price is 101. Record the redemption of the bonds.</w:t>
      </w:r>
    </w:p>
    <w:p w:rsidR="00D40939" w:rsidRPr="00007E3B" w:rsidRDefault="00D40939" w:rsidP="005310F8">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 xml:space="preserve">Gain </w:t>
      </w:r>
      <w:r w:rsidR="008B4FBC" w:rsidRPr="00007E3B">
        <w:rPr>
          <w:rFonts w:ascii="Arial" w:hAnsi="Arial" w:cs="Arial"/>
          <w:color w:val="0095D8"/>
          <w:kern w:val="0"/>
          <w:sz w:val="21"/>
          <w:szCs w:val="21"/>
        </w:rPr>
        <w:t>€</w:t>
      </w:r>
      <w:r w:rsidR="009025F2" w:rsidRPr="00007E3B">
        <w:rPr>
          <w:rFonts w:ascii="Arial" w:hAnsi="Arial" w:cs="Arial"/>
          <w:color w:val="0095D8"/>
          <w:kern w:val="0"/>
          <w:sz w:val="21"/>
          <w:szCs w:val="21"/>
        </w:rPr>
        <w:t>60,0</w:t>
      </w:r>
      <w:r w:rsidRPr="00007E3B">
        <w:rPr>
          <w:rFonts w:ascii="Arial" w:hAnsi="Arial" w:cs="Arial"/>
          <w:color w:val="0095D8"/>
          <w:kern w:val="0"/>
          <w:sz w:val="21"/>
          <w:szCs w:val="21"/>
        </w:rPr>
        <w:t>00</w:t>
      </w:r>
    </w:p>
    <w:p w:rsidR="00D40939" w:rsidRPr="00007E3B" w:rsidRDefault="00D40939" w:rsidP="005310F8">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(d) Prepare the adjusting entry at December 31, </w:t>
      </w:r>
      <w:r w:rsidR="009025F2" w:rsidRPr="00007E3B">
        <w:rPr>
          <w:rFonts w:ascii="Arial" w:hAnsi="Arial" w:cs="Arial"/>
          <w:color w:val="000000"/>
          <w:kern w:val="0"/>
          <w:sz w:val="21"/>
          <w:szCs w:val="21"/>
        </w:rPr>
        <w:t>2019</w:t>
      </w:r>
      <w:r w:rsidRPr="00007E3B">
        <w:rPr>
          <w:rFonts w:ascii="Arial" w:hAnsi="Arial" w:cs="Arial"/>
          <w:color w:val="000000"/>
          <w:kern w:val="0"/>
          <w:sz w:val="21"/>
          <w:szCs w:val="21"/>
        </w:rPr>
        <w:t>, to amortize bond premium and to accrue interest on the remaining bonds.</w:t>
      </w:r>
    </w:p>
    <w:p w:rsidR="00AE4131" w:rsidRPr="00007E3B" w:rsidRDefault="00D40939" w:rsidP="005310F8">
      <w:pPr>
        <w:autoSpaceDE w:val="0"/>
        <w:autoSpaceDN w:val="0"/>
        <w:adjustRightInd w:val="0"/>
        <w:ind w:leftChars="412" w:left="989" w:firstLineChars="136" w:firstLine="286"/>
        <w:rPr>
          <w:rFonts w:ascii="Arial" w:hAnsi="Arial" w:cs="Arial"/>
          <w:color w:val="000000"/>
          <w:kern w:val="0"/>
          <w:sz w:val="21"/>
          <w:szCs w:val="21"/>
        </w:rPr>
      </w:pPr>
      <w:r w:rsidRPr="00007E3B">
        <w:rPr>
          <w:rFonts w:ascii="Arial" w:hAnsi="Arial" w:cs="Arial"/>
          <w:color w:val="0095D8"/>
          <w:kern w:val="0"/>
          <w:sz w:val="21"/>
          <w:szCs w:val="21"/>
        </w:rPr>
        <w:t xml:space="preserve">Amortization </w:t>
      </w:r>
      <w:r w:rsidR="008B4FBC" w:rsidRPr="00007E3B">
        <w:rPr>
          <w:rFonts w:ascii="Arial" w:hAnsi="Arial" w:cs="Arial"/>
          <w:color w:val="0095D8"/>
          <w:kern w:val="0"/>
          <w:sz w:val="21"/>
          <w:szCs w:val="21"/>
        </w:rPr>
        <w:t>€</w:t>
      </w:r>
      <w:r w:rsidR="009025F2" w:rsidRPr="00007E3B">
        <w:rPr>
          <w:rFonts w:ascii="Arial" w:hAnsi="Arial" w:cs="Arial"/>
          <w:color w:val="0095D8"/>
          <w:kern w:val="0"/>
          <w:sz w:val="21"/>
          <w:szCs w:val="21"/>
        </w:rPr>
        <w:t>12,0</w:t>
      </w:r>
      <w:r w:rsidRPr="00007E3B">
        <w:rPr>
          <w:rFonts w:ascii="Arial" w:hAnsi="Arial" w:cs="Arial"/>
          <w:color w:val="0095D8"/>
          <w:kern w:val="0"/>
          <w:sz w:val="21"/>
          <w:szCs w:val="21"/>
        </w:rPr>
        <w:t>00</w:t>
      </w:r>
    </w:p>
    <w:p w:rsidR="005D5DA0" w:rsidRPr="00007E3B" w:rsidRDefault="005D5DA0" w:rsidP="00D67710">
      <w:pPr>
        <w:autoSpaceDE w:val="0"/>
        <w:autoSpaceDN w:val="0"/>
        <w:adjustRightInd w:val="0"/>
        <w:rPr>
          <w:rFonts w:ascii="Arial" w:eastAsia="71heejygnzqxbip" w:hAnsi="Arial" w:cs="Arial"/>
          <w:color w:val="000000"/>
          <w:kern w:val="0"/>
          <w:sz w:val="21"/>
          <w:szCs w:val="21"/>
        </w:rPr>
      </w:pPr>
    </w:p>
    <w:p w:rsidR="00D67710" w:rsidRPr="00007E3B" w:rsidRDefault="00D67710" w:rsidP="00D67710">
      <w:pPr>
        <w:autoSpaceDE w:val="0"/>
        <w:autoSpaceDN w:val="0"/>
        <w:adjustRightInd w:val="0"/>
        <w:rPr>
          <w:rFonts w:ascii="Arial" w:hAnsi="Arial" w:cs="Arial"/>
          <w:b/>
          <w:color w:val="4F6F92"/>
          <w:kern w:val="0"/>
          <w:szCs w:val="24"/>
        </w:rPr>
      </w:pPr>
      <w:r w:rsidRPr="00007E3B">
        <w:rPr>
          <w:rFonts w:ascii="Arial" w:hAnsi="Arial" w:cs="Arial"/>
          <w:b/>
          <w:color w:val="4F6F92"/>
          <w:kern w:val="0"/>
          <w:szCs w:val="24"/>
        </w:rPr>
        <w:lastRenderedPageBreak/>
        <w:t>Problems: Set B</w:t>
      </w:r>
    </w:p>
    <w:p w:rsidR="003E1837" w:rsidRPr="00007E3B" w:rsidRDefault="003E1837" w:rsidP="003E1837">
      <w:pPr>
        <w:autoSpaceDE w:val="0"/>
        <w:autoSpaceDN w:val="0"/>
        <w:adjustRightInd w:val="0"/>
        <w:rPr>
          <w:rFonts w:ascii="Arial" w:hAnsi="Arial" w:cs="Arial"/>
          <w:color w:val="000000"/>
          <w:kern w:val="0"/>
          <w:sz w:val="21"/>
          <w:szCs w:val="21"/>
        </w:rPr>
      </w:pPr>
      <w:r w:rsidRPr="00007E3B">
        <w:rPr>
          <w:rFonts w:ascii="Arial" w:hAnsi="Arial" w:cs="Arial"/>
          <w:b/>
          <w:bCs/>
          <w:color w:val="B21117"/>
          <w:kern w:val="0"/>
          <w:sz w:val="21"/>
          <w:szCs w:val="21"/>
        </w:rPr>
        <w:t xml:space="preserve">P10-1B   </w:t>
      </w:r>
      <w:r w:rsidRPr="00007E3B">
        <w:rPr>
          <w:rFonts w:ascii="Arial" w:hAnsi="Arial" w:cs="Arial"/>
          <w:i/>
          <w:iCs/>
          <w:color w:val="000000"/>
          <w:kern w:val="0"/>
          <w:sz w:val="21"/>
          <w:szCs w:val="21"/>
        </w:rPr>
        <w:t>Prepare current liability entries, adjusting entries, and current liabilities section</w:t>
      </w:r>
      <w:r w:rsidRPr="00007E3B">
        <w:rPr>
          <w:rFonts w:ascii="Arial" w:hAnsi="Arial" w:cs="Arial"/>
          <w:color w:val="000000"/>
          <w:kern w:val="0"/>
          <w:sz w:val="21"/>
          <w:szCs w:val="21"/>
        </w:rPr>
        <w:t>.</w:t>
      </w:r>
    </w:p>
    <w:p w:rsidR="003E1837" w:rsidRPr="00007E3B" w:rsidRDefault="003E1837" w:rsidP="003E1837">
      <w:pPr>
        <w:autoSpaceDE w:val="0"/>
        <w:autoSpaceDN w:val="0"/>
        <w:adjustRightInd w:val="0"/>
        <w:ind w:leftChars="412" w:left="989"/>
        <w:rPr>
          <w:rFonts w:ascii="Arial" w:hAnsi="Arial" w:cs="Arial"/>
          <w:color w:val="038ACF"/>
          <w:kern w:val="0"/>
          <w:sz w:val="21"/>
          <w:szCs w:val="21"/>
        </w:rPr>
      </w:pPr>
      <w:r w:rsidRPr="00007E3B">
        <w:rPr>
          <w:rFonts w:ascii="Arial" w:hAnsi="Arial" w:cs="Arial"/>
          <w:color w:val="038ACF"/>
          <w:kern w:val="0"/>
          <w:sz w:val="21"/>
          <w:szCs w:val="21"/>
        </w:rPr>
        <w:t>(LO 1, 2, 3)</w:t>
      </w:r>
    </w:p>
    <w:p w:rsidR="003E1837" w:rsidRPr="00007E3B" w:rsidRDefault="003E1837" w:rsidP="00B65F21">
      <w:pPr>
        <w:autoSpaceDE w:val="0"/>
        <w:autoSpaceDN w:val="0"/>
        <w:adjustRightInd w:val="0"/>
        <w:spacing w:afterLines="30"/>
        <w:ind w:leftChars="412" w:left="989"/>
        <w:rPr>
          <w:rFonts w:ascii="Arial" w:hAnsi="Arial" w:cs="Arial"/>
          <w:color w:val="000000"/>
          <w:kern w:val="0"/>
          <w:sz w:val="21"/>
          <w:szCs w:val="21"/>
        </w:rPr>
      </w:pPr>
      <w:r w:rsidRPr="00007E3B">
        <w:rPr>
          <w:rFonts w:ascii="Arial" w:hAnsi="Arial" w:cs="Arial"/>
          <w:color w:val="000000"/>
          <w:kern w:val="0"/>
          <w:sz w:val="21"/>
          <w:szCs w:val="21"/>
        </w:rPr>
        <w:t xml:space="preserve">On January 1, </w:t>
      </w:r>
      <w:r w:rsidR="00EA68D2" w:rsidRPr="00007E3B">
        <w:rPr>
          <w:rFonts w:ascii="Arial" w:hAnsi="Arial" w:cs="Arial"/>
          <w:color w:val="000000"/>
          <w:kern w:val="0"/>
          <w:sz w:val="21"/>
          <w:szCs w:val="21"/>
        </w:rPr>
        <w:t>2017</w:t>
      </w:r>
      <w:r w:rsidRPr="00007E3B">
        <w:rPr>
          <w:rFonts w:ascii="Arial" w:hAnsi="Arial" w:cs="Arial"/>
          <w:color w:val="000000"/>
          <w:kern w:val="0"/>
          <w:sz w:val="21"/>
          <w:szCs w:val="21"/>
        </w:rPr>
        <w:t xml:space="preserve">, the ledger of </w:t>
      </w:r>
      <w:proofErr w:type="spellStart"/>
      <w:r w:rsidRPr="00007E3B">
        <w:rPr>
          <w:rFonts w:ascii="Arial" w:hAnsi="Arial" w:cs="Arial"/>
          <w:color w:val="000000"/>
          <w:kern w:val="0"/>
          <w:sz w:val="21"/>
          <w:szCs w:val="21"/>
        </w:rPr>
        <w:t>Zaur</w:t>
      </w:r>
      <w:proofErr w:type="spellEnd"/>
      <w:r w:rsidRPr="00007E3B">
        <w:rPr>
          <w:rFonts w:ascii="Arial" w:hAnsi="Arial" w:cs="Arial"/>
          <w:color w:val="000000"/>
          <w:kern w:val="0"/>
          <w:sz w:val="21"/>
          <w:szCs w:val="21"/>
        </w:rPr>
        <w:t xml:space="preserve"> </w:t>
      </w:r>
      <w:r w:rsidR="00EA68D2" w:rsidRPr="00007E3B">
        <w:rPr>
          <w:rFonts w:ascii="Arial" w:hAnsi="Arial" w:cs="Arial"/>
          <w:color w:val="000000"/>
          <w:kern w:val="0"/>
          <w:sz w:val="21"/>
          <w:szCs w:val="21"/>
        </w:rPr>
        <w:t>Ltd.</w:t>
      </w:r>
      <w:r w:rsidRPr="00007E3B">
        <w:rPr>
          <w:rFonts w:ascii="Arial" w:hAnsi="Arial" w:cs="Arial"/>
          <w:color w:val="000000"/>
          <w:kern w:val="0"/>
          <w:sz w:val="21"/>
          <w:szCs w:val="21"/>
        </w:rPr>
        <w:t xml:space="preserve"> contains the following liability accounts.</w:t>
      </w:r>
    </w:p>
    <w:tbl>
      <w:tblPr>
        <w:tblStyle w:val="aa"/>
        <w:tblW w:w="0" w:type="auto"/>
        <w:jc w:val="center"/>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515"/>
        <w:gridCol w:w="760"/>
      </w:tblGrid>
      <w:tr w:rsidR="00EA68D2" w:rsidRPr="00007E3B" w:rsidTr="00EA68D2">
        <w:trPr>
          <w:jc w:val="center"/>
        </w:trPr>
        <w:tc>
          <w:tcPr>
            <w:tcW w:w="3515" w:type="dxa"/>
            <w:vAlign w:val="center"/>
          </w:tcPr>
          <w:p w:rsidR="00EA68D2" w:rsidRPr="00007E3B" w:rsidRDefault="00EA68D2" w:rsidP="00B65F21">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Accounts Payable</w:t>
            </w:r>
          </w:p>
        </w:tc>
        <w:tc>
          <w:tcPr>
            <w:tcW w:w="737" w:type="dxa"/>
            <w:vAlign w:val="center"/>
          </w:tcPr>
          <w:p w:rsidR="00EA68D2" w:rsidRPr="00007E3B" w:rsidRDefault="00EA68D2"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¥42,500</w:t>
            </w:r>
          </w:p>
        </w:tc>
      </w:tr>
      <w:tr w:rsidR="00EA68D2" w:rsidRPr="00007E3B" w:rsidTr="00EA68D2">
        <w:trPr>
          <w:jc w:val="center"/>
        </w:trPr>
        <w:tc>
          <w:tcPr>
            <w:tcW w:w="3515" w:type="dxa"/>
            <w:vAlign w:val="center"/>
          </w:tcPr>
          <w:p w:rsidR="00EA68D2" w:rsidRPr="00007E3B" w:rsidRDefault="00EA68D2" w:rsidP="00B65F21">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Sales Taxes Payable</w:t>
            </w:r>
          </w:p>
        </w:tc>
        <w:tc>
          <w:tcPr>
            <w:tcW w:w="737" w:type="dxa"/>
            <w:vAlign w:val="center"/>
          </w:tcPr>
          <w:p w:rsidR="00EA68D2" w:rsidRPr="00007E3B" w:rsidRDefault="00EA68D2"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5,800</w:t>
            </w:r>
          </w:p>
        </w:tc>
      </w:tr>
      <w:tr w:rsidR="00EA68D2" w:rsidRPr="00007E3B" w:rsidTr="00EA68D2">
        <w:trPr>
          <w:jc w:val="center"/>
        </w:trPr>
        <w:tc>
          <w:tcPr>
            <w:tcW w:w="3515" w:type="dxa"/>
            <w:vAlign w:val="center"/>
          </w:tcPr>
          <w:p w:rsidR="00EA68D2" w:rsidRPr="00007E3B" w:rsidRDefault="00EA68D2" w:rsidP="00B65F21">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Unearned Service Revenue</w:t>
            </w:r>
          </w:p>
        </w:tc>
        <w:tc>
          <w:tcPr>
            <w:tcW w:w="737" w:type="dxa"/>
            <w:vAlign w:val="center"/>
          </w:tcPr>
          <w:p w:rsidR="00EA68D2" w:rsidRPr="00007E3B" w:rsidRDefault="00EA68D2" w:rsidP="00B65F21">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15,000</w:t>
            </w:r>
          </w:p>
        </w:tc>
      </w:tr>
    </w:tbl>
    <w:p w:rsidR="003E1837" w:rsidRPr="00007E3B" w:rsidRDefault="003E1837" w:rsidP="00B65F21">
      <w:pPr>
        <w:autoSpaceDE w:val="0"/>
        <w:autoSpaceDN w:val="0"/>
        <w:adjustRightInd w:val="0"/>
        <w:spacing w:beforeLines="30" w:afterLines="20"/>
        <w:ind w:leftChars="412" w:left="989"/>
        <w:rPr>
          <w:rFonts w:ascii="Arial" w:hAnsi="Arial" w:cs="Arial"/>
          <w:color w:val="000000"/>
          <w:kern w:val="0"/>
          <w:sz w:val="21"/>
          <w:szCs w:val="21"/>
        </w:rPr>
      </w:pPr>
      <w:r w:rsidRPr="00007E3B">
        <w:rPr>
          <w:rFonts w:ascii="Arial" w:hAnsi="Arial" w:cs="Arial"/>
          <w:color w:val="000000"/>
          <w:kern w:val="0"/>
          <w:sz w:val="21"/>
          <w:szCs w:val="21"/>
        </w:rPr>
        <w:t>During January, the following selected transactions occurred.</w:t>
      </w:r>
    </w:p>
    <w:p w:rsidR="0036355A" w:rsidRPr="00007E3B" w:rsidRDefault="003E1837" w:rsidP="0036355A">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r w:rsidRPr="00007E3B">
        <w:rPr>
          <w:rFonts w:ascii="Arial" w:hAnsi="Arial" w:cs="Arial"/>
          <w:color w:val="000000"/>
          <w:kern w:val="0"/>
          <w:sz w:val="21"/>
          <w:szCs w:val="21"/>
        </w:rPr>
        <w:t xml:space="preserve">Jan. </w:t>
      </w:r>
      <w:r w:rsidR="0036355A" w:rsidRPr="00007E3B">
        <w:rPr>
          <w:rFonts w:ascii="Arial" w:hAnsi="Arial" w:cs="Arial"/>
          <w:color w:val="000000"/>
          <w:kern w:val="0"/>
          <w:sz w:val="21"/>
          <w:szCs w:val="21"/>
        </w:rPr>
        <w:tab/>
      </w:r>
      <w:r w:rsidRPr="00007E3B">
        <w:rPr>
          <w:rFonts w:ascii="Arial" w:hAnsi="Arial" w:cs="Arial"/>
          <w:color w:val="000000"/>
          <w:kern w:val="0"/>
          <w:sz w:val="21"/>
          <w:szCs w:val="21"/>
        </w:rPr>
        <w:t xml:space="preserve">1 </w:t>
      </w:r>
      <w:r w:rsidR="0036355A" w:rsidRPr="00007E3B">
        <w:rPr>
          <w:rFonts w:ascii="Arial" w:hAnsi="Arial" w:cs="Arial"/>
          <w:color w:val="000000"/>
          <w:kern w:val="0"/>
          <w:sz w:val="21"/>
          <w:szCs w:val="21"/>
        </w:rPr>
        <w:tab/>
      </w:r>
      <w:r w:rsidRPr="00007E3B">
        <w:rPr>
          <w:rFonts w:ascii="Arial" w:hAnsi="Arial" w:cs="Arial"/>
          <w:color w:val="000000"/>
          <w:kern w:val="0"/>
          <w:sz w:val="21"/>
          <w:szCs w:val="21"/>
        </w:rPr>
        <w:t xml:space="preserve">Borrowed ¥15,000 in cash from Platteville Bank on a 4-month, 6%, </w:t>
      </w:r>
      <w:proofErr w:type="gramStart"/>
      <w:r w:rsidRPr="00007E3B">
        <w:rPr>
          <w:rFonts w:ascii="Arial" w:hAnsi="Arial" w:cs="Arial"/>
          <w:color w:val="000000"/>
          <w:kern w:val="0"/>
          <w:sz w:val="21"/>
          <w:szCs w:val="21"/>
        </w:rPr>
        <w:t>¥</w:t>
      </w:r>
      <w:proofErr w:type="gramEnd"/>
      <w:r w:rsidRPr="00007E3B">
        <w:rPr>
          <w:rFonts w:ascii="Arial" w:hAnsi="Arial" w:cs="Arial"/>
          <w:color w:val="000000"/>
          <w:kern w:val="0"/>
          <w:sz w:val="21"/>
          <w:szCs w:val="21"/>
        </w:rPr>
        <w:t>15,000 note.</w:t>
      </w:r>
    </w:p>
    <w:p w:rsidR="0036355A" w:rsidRPr="00007E3B" w:rsidRDefault="0036355A" w:rsidP="0036355A">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r w:rsidRPr="00007E3B">
        <w:rPr>
          <w:rFonts w:ascii="Arial" w:hAnsi="Arial" w:cs="Arial"/>
          <w:color w:val="000000"/>
          <w:kern w:val="0"/>
          <w:sz w:val="21"/>
          <w:szCs w:val="21"/>
        </w:rPr>
        <w:tab/>
      </w:r>
      <w:r w:rsidR="003E1837" w:rsidRPr="00007E3B">
        <w:rPr>
          <w:rFonts w:ascii="Arial" w:hAnsi="Arial" w:cs="Arial"/>
          <w:color w:val="000000"/>
          <w:kern w:val="0"/>
          <w:sz w:val="21"/>
          <w:szCs w:val="21"/>
        </w:rPr>
        <w:t xml:space="preserve">5 </w:t>
      </w:r>
      <w:r w:rsidRPr="00007E3B">
        <w:rPr>
          <w:rFonts w:ascii="Arial" w:hAnsi="Arial" w:cs="Arial"/>
          <w:color w:val="000000"/>
          <w:kern w:val="0"/>
          <w:sz w:val="21"/>
          <w:szCs w:val="21"/>
        </w:rPr>
        <w:tab/>
      </w:r>
      <w:r w:rsidR="003E1837" w:rsidRPr="00007E3B">
        <w:rPr>
          <w:rFonts w:ascii="Arial" w:hAnsi="Arial" w:cs="Arial"/>
          <w:color w:val="000000"/>
          <w:kern w:val="0"/>
          <w:sz w:val="21"/>
          <w:szCs w:val="21"/>
        </w:rPr>
        <w:t>Sold merchandise for cash totaling ¥9,</w:t>
      </w:r>
      <w:r w:rsidR="009516F8" w:rsidRPr="00007E3B">
        <w:rPr>
          <w:rFonts w:ascii="Arial" w:hAnsi="Arial" w:cs="Arial"/>
          <w:color w:val="000000"/>
          <w:kern w:val="0"/>
          <w:sz w:val="21"/>
          <w:szCs w:val="21"/>
        </w:rPr>
        <w:t>828</w:t>
      </w:r>
      <w:r w:rsidR="003E1837" w:rsidRPr="00007E3B">
        <w:rPr>
          <w:rFonts w:ascii="Arial" w:hAnsi="Arial" w:cs="Arial"/>
          <w:color w:val="000000"/>
          <w:kern w:val="0"/>
          <w:sz w:val="21"/>
          <w:szCs w:val="21"/>
        </w:rPr>
        <w:t xml:space="preserve">, which includes </w:t>
      </w:r>
      <w:r w:rsidR="009516F8" w:rsidRPr="00007E3B">
        <w:rPr>
          <w:rFonts w:ascii="Arial" w:hAnsi="Arial" w:cs="Arial"/>
          <w:color w:val="000000"/>
          <w:kern w:val="0"/>
          <w:sz w:val="21"/>
          <w:szCs w:val="21"/>
        </w:rPr>
        <w:t>8</w:t>
      </w:r>
      <w:r w:rsidR="003E1837" w:rsidRPr="00007E3B">
        <w:rPr>
          <w:rFonts w:ascii="Arial" w:hAnsi="Arial" w:cs="Arial"/>
          <w:color w:val="000000"/>
          <w:kern w:val="0"/>
          <w:sz w:val="21"/>
          <w:szCs w:val="21"/>
        </w:rPr>
        <w:t>% sales taxes.</w:t>
      </w:r>
    </w:p>
    <w:p w:rsidR="0036355A" w:rsidRPr="00007E3B" w:rsidRDefault="0036355A" w:rsidP="0036355A">
      <w:pPr>
        <w:tabs>
          <w:tab w:val="left" w:pos="1440"/>
          <w:tab w:val="left" w:pos="1985"/>
        </w:tabs>
        <w:autoSpaceDE w:val="0"/>
        <w:autoSpaceDN w:val="0"/>
        <w:adjustRightInd w:val="0"/>
        <w:ind w:leftChars="412" w:left="1984" w:hangingChars="474" w:hanging="995"/>
        <w:rPr>
          <w:rFonts w:ascii="Arial" w:hAnsi="Arial" w:cs="Arial"/>
          <w:color w:val="000000"/>
          <w:kern w:val="0"/>
          <w:sz w:val="21"/>
          <w:szCs w:val="21"/>
        </w:rPr>
      </w:pPr>
      <w:r w:rsidRPr="00007E3B">
        <w:rPr>
          <w:rFonts w:ascii="Arial" w:hAnsi="Arial" w:cs="Arial"/>
          <w:color w:val="000000"/>
          <w:kern w:val="0"/>
          <w:sz w:val="21"/>
          <w:szCs w:val="21"/>
        </w:rPr>
        <w:tab/>
      </w:r>
      <w:r w:rsidR="003E1837" w:rsidRPr="00007E3B">
        <w:rPr>
          <w:rFonts w:ascii="Arial" w:hAnsi="Arial" w:cs="Arial"/>
          <w:color w:val="000000"/>
          <w:kern w:val="0"/>
          <w:sz w:val="21"/>
          <w:szCs w:val="21"/>
        </w:rPr>
        <w:t xml:space="preserve">12 </w:t>
      </w:r>
      <w:r w:rsidRPr="00007E3B">
        <w:rPr>
          <w:rFonts w:ascii="Arial" w:hAnsi="Arial" w:cs="Arial"/>
          <w:color w:val="000000"/>
          <w:kern w:val="0"/>
          <w:sz w:val="21"/>
          <w:szCs w:val="21"/>
        </w:rPr>
        <w:tab/>
      </w:r>
      <w:r w:rsidR="009516F8" w:rsidRPr="00007E3B">
        <w:rPr>
          <w:rFonts w:ascii="Arial" w:hAnsi="Arial" w:cs="Arial"/>
          <w:color w:val="000000"/>
          <w:kern w:val="0"/>
          <w:sz w:val="21"/>
          <w:szCs w:val="21"/>
        </w:rPr>
        <w:t>Performed</w:t>
      </w:r>
      <w:r w:rsidR="003E1837" w:rsidRPr="00007E3B">
        <w:rPr>
          <w:rFonts w:ascii="Arial" w:hAnsi="Arial" w:cs="Arial"/>
          <w:color w:val="000000"/>
          <w:kern w:val="0"/>
          <w:sz w:val="21"/>
          <w:szCs w:val="21"/>
        </w:rPr>
        <w:t xml:space="preserve"> services for customers who had made advance payments of ¥9,</w:t>
      </w:r>
      <w:r w:rsidR="009516F8" w:rsidRPr="00007E3B">
        <w:rPr>
          <w:rFonts w:ascii="Arial" w:hAnsi="Arial" w:cs="Arial"/>
          <w:color w:val="000000"/>
          <w:kern w:val="0"/>
          <w:sz w:val="21"/>
          <w:szCs w:val="21"/>
        </w:rPr>
        <w:t>4</w:t>
      </w:r>
      <w:r w:rsidR="003E1837" w:rsidRPr="00007E3B">
        <w:rPr>
          <w:rFonts w:ascii="Arial" w:hAnsi="Arial" w:cs="Arial"/>
          <w:color w:val="000000"/>
          <w:kern w:val="0"/>
          <w:sz w:val="21"/>
          <w:szCs w:val="21"/>
        </w:rPr>
        <w:t xml:space="preserve">00. </w:t>
      </w:r>
      <w:proofErr w:type="gramStart"/>
      <w:r w:rsidR="003E1837" w:rsidRPr="00007E3B">
        <w:rPr>
          <w:rFonts w:ascii="Arial" w:hAnsi="Arial" w:cs="Arial"/>
          <w:color w:val="000000"/>
          <w:kern w:val="0"/>
          <w:sz w:val="21"/>
          <w:szCs w:val="21"/>
        </w:rPr>
        <w:t>(Credit</w:t>
      </w:r>
      <w:r w:rsidRPr="00007E3B">
        <w:rPr>
          <w:rFonts w:ascii="Arial" w:hAnsi="Arial" w:cs="Arial"/>
          <w:color w:val="000000"/>
          <w:kern w:val="0"/>
          <w:sz w:val="21"/>
          <w:szCs w:val="21"/>
        </w:rPr>
        <w:t xml:space="preserve"> </w:t>
      </w:r>
      <w:r w:rsidR="003E1837" w:rsidRPr="00007E3B">
        <w:rPr>
          <w:rFonts w:ascii="Arial" w:hAnsi="Arial" w:cs="Arial"/>
          <w:color w:val="000000"/>
          <w:kern w:val="0"/>
          <w:sz w:val="21"/>
          <w:szCs w:val="21"/>
        </w:rPr>
        <w:t>Service Revenue.)</w:t>
      </w:r>
      <w:proofErr w:type="gramEnd"/>
    </w:p>
    <w:p w:rsidR="0036355A" w:rsidRPr="00007E3B" w:rsidRDefault="0036355A" w:rsidP="0036355A">
      <w:pPr>
        <w:tabs>
          <w:tab w:val="left" w:pos="1440"/>
          <w:tab w:val="left" w:pos="1985"/>
        </w:tabs>
        <w:autoSpaceDE w:val="0"/>
        <w:autoSpaceDN w:val="0"/>
        <w:adjustRightInd w:val="0"/>
        <w:ind w:leftChars="412" w:left="1984" w:hangingChars="474" w:hanging="995"/>
        <w:rPr>
          <w:rFonts w:ascii="Arial" w:hAnsi="Arial" w:cs="Arial"/>
          <w:color w:val="000000"/>
          <w:kern w:val="0"/>
          <w:sz w:val="21"/>
          <w:szCs w:val="21"/>
        </w:rPr>
      </w:pPr>
      <w:r w:rsidRPr="00007E3B">
        <w:rPr>
          <w:rFonts w:ascii="Arial" w:hAnsi="Arial" w:cs="Arial"/>
          <w:color w:val="000000"/>
          <w:kern w:val="0"/>
          <w:sz w:val="21"/>
          <w:szCs w:val="21"/>
        </w:rPr>
        <w:tab/>
      </w:r>
      <w:r w:rsidR="003E1837" w:rsidRPr="00007E3B">
        <w:rPr>
          <w:rFonts w:ascii="Arial" w:hAnsi="Arial" w:cs="Arial"/>
          <w:color w:val="000000"/>
          <w:kern w:val="0"/>
          <w:sz w:val="21"/>
          <w:szCs w:val="21"/>
        </w:rPr>
        <w:t xml:space="preserve">14 </w:t>
      </w:r>
      <w:r w:rsidRPr="00007E3B">
        <w:rPr>
          <w:rFonts w:ascii="Arial" w:hAnsi="Arial" w:cs="Arial"/>
          <w:color w:val="000000"/>
          <w:kern w:val="0"/>
          <w:sz w:val="21"/>
          <w:szCs w:val="21"/>
        </w:rPr>
        <w:tab/>
      </w:r>
      <w:r w:rsidR="003E1837" w:rsidRPr="00007E3B">
        <w:rPr>
          <w:rFonts w:ascii="Arial" w:hAnsi="Arial" w:cs="Arial"/>
          <w:color w:val="000000"/>
          <w:kern w:val="0"/>
          <w:sz w:val="21"/>
          <w:szCs w:val="21"/>
        </w:rPr>
        <w:t>Paid government treasurer's department for sales taxes collected in December 201</w:t>
      </w:r>
      <w:r w:rsidR="009516F8" w:rsidRPr="00007E3B">
        <w:rPr>
          <w:rFonts w:ascii="Arial" w:hAnsi="Arial" w:cs="Arial"/>
          <w:color w:val="000000"/>
          <w:kern w:val="0"/>
          <w:sz w:val="21"/>
          <w:szCs w:val="21"/>
        </w:rPr>
        <w:t>6</w:t>
      </w:r>
      <w:r w:rsidR="003E1837" w:rsidRPr="00007E3B">
        <w:rPr>
          <w:rFonts w:ascii="Arial" w:hAnsi="Arial" w:cs="Arial"/>
          <w:color w:val="000000"/>
          <w:kern w:val="0"/>
          <w:sz w:val="21"/>
          <w:szCs w:val="21"/>
        </w:rPr>
        <w:t>,</w:t>
      </w:r>
      <w:r w:rsidRPr="00007E3B">
        <w:rPr>
          <w:rFonts w:ascii="Arial" w:hAnsi="Arial" w:cs="Arial"/>
          <w:color w:val="000000"/>
          <w:kern w:val="0"/>
          <w:sz w:val="21"/>
          <w:szCs w:val="21"/>
        </w:rPr>
        <w:t xml:space="preserve"> </w:t>
      </w:r>
      <w:r w:rsidR="003E1837" w:rsidRPr="00007E3B">
        <w:rPr>
          <w:rFonts w:ascii="Arial" w:hAnsi="Arial" w:cs="Arial"/>
          <w:color w:val="000000"/>
          <w:kern w:val="0"/>
          <w:sz w:val="21"/>
          <w:szCs w:val="21"/>
        </w:rPr>
        <w:t>¥5,800.</w:t>
      </w:r>
    </w:p>
    <w:p w:rsidR="0036355A" w:rsidRPr="00007E3B" w:rsidRDefault="0036355A" w:rsidP="0036355A">
      <w:pPr>
        <w:tabs>
          <w:tab w:val="left" w:pos="1440"/>
          <w:tab w:val="left" w:pos="1985"/>
        </w:tabs>
        <w:autoSpaceDE w:val="0"/>
        <w:autoSpaceDN w:val="0"/>
        <w:adjustRightInd w:val="0"/>
        <w:ind w:leftChars="412" w:left="1984" w:hangingChars="474" w:hanging="995"/>
        <w:rPr>
          <w:rFonts w:ascii="Arial" w:hAnsi="Arial" w:cs="Arial"/>
          <w:color w:val="000000"/>
          <w:kern w:val="0"/>
          <w:sz w:val="21"/>
          <w:szCs w:val="21"/>
        </w:rPr>
      </w:pPr>
      <w:r w:rsidRPr="00007E3B">
        <w:rPr>
          <w:rFonts w:ascii="Arial" w:hAnsi="Arial" w:cs="Arial"/>
          <w:color w:val="000000"/>
          <w:kern w:val="0"/>
          <w:sz w:val="21"/>
          <w:szCs w:val="21"/>
        </w:rPr>
        <w:tab/>
      </w:r>
      <w:r w:rsidR="003E1837" w:rsidRPr="00007E3B">
        <w:rPr>
          <w:rFonts w:ascii="Arial" w:hAnsi="Arial" w:cs="Arial"/>
          <w:color w:val="000000"/>
          <w:kern w:val="0"/>
          <w:sz w:val="21"/>
          <w:szCs w:val="21"/>
        </w:rPr>
        <w:t xml:space="preserve">20 </w:t>
      </w:r>
      <w:r w:rsidRPr="00007E3B">
        <w:rPr>
          <w:rFonts w:ascii="Arial" w:hAnsi="Arial" w:cs="Arial"/>
          <w:color w:val="000000"/>
          <w:kern w:val="0"/>
          <w:sz w:val="21"/>
          <w:szCs w:val="21"/>
        </w:rPr>
        <w:tab/>
      </w:r>
      <w:r w:rsidR="003E1837" w:rsidRPr="00007E3B">
        <w:rPr>
          <w:rFonts w:ascii="Arial" w:hAnsi="Arial" w:cs="Arial"/>
          <w:color w:val="000000"/>
          <w:kern w:val="0"/>
          <w:sz w:val="21"/>
          <w:szCs w:val="21"/>
        </w:rPr>
        <w:t xml:space="preserve">Sold 700 units of a new product on credit at ¥44 per unit, plus </w:t>
      </w:r>
      <w:r w:rsidR="009516F8" w:rsidRPr="00007E3B">
        <w:rPr>
          <w:rFonts w:ascii="Arial" w:hAnsi="Arial" w:cs="Arial"/>
          <w:color w:val="000000"/>
          <w:kern w:val="0"/>
          <w:sz w:val="21"/>
          <w:szCs w:val="21"/>
        </w:rPr>
        <w:t>8</w:t>
      </w:r>
      <w:r w:rsidR="003E1837" w:rsidRPr="00007E3B">
        <w:rPr>
          <w:rFonts w:ascii="Arial" w:hAnsi="Arial" w:cs="Arial"/>
          <w:color w:val="000000"/>
          <w:kern w:val="0"/>
          <w:sz w:val="21"/>
          <w:szCs w:val="21"/>
        </w:rPr>
        <w:t>% sales tax.</w:t>
      </w:r>
    </w:p>
    <w:p w:rsidR="003E1837" w:rsidRPr="00007E3B" w:rsidRDefault="0036355A" w:rsidP="0036355A">
      <w:pPr>
        <w:tabs>
          <w:tab w:val="left" w:pos="1440"/>
          <w:tab w:val="left" w:pos="1985"/>
        </w:tabs>
        <w:autoSpaceDE w:val="0"/>
        <w:autoSpaceDN w:val="0"/>
        <w:adjustRightInd w:val="0"/>
        <w:ind w:leftChars="412" w:left="1984" w:hangingChars="474" w:hanging="995"/>
        <w:rPr>
          <w:rFonts w:ascii="Arial" w:hAnsi="Arial" w:cs="Arial"/>
          <w:color w:val="000000"/>
          <w:kern w:val="0"/>
          <w:sz w:val="21"/>
          <w:szCs w:val="21"/>
        </w:rPr>
      </w:pPr>
      <w:r w:rsidRPr="00007E3B">
        <w:rPr>
          <w:rFonts w:ascii="Arial" w:hAnsi="Arial" w:cs="Arial"/>
          <w:color w:val="000000"/>
          <w:kern w:val="0"/>
          <w:sz w:val="21"/>
          <w:szCs w:val="21"/>
        </w:rPr>
        <w:tab/>
      </w:r>
      <w:r w:rsidR="003E1837" w:rsidRPr="00007E3B">
        <w:rPr>
          <w:rFonts w:ascii="Arial" w:hAnsi="Arial" w:cs="Arial"/>
          <w:color w:val="000000"/>
          <w:kern w:val="0"/>
          <w:sz w:val="21"/>
          <w:szCs w:val="21"/>
        </w:rPr>
        <w:t xml:space="preserve">25 </w:t>
      </w:r>
      <w:r w:rsidRPr="00007E3B">
        <w:rPr>
          <w:rFonts w:ascii="Arial" w:hAnsi="Arial" w:cs="Arial"/>
          <w:color w:val="000000"/>
          <w:kern w:val="0"/>
          <w:sz w:val="21"/>
          <w:szCs w:val="21"/>
        </w:rPr>
        <w:tab/>
      </w:r>
      <w:r w:rsidR="003E1837" w:rsidRPr="00007E3B">
        <w:rPr>
          <w:rFonts w:ascii="Arial" w:hAnsi="Arial" w:cs="Arial"/>
          <w:color w:val="000000"/>
          <w:kern w:val="0"/>
          <w:sz w:val="21"/>
          <w:szCs w:val="21"/>
        </w:rPr>
        <w:t>Sold merchandise for cash totaling ¥16,</w:t>
      </w:r>
      <w:r w:rsidR="009516F8" w:rsidRPr="00007E3B">
        <w:rPr>
          <w:rFonts w:ascii="Arial" w:hAnsi="Arial" w:cs="Arial"/>
          <w:color w:val="000000"/>
          <w:kern w:val="0"/>
          <w:sz w:val="21"/>
          <w:szCs w:val="21"/>
        </w:rPr>
        <w:t>308</w:t>
      </w:r>
      <w:r w:rsidR="003E1837" w:rsidRPr="00007E3B">
        <w:rPr>
          <w:rFonts w:ascii="Arial" w:hAnsi="Arial" w:cs="Arial"/>
          <w:color w:val="000000"/>
          <w:kern w:val="0"/>
          <w:sz w:val="21"/>
          <w:szCs w:val="21"/>
        </w:rPr>
        <w:t xml:space="preserve">, which includes </w:t>
      </w:r>
      <w:r w:rsidR="009516F8" w:rsidRPr="00007E3B">
        <w:rPr>
          <w:rFonts w:ascii="Arial" w:hAnsi="Arial" w:cs="Arial"/>
          <w:color w:val="000000"/>
          <w:kern w:val="0"/>
          <w:sz w:val="21"/>
          <w:szCs w:val="21"/>
        </w:rPr>
        <w:t>8</w:t>
      </w:r>
      <w:r w:rsidR="003E1837" w:rsidRPr="00007E3B">
        <w:rPr>
          <w:rFonts w:ascii="Arial" w:hAnsi="Arial" w:cs="Arial"/>
          <w:color w:val="000000"/>
          <w:kern w:val="0"/>
          <w:sz w:val="21"/>
          <w:szCs w:val="21"/>
        </w:rPr>
        <w:t>% sales taxes.</w:t>
      </w:r>
    </w:p>
    <w:p w:rsidR="003E1837" w:rsidRPr="00007E3B" w:rsidRDefault="003E1837" w:rsidP="00B65F21">
      <w:pPr>
        <w:autoSpaceDE w:val="0"/>
        <w:autoSpaceDN w:val="0"/>
        <w:adjustRightInd w:val="0"/>
        <w:spacing w:beforeLines="50"/>
        <w:ind w:leftChars="412" w:left="989"/>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3E1837" w:rsidRPr="00007E3B" w:rsidRDefault="003E1837" w:rsidP="003E1837">
      <w:pPr>
        <w:autoSpaceDE w:val="0"/>
        <w:autoSpaceDN w:val="0"/>
        <w:adjustRightInd w:val="0"/>
        <w:ind w:leftChars="412" w:left="989"/>
        <w:rPr>
          <w:rFonts w:ascii="Arial" w:hAnsi="Arial" w:cs="Arial"/>
          <w:color w:val="000000"/>
          <w:kern w:val="0"/>
          <w:sz w:val="21"/>
          <w:szCs w:val="21"/>
        </w:rPr>
      </w:pPr>
      <w:r w:rsidRPr="00007E3B">
        <w:rPr>
          <w:rFonts w:ascii="Arial" w:hAnsi="Arial" w:cs="Arial"/>
          <w:color w:val="000000"/>
          <w:kern w:val="0"/>
          <w:sz w:val="21"/>
          <w:szCs w:val="21"/>
        </w:rPr>
        <w:t>(a) Journalize the January transactions.</w:t>
      </w:r>
    </w:p>
    <w:p w:rsidR="003E1837" w:rsidRPr="00007E3B" w:rsidRDefault="003E1837" w:rsidP="009516F8">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(b) Journalize the adjusting entries at January 31 for the outstanding notes payable.</w:t>
      </w:r>
    </w:p>
    <w:p w:rsidR="003E1837" w:rsidRPr="00007E3B" w:rsidRDefault="003E1837" w:rsidP="009516F8">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(c) Prepare the current liabilities section of the statement of financial position at January 31, </w:t>
      </w:r>
      <w:r w:rsidR="00EA68D2" w:rsidRPr="00007E3B">
        <w:rPr>
          <w:rFonts w:ascii="Arial" w:hAnsi="Arial" w:cs="Arial"/>
          <w:color w:val="000000"/>
          <w:kern w:val="0"/>
          <w:sz w:val="21"/>
          <w:szCs w:val="21"/>
        </w:rPr>
        <w:t>2017</w:t>
      </w:r>
      <w:r w:rsidRPr="00007E3B">
        <w:rPr>
          <w:rFonts w:ascii="Arial" w:hAnsi="Arial" w:cs="Arial"/>
          <w:color w:val="000000"/>
          <w:kern w:val="0"/>
          <w:sz w:val="21"/>
          <w:szCs w:val="21"/>
        </w:rPr>
        <w:t>.</w:t>
      </w:r>
      <w:r w:rsidR="009516F8" w:rsidRPr="00007E3B">
        <w:rPr>
          <w:rFonts w:ascii="Arial" w:hAnsi="Arial" w:cs="Arial"/>
          <w:color w:val="000000"/>
          <w:kern w:val="0"/>
          <w:sz w:val="21"/>
          <w:szCs w:val="21"/>
        </w:rPr>
        <w:t xml:space="preserve"> </w:t>
      </w:r>
      <w:r w:rsidRPr="00007E3B">
        <w:rPr>
          <w:rFonts w:ascii="Arial" w:hAnsi="Arial" w:cs="Arial"/>
          <w:color w:val="000000"/>
          <w:kern w:val="0"/>
          <w:sz w:val="21"/>
          <w:szCs w:val="21"/>
        </w:rPr>
        <w:t>Assume no change in accounts payable.</w:t>
      </w:r>
    </w:p>
    <w:p w:rsidR="003E1837" w:rsidRPr="00007E3B" w:rsidRDefault="009516F8" w:rsidP="009516F8">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Current liability total ¥67,575</w:t>
      </w:r>
    </w:p>
    <w:p w:rsidR="003E1837" w:rsidRPr="00007E3B" w:rsidRDefault="003E1837" w:rsidP="003E1837">
      <w:pPr>
        <w:autoSpaceDE w:val="0"/>
        <w:autoSpaceDN w:val="0"/>
        <w:adjustRightInd w:val="0"/>
        <w:rPr>
          <w:rFonts w:ascii="Arial" w:hAnsi="Arial" w:cs="Arial"/>
          <w:b/>
          <w:bCs/>
          <w:color w:val="B21117"/>
          <w:kern w:val="0"/>
          <w:sz w:val="21"/>
          <w:szCs w:val="21"/>
        </w:rPr>
      </w:pPr>
    </w:p>
    <w:p w:rsidR="003E1837" w:rsidRPr="00007E3B" w:rsidRDefault="003E1837" w:rsidP="003E1837">
      <w:pPr>
        <w:autoSpaceDE w:val="0"/>
        <w:autoSpaceDN w:val="0"/>
        <w:adjustRightInd w:val="0"/>
        <w:ind w:left="992" w:hangingChars="472" w:hanging="992"/>
        <w:rPr>
          <w:rFonts w:ascii="Arial" w:hAnsi="Arial" w:cs="Arial"/>
          <w:color w:val="000000"/>
          <w:kern w:val="0"/>
          <w:sz w:val="21"/>
          <w:szCs w:val="21"/>
        </w:rPr>
      </w:pPr>
      <w:r w:rsidRPr="00007E3B">
        <w:rPr>
          <w:rFonts w:ascii="Arial" w:hAnsi="Arial" w:cs="Arial"/>
          <w:b/>
          <w:bCs/>
          <w:color w:val="B21117"/>
          <w:kern w:val="0"/>
          <w:sz w:val="21"/>
          <w:szCs w:val="21"/>
        </w:rPr>
        <w:t xml:space="preserve">P10-2B   </w:t>
      </w:r>
      <w:r w:rsidRPr="00007E3B">
        <w:rPr>
          <w:rFonts w:ascii="Arial" w:hAnsi="Arial" w:cs="Arial"/>
          <w:i/>
          <w:iCs/>
          <w:color w:val="000000"/>
          <w:kern w:val="0"/>
          <w:sz w:val="21"/>
          <w:szCs w:val="21"/>
        </w:rPr>
        <w:t>Prepare entries to record issuance of bonds, interest accrual, and bond redemption</w:t>
      </w:r>
      <w:r w:rsidRPr="00007E3B">
        <w:rPr>
          <w:rFonts w:ascii="Arial" w:hAnsi="Arial" w:cs="Arial"/>
          <w:color w:val="000000"/>
          <w:kern w:val="0"/>
          <w:sz w:val="21"/>
          <w:szCs w:val="21"/>
        </w:rPr>
        <w:t>.</w:t>
      </w:r>
    </w:p>
    <w:p w:rsidR="003E1837" w:rsidRPr="00007E3B" w:rsidRDefault="003E1837" w:rsidP="003E1837">
      <w:pPr>
        <w:autoSpaceDE w:val="0"/>
        <w:autoSpaceDN w:val="0"/>
        <w:adjustRightInd w:val="0"/>
        <w:ind w:leftChars="412" w:left="989"/>
        <w:rPr>
          <w:rFonts w:ascii="Arial" w:hAnsi="Arial" w:cs="Arial"/>
          <w:color w:val="038ACF"/>
          <w:kern w:val="0"/>
          <w:sz w:val="21"/>
          <w:szCs w:val="21"/>
        </w:rPr>
      </w:pPr>
      <w:r w:rsidRPr="00007E3B">
        <w:rPr>
          <w:rFonts w:ascii="Arial" w:hAnsi="Arial" w:cs="Arial"/>
          <w:color w:val="038ACF"/>
          <w:kern w:val="0"/>
          <w:sz w:val="21"/>
          <w:szCs w:val="21"/>
        </w:rPr>
        <w:t>(LO 5, 6, 8)</w:t>
      </w:r>
    </w:p>
    <w:p w:rsidR="003E1837" w:rsidRPr="00007E3B" w:rsidRDefault="003E1837" w:rsidP="003E1837">
      <w:pPr>
        <w:autoSpaceDE w:val="0"/>
        <w:autoSpaceDN w:val="0"/>
        <w:adjustRightInd w:val="0"/>
        <w:ind w:leftChars="412" w:left="989"/>
        <w:rPr>
          <w:rFonts w:ascii="Arial" w:hAnsi="Arial" w:cs="Arial"/>
          <w:color w:val="000000"/>
          <w:kern w:val="0"/>
          <w:sz w:val="21"/>
          <w:szCs w:val="21"/>
        </w:rPr>
      </w:pPr>
      <w:r w:rsidRPr="00007E3B">
        <w:rPr>
          <w:rFonts w:ascii="Arial" w:hAnsi="Arial" w:cs="Arial"/>
          <w:color w:val="000000"/>
          <w:kern w:val="0"/>
          <w:sz w:val="21"/>
          <w:szCs w:val="21"/>
        </w:rPr>
        <w:t xml:space="preserve">On June 1, </w:t>
      </w:r>
      <w:r w:rsidR="00EA68D2" w:rsidRPr="00007E3B">
        <w:rPr>
          <w:rFonts w:ascii="Arial" w:hAnsi="Arial" w:cs="Arial"/>
          <w:color w:val="000000"/>
          <w:kern w:val="0"/>
          <w:sz w:val="21"/>
          <w:szCs w:val="21"/>
        </w:rPr>
        <w:t>2017</w:t>
      </w:r>
      <w:r w:rsidRPr="00007E3B">
        <w:rPr>
          <w:rFonts w:ascii="Arial" w:hAnsi="Arial" w:cs="Arial"/>
          <w:color w:val="000000"/>
          <w:kern w:val="0"/>
          <w:sz w:val="21"/>
          <w:szCs w:val="21"/>
        </w:rPr>
        <w:t xml:space="preserve">, </w:t>
      </w:r>
      <w:r w:rsidR="00E50669" w:rsidRPr="00007E3B">
        <w:rPr>
          <w:rFonts w:ascii="Arial" w:hAnsi="Arial" w:cs="Arial"/>
          <w:color w:val="000000"/>
          <w:kern w:val="0"/>
          <w:sz w:val="21"/>
          <w:szCs w:val="21"/>
        </w:rPr>
        <w:t>Weller SA</w:t>
      </w:r>
      <w:r w:rsidRPr="00007E3B">
        <w:rPr>
          <w:rFonts w:ascii="Arial" w:hAnsi="Arial" w:cs="Arial"/>
          <w:color w:val="000000"/>
          <w:kern w:val="0"/>
          <w:sz w:val="21"/>
          <w:szCs w:val="21"/>
        </w:rPr>
        <w:t xml:space="preserve"> issued </w:t>
      </w:r>
      <w:r w:rsidR="00E50669" w:rsidRPr="00007E3B">
        <w:rPr>
          <w:rFonts w:ascii="Arial" w:hAnsi="Arial" w:cs="Arial"/>
          <w:color w:val="000000"/>
          <w:kern w:val="0"/>
          <w:sz w:val="21"/>
          <w:szCs w:val="21"/>
        </w:rPr>
        <w:t>€</w:t>
      </w:r>
      <w:r w:rsidRPr="00007E3B">
        <w:rPr>
          <w:rFonts w:ascii="Arial" w:hAnsi="Arial" w:cs="Arial"/>
          <w:color w:val="000000"/>
          <w:kern w:val="0"/>
          <w:sz w:val="21"/>
          <w:szCs w:val="21"/>
        </w:rPr>
        <w:t>1,200,000, 8%, 5-year bonds at face value. The bonds were dated</w:t>
      </w:r>
      <w:r w:rsidR="00E50669" w:rsidRPr="00007E3B">
        <w:rPr>
          <w:rFonts w:ascii="Arial" w:hAnsi="Arial" w:cs="Arial"/>
          <w:color w:val="000000"/>
          <w:kern w:val="0"/>
          <w:sz w:val="21"/>
          <w:szCs w:val="21"/>
        </w:rPr>
        <w:t xml:space="preserve"> </w:t>
      </w:r>
      <w:r w:rsidRPr="00007E3B">
        <w:rPr>
          <w:rFonts w:ascii="Arial" w:hAnsi="Arial" w:cs="Arial"/>
          <w:color w:val="000000"/>
          <w:kern w:val="0"/>
          <w:sz w:val="21"/>
          <w:szCs w:val="21"/>
        </w:rPr>
        <w:t xml:space="preserve">June 1, </w:t>
      </w:r>
      <w:proofErr w:type="gramStart"/>
      <w:r w:rsidR="00EA68D2" w:rsidRPr="00007E3B">
        <w:rPr>
          <w:rFonts w:ascii="Arial" w:hAnsi="Arial" w:cs="Arial"/>
          <w:color w:val="000000"/>
          <w:kern w:val="0"/>
          <w:sz w:val="21"/>
          <w:szCs w:val="21"/>
        </w:rPr>
        <w:t>2017</w:t>
      </w:r>
      <w:r w:rsidRPr="00007E3B">
        <w:rPr>
          <w:rFonts w:ascii="Arial" w:hAnsi="Arial" w:cs="Arial"/>
          <w:color w:val="000000"/>
          <w:kern w:val="0"/>
          <w:sz w:val="21"/>
          <w:szCs w:val="21"/>
        </w:rPr>
        <w:t>,</w:t>
      </w:r>
      <w:proofErr w:type="gramEnd"/>
      <w:r w:rsidRPr="00007E3B">
        <w:rPr>
          <w:rFonts w:ascii="Arial" w:hAnsi="Arial" w:cs="Arial"/>
          <w:color w:val="000000"/>
          <w:kern w:val="0"/>
          <w:sz w:val="21"/>
          <w:szCs w:val="21"/>
        </w:rPr>
        <w:t xml:space="preserve"> and pay interest semiannually on June 1. Financial statements are</w:t>
      </w:r>
      <w:r w:rsidR="00E50669" w:rsidRPr="00007E3B">
        <w:rPr>
          <w:rFonts w:ascii="Arial" w:hAnsi="Arial" w:cs="Arial"/>
          <w:color w:val="000000"/>
          <w:kern w:val="0"/>
          <w:sz w:val="21"/>
          <w:szCs w:val="21"/>
        </w:rPr>
        <w:t xml:space="preserve"> </w:t>
      </w:r>
      <w:r w:rsidRPr="00007E3B">
        <w:rPr>
          <w:rFonts w:ascii="Arial" w:hAnsi="Arial" w:cs="Arial"/>
          <w:color w:val="000000"/>
          <w:kern w:val="0"/>
          <w:sz w:val="21"/>
          <w:szCs w:val="21"/>
        </w:rPr>
        <w:t>prepared annually on December 31.</w:t>
      </w:r>
    </w:p>
    <w:p w:rsidR="003E1837" w:rsidRPr="00007E3B" w:rsidRDefault="003E1837" w:rsidP="00B65F21">
      <w:pPr>
        <w:autoSpaceDE w:val="0"/>
        <w:autoSpaceDN w:val="0"/>
        <w:adjustRightInd w:val="0"/>
        <w:spacing w:beforeLines="50"/>
        <w:ind w:leftChars="412" w:left="989"/>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3E1837" w:rsidRPr="00007E3B" w:rsidRDefault="003E1837" w:rsidP="00E50669">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(a) Prepare the journal entry to record the issuance of the bonds.</w:t>
      </w:r>
    </w:p>
    <w:p w:rsidR="003E1837" w:rsidRPr="00007E3B" w:rsidRDefault="003E1837" w:rsidP="00E50669">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lastRenderedPageBreak/>
        <w:t xml:space="preserve">(b) Prepare the adjusting entry to record the accrual of interest on December 31, </w:t>
      </w:r>
      <w:r w:rsidR="00EA68D2"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3E1837" w:rsidRPr="00007E3B" w:rsidRDefault="003E1837" w:rsidP="00E50669">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(c) Show the statement of financial position presentation on December 31, </w:t>
      </w:r>
      <w:r w:rsidR="00EA68D2"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3E1837" w:rsidRPr="00007E3B" w:rsidRDefault="003E1837" w:rsidP="00E50669">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(d) Prepare the journal entry to record payment of interest on June 1, </w:t>
      </w:r>
      <w:r w:rsidR="00E50669" w:rsidRPr="00007E3B">
        <w:rPr>
          <w:rFonts w:ascii="Arial" w:hAnsi="Arial" w:cs="Arial"/>
          <w:color w:val="000000"/>
          <w:kern w:val="0"/>
          <w:sz w:val="21"/>
          <w:szCs w:val="21"/>
        </w:rPr>
        <w:t>2018</w:t>
      </w:r>
      <w:r w:rsidRPr="00007E3B">
        <w:rPr>
          <w:rFonts w:ascii="Arial" w:hAnsi="Arial" w:cs="Arial"/>
          <w:color w:val="000000"/>
          <w:kern w:val="0"/>
          <w:sz w:val="21"/>
          <w:szCs w:val="21"/>
        </w:rPr>
        <w:t>, assuming no accrual of</w:t>
      </w:r>
      <w:r w:rsidR="00E50669" w:rsidRPr="00007E3B">
        <w:rPr>
          <w:rFonts w:ascii="Arial" w:hAnsi="Arial" w:cs="Arial"/>
          <w:color w:val="000000"/>
          <w:kern w:val="0"/>
          <w:sz w:val="21"/>
          <w:szCs w:val="21"/>
        </w:rPr>
        <w:t xml:space="preserve"> </w:t>
      </w:r>
      <w:r w:rsidRPr="00007E3B">
        <w:rPr>
          <w:rFonts w:ascii="Arial" w:hAnsi="Arial" w:cs="Arial"/>
          <w:color w:val="000000"/>
          <w:kern w:val="0"/>
          <w:sz w:val="21"/>
          <w:szCs w:val="21"/>
        </w:rPr>
        <w:t xml:space="preserve">interest from January 1, </w:t>
      </w:r>
      <w:r w:rsidR="00E50669" w:rsidRPr="00007E3B">
        <w:rPr>
          <w:rFonts w:ascii="Arial" w:hAnsi="Arial" w:cs="Arial"/>
          <w:color w:val="000000"/>
          <w:kern w:val="0"/>
          <w:sz w:val="21"/>
          <w:szCs w:val="21"/>
        </w:rPr>
        <w:t>2018</w:t>
      </w:r>
      <w:r w:rsidRPr="00007E3B">
        <w:rPr>
          <w:rFonts w:ascii="Arial" w:hAnsi="Arial" w:cs="Arial"/>
          <w:color w:val="000000"/>
          <w:kern w:val="0"/>
          <w:sz w:val="21"/>
          <w:szCs w:val="21"/>
        </w:rPr>
        <w:t xml:space="preserve">, to June 1, </w:t>
      </w:r>
      <w:r w:rsidR="00E50669" w:rsidRPr="00007E3B">
        <w:rPr>
          <w:rFonts w:ascii="Arial" w:hAnsi="Arial" w:cs="Arial"/>
          <w:color w:val="000000"/>
          <w:kern w:val="0"/>
          <w:sz w:val="21"/>
          <w:szCs w:val="21"/>
        </w:rPr>
        <w:t>2018</w:t>
      </w:r>
      <w:r w:rsidRPr="00007E3B">
        <w:rPr>
          <w:rFonts w:ascii="Arial" w:hAnsi="Arial" w:cs="Arial"/>
          <w:color w:val="000000"/>
          <w:kern w:val="0"/>
          <w:sz w:val="21"/>
          <w:szCs w:val="21"/>
        </w:rPr>
        <w:t>.</w:t>
      </w:r>
    </w:p>
    <w:p w:rsidR="003E1837" w:rsidRPr="00007E3B" w:rsidRDefault="003E1837" w:rsidP="00E50669">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 xml:space="preserve">Int. Exp. </w:t>
      </w:r>
      <w:r w:rsidR="00E50669" w:rsidRPr="00007E3B">
        <w:rPr>
          <w:rFonts w:ascii="Arial" w:hAnsi="Arial" w:cs="Arial"/>
          <w:color w:val="0095D8"/>
          <w:kern w:val="0"/>
          <w:sz w:val="21"/>
          <w:szCs w:val="21"/>
        </w:rPr>
        <w:t>€</w:t>
      </w:r>
      <w:r w:rsidRPr="00007E3B">
        <w:rPr>
          <w:rFonts w:ascii="Arial" w:hAnsi="Arial" w:cs="Arial"/>
          <w:color w:val="0095D8"/>
          <w:kern w:val="0"/>
          <w:sz w:val="21"/>
          <w:szCs w:val="21"/>
        </w:rPr>
        <w:t>40,000</w:t>
      </w:r>
    </w:p>
    <w:p w:rsidR="003E1837" w:rsidRPr="00007E3B" w:rsidRDefault="003E1837" w:rsidP="00E50669">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(e) Prepare the </w:t>
      </w:r>
      <w:r w:rsidR="00E50669" w:rsidRPr="00007E3B">
        <w:rPr>
          <w:rFonts w:ascii="Arial" w:hAnsi="Arial" w:cs="Arial"/>
          <w:color w:val="000000"/>
          <w:kern w:val="0"/>
          <w:sz w:val="21"/>
          <w:szCs w:val="21"/>
        </w:rPr>
        <w:t>adjusting</w:t>
      </w:r>
      <w:r w:rsidRPr="00007E3B">
        <w:rPr>
          <w:rFonts w:ascii="Arial" w:hAnsi="Arial" w:cs="Arial"/>
          <w:color w:val="000000"/>
          <w:kern w:val="0"/>
          <w:sz w:val="21"/>
          <w:szCs w:val="21"/>
        </w:rPr>
        <w:t xml:space="preserve"> entry to record </w:t>
      </w:r>
      <w:r w:rsidR="00E50669" w:rsidRPr="00007E3B">
        <w:rPr>
          <w:rFonts w:ascii="Arial" w:hAnsi="Arial" w:cs="Arial"/>
          <w:color w:val="000000"/>
          <w:kern w:val="0"/>
          <w:sz w:val="21"/>
          <w:szCs w:val="21"/>
        </w:rPr>
        <w:t>the accrual</w:t>
      </w:r>
      <w:r w:rsidRPr="00007E3B">
        <w:rPr>
          <w:rFonts w:ascii="Arial" w:hAnsi="Arial" w:cs="Arial"/>
          <w:color w:val="000000"/>
          <w:kern w:val="0"/>
          <w:sz w:val="21"/>
          <w:szCs w:val="21"/>
        </w:rPr>
        <w:t xml:space="preserve"> of interest on December </w:t>
      </w:r>
      <w:r w:rsidR="00E50669" w:rsidRPr="00007E3B">
        <w:rPr>
          <w:rFonts w:ascii="Arial" w:hAnsi="Arial" w:cs="Arial"/>
          <w:color w:val="000000"/>
          <w:kern w:val="0"/>
          <w:sz w:val="21"/>
          <w:szCs w:val="21"/>
        </w:rPr>
        <w:t>3</w:t>
      </w:r>
      <w:r w:rsidRPr="00007E3B">
        <w:rPr>
          <w:rFonts w:ascii="Arial" w:hAnsi="Arial" w:cs="Arial"/>
          <w:color w:val="000000"/>
          <w:kern w:val="0"/>
          <w:sz w:val="21"/>
          <w:szCs w:val="21"/>
        </w:rPr>
        <w:t xml:space="preserve">1, </w:t>
      </w:r>
      <w:r w:rsidR="00E50669" w:rsidRPr="00007E3B">
        <w:rPr>
          <w:rFonts w:ascii="Arial" w:hAnsi="Arial" w:cs="Arial"/>
          <w:color w:val="000000"/>
          <w:kern w:val="0"/>
          <w:sz w:val="21"/>
          <w:szCs w:val="21"/>
        </w:rPr>
        <w:t>2018</w:t>
      </w:r>
      <w:r w:rsidRPr="00007E3B">
        <w:rPr>
          <w:rFonts w:ascii="Arial" w:hAnsi="Arial" w:cs="Arial"/>
          <w:color w:val="000000"/>
          <w:kern w:val="0"/>
          <w:sz w:val="21"/>
          <w:szCs w:val="21"/>
        </w:rPr>
        <w:t>.</w:t>
      </w:r>
    </w:p>
    <w:p w:rsidR="003E1837" w:rsidRPr="00007E3B" w:rsidRDefault="003E1837" w:rsidP="00E50669">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(f) Assume that on </w:t>
      </w:r>
      <w:r w:rsidR="00E50669" w:rsidRPr="00007E3B">
        <w:rPr>
          <w:rFonts w:ascii="Arial" w:hAnsi="Arial" w:cs="Arial"/>
          <w:color w:val="000000"/>
          <w:kern w:val="0"/>
          <w:sz w:val="21"/>
          <w:szCs w:val="21"/>
        </w:rPr>
        <w:t>January</w:t>
      </w:r>
      <w:r w:rsidRPr="00007E3B">
        <w:rPr>
          <w:rFonts w:ascii="Arial" w:hAnsi="Arial" w:cs="Arial"/>
          <w:color w:val="000000"/>
          <w:kern w:val="0"/>
          <w:sz w:val="21"/>
          <w:szCs w:val="21"/>
        </w:rPr>
        <w:t xml:space="preserve"> 1, </w:t>
      </w:r>
      <w:r w:rsidR="00E50669" w:rsidRPr="00007E3B">
        <w:rPr>
          <w:rFonts w:ascii="Arial" w:hAnsi="Arial" w:cs="Arial"/>
          <w:color w:val="000000"/>
          <w:kern w:val="0"/>
          <w:sz w:val="21"/>
          <w:szCs w:val="21"/>
        </w:rPr>
        <w:t>2019</w:t>
      </w:r>
      <w:r w:rsidRPr="00007E3B">
        <w:rPr>
          <w:rFonts w:ascii="Arial" w:hAnsi="Arial" w:cs="Arial"/>
          <w:color w:val="000000"/>
          <w:kern w:val="0"/>
          <w:sz w:val="21"/>
          <w:szCs w:val="21"/>
        </w:rPr>
        <w:t xml:space="preserve">, </w:t>
      </w:r>
      <w:r w:rsidR="00E50669" w:rsidRPr="00007E3B">
        <w:rPr>
          <w:rFonts w:ascii="Arial" w:hAnsi="Arial" w:cs="Arial"/>
          <w:color w:val="000000"/>
          <w:kern w:val="0"/>
          <w:sz w:val="21"/>
          <w:szCs w:val="21"/>
        </w:rPr>
        <w:t>Weller pays the accrued interest and</w:t>
      </w:r>
      <w:r w:rsidRPr="00007E3B">
        <w:rPr>
          <w:rFonts w:ascii="Arial" w:hAnsi="Arial" w:cs="Arial"/>
          <w:color w:val="000000"/>
          <w:kern w:val="0"/>
          <w:sz w:val="21"/>
          <w:szCs w:val="21"/>
        </w:rPr>
        <w:t xml:space="preserve"> calls the bonds at 10</w:t>
      </w:r>
      <w:r w:rsidR="00E50669" w:rsidRPr="00007E3B">
        <w:rPr>
          <w:rFonts w:ascii="Arial" w:hAnsi="Arial" w:cs="Arial"/>
          <w:color w:val="000000"/>
          <w:kern w:val="0"/>
          <w:sz w:val="21"/>
          <w:szCs w:val="21"/>
        </w:rPr>
        <w:t>2</w:t>
      </w:r>
      <w:r w:rsidRPr="00007E3B">
        <w:rPr>
          <w:rFonts w:ascii="Arial" w:hAnsi="Arial" w:cs="Arial"/>
          <w:color w:val="000000"/>
          <w:kern w:val="0"/>
          <w:sz w:val="21"/>
          <w:szCs w:val="21"/>
        </w:rPr>
        <w:t xml:space="preserve">. Record the </w:t>
      </w:r>
      <w:r w:rsidR="00E50669" w:rsidRPr="00007E3B">
        <w:rPr>
          <w:rFonts w:ascii="Arial" w:hAnsi="Arial" w:cs="Arial"/>
          <w:color w:val="000000"/>
          <w:kern w:val="0"/>
          <w:sz w:val="21"/>
          <w:szCs w:val="21"/>
        </w:rPr>
        <w:t xml:space="preserve">payment of interest and </w:t>
      </w:r>
      <w:r w:rsidRPr="00007E3B">
        <w:rPr>
          <w:rFonts w:ascii="Arial" w:hAnsi="Arial" w:cs="Arial"/>
          <w:color w:val="000000"/>
          <w:kern w:val="0"/>
          <w:sz w:val="21"/>
          <w:szCs w:val="21"/>
        </w:rPr>
        <w:t>redemption of the</w:t>
      </w:r>
      <w:r w:rsidR="00E50669" w:rsidRPr="00007E3B">
        <w:rPr>
          <w:rFonts w:ascii="Arial" w:hAnsi="Arial" w:cs="Arial"/>
          <w:color w:val="000000"/>
          <w:kern w:val="0"/>
          <w:sz w:val="21"/>
          <w:szCs w:val="21"/>
        </w:rPr>
        <w:t xml:space="preserve"> </w:t>
      </w:r>
      <w:r w:rsidRPr="00007E3B">
        <w:rPr>
          <w:rFonts w:ascii="Arial" w:hAnsi="Arial" w:cs="Arial"/>
          <w:color w:val="000000"/>
          <w:kern w:val="0"/>
          <w:sz w:val="21"/>
          <w:szCs w:val="21"/>
        </w:rPr>
        <w:t>bonds.</w:t>
      </w:r>
    </w:p>
    <w:p w:rsidR="003E1837" w:rsidRPr="00007E3B" w:rsidRDefault="003E1837" w:rsidP="00E50669">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 xml:space="preserve">Loss </w:t>
      </w:r>
      <w:r w:rsidR="00E50669" w:rsidRPr="00007E3B">
        <w:rPr>
          <w:rFonts w:ascii="Arial" w:hAnsi="Arial" w:cs="Arial"/>
          <w:color w:val="0095D8"/>
          <w:kern w:val="0"/>
          <w:sz w:val="21"/>
          <w:szCs w:val="21"/>
        </w:rPr>
        <w:t>€24</w:t>
      </w:r>
      <w:r w:rsidRPr="00007E3B">
        <w:rPr>
          <w:rFonts w:ascii="Arial" w:hAnsi="Arial" w:cs="Arial"/>
          <w:color w:val="0095D8"/>
          <w:kern w:val="0"/>
          <w:sz w:val="21"/>
          <w:szCs w:val="21"/>
        </w:rPr>
        <w:t>,000</w:t>
      </w:r>
    </w:p>
    <w:p w:rsidR="003E1837" w:rsidRPr="00007E3B" w:rsidRDefault="003E1837" w:rsidP="003E1837">
      <w:pPr>
        <w:autoSpaceDE w:val="0"/>
        <w:autoSpaceDN w:val="0"/>
        <w:adjustRightInd w:val="0"/>
        <w:rPr>
          <w:rFonts w:ascii="Arial" w:hAnsi="Arial" w:cs="Arial"/>
          <w:b/>
          <w:bCs/>
          <w:color w:val="B21117"/>
          <w:kern w:val="0"/>
          <w:sz w:val="21"/>
          <w:szCs w:val="21"/>
        </w:rPr>
      </w:pPr>
    </w:p>
    <w:p w:rsidR="003E1837" w:rsidRPr="00007E3B" w:rsidRDefault="003E1837" w:rsidP="003E1837">
      <w:pPr>
        <w:autoSpaceDE w:val="0"/>
        <w:autoSpaceDN w:val="0"/>
        <w:adjustRightInd w:val="0"/>
        <w:ind w:left="992" w:hangingChars="472" w:hanging="992"/>
        <w:rPr>
          <w:rFonts w:ascii="Arial" w:hAnsi="Arial" w:cs="Arial"/>
          <w:color w:val="000000"/>
          <w:kern w:val="0"/>
          <w:sz w:val="21"/>
          <w:szCs w:val="21"/>
        </w:rPr>
      </w:pPr>
      <w:r w:rsidRPr="00007E3B">
        <w:rPr>
          <w:rFonts w:ascii="Arial" w:hAnsi="Arial" w:cs="Arial"/>
          <w:b/>
          <w:bCs/>
          <w:color w:val="B21117"/>
          <w:kern w:val="0"/>
          <w:sz w:val="21"/>
          <w:szCs w:val="21"/>
        </w:rPr>
        <w:t xml:space="preserve">P10-3B   </w:t>
      </w:r>
      <w:r w:rsidRPr="00007E3B">
        <w:rPr>
          <w:rFonts w:ascii="Arial" w:hAnsi="Arial" w:cs="Arial"/>
          <w:i/>
          <w:iCs/>
          <w:color w:val="000000"/>
          <w:kern w:val="0"/>
          <w:sz w:val="21"/>
          <w:szCs w:val="21"/>
        </w:rPr>
        <w:t>Prepare entries to record issuance of bonds, interest accrual, and bond redemption</w:t>
      </w:r>
      <w:r w:rsidRPr="00007E3B">
        <w:rPr>
          <w:rFonts w:ascii="Arial" w:hAnsi="Arial" w:cs="Arial"/>
          <w:color w:val="000000"/>
          <w:kern w:val="0"/>
          <w:sz w:val="21"/>
          <w:szCs w:val="21"/>
        </w:rPr>
        <w:t>.</w:t>
      </w:r>
    </w:p>
    <w:p w:rsidR="003E1837" w:rsidRPr="00007E3B" w:rsidRDefault="003E1837" w:rsidP="003E1837">
      <w:pPr>
        <w:autoSpaceDE w:val="0"/>
        <w:autoSpaceDN w:val="0"/>
        <w:adjustRightInd w:val="0"/>
        <w:ind w:leftChars="412" w:left="989"/>
        <w:rPr>
          <w:rFonts w:ascii="Arial" w:hAnsi="Arial" w:cs="Arial"/>
          <w:color w:val="038ACF"/>
          <w:kern w:val="0"/>
          <w:sz w:val="21"/>
          <w:szCs w:val="21"/>
        </w:rPr>
      </w:pPr>
      <w:r w:rsidRPr="00007E3B">
        <w:rPr>
          <w:rFonts w:ascii="Arial" w:hAnsi="Arial" w:cs="Arial"/>
          <w:color w:val="038ACF"/>
          <w:kern w:val="0"/>
          <w:sz w:val="21"/>
          <w:szCs w:val="21"/>
        </w:rPr>
        <w:t>(LO 5, 6, 8)</w:t>
      </w:r>
    </w:p>
    <w:p w:rsidR="003E1837" w:rsidRPr="00007E3B" w:rsidRDefault="002F65CD" w:rsidP="003E1837">
      <w:pPr>
        <w:autoSpaceDE w:val="0"/>
        <w:autoSpaceDN w:val="0"/>
        <w:adjustRightInd w:val="0"/>
        <w:ind w:leftChars="412" w:left="989"/>
        <w:rPr>
          <w:rFonts w:ascii="Arial" w:hAnsi="Arial" w:cs="Arial"/>
          <w:color w:val="000000"/>
          <w:kern w:val="0"/>
          <w:sz w:val="21"/>
          <w:szCs w:val="21"/>
        </w:rPr>
      </w:pPr>
      <w:r w:rsidRPr="00007E3B">
        <w:rPr>
          <w:rFonts w:ascii="Arial" w:hAnsi="Arial" w:cs="Arial"/>
          <w:color w:val="000000"/>
          <w:kern w:val="0"/>
          <w:sz w:val="21"/>
          <w:szCs w:val="21"/>
        </w:rPr>
        <w:t>Shonrock</w:t>
      </w:r>
      <w:r w:rsidR="003E1837" w:rsidRPr="00007E3B">
        <w:rPr>
          <w:rFonts w:ascii="Arial" w:hAnsi="Arial" w:cs="Arial"/>
          <w:color w:val="000000"/>
          <w:kern w:val="0"/>
          <w:sz w:val="21"/>
          <w:szCs w:val="21"/>
        </w:rPr>
        <w:t xml:space="preserve"> Co. sold R$</w:t>
      </w:r>
      <w:r w:rsidRPr="00007E3B">
        <w:rPr>
          <w:rFonts w:ascii="Arial" w:hAnsi="Arial" w:cs="Arial"/>
          <w:color w:val="000000"/>
          <w:kern w:val="0"/>
          <w:sz w:val="21"/>
          <w:szCs w:val="21"/>
        </w:rPr>
        <w:t>8</w:t>
      </w:r>
      <w:r w:rsidR="003E1837" w:rsidRPr="00007E3B">
        <w:rPr>
          <w:rFonts w:ascii="Arial" w:hAnsi="Arial" w:cs="Arial"/>
          <w:color w:val="000000"/>
          <w:kern w:val="0"/>
          <w:sz w:val="21"/>
          <w:szCs w:val="21"/>
        </w:rPr>
        <w:t xml:space="preserve">00,000, </w:t>
      </w:r>
      <w:r w:rsidRPr="00007E3B">
        <w:rPr>
          <w:rFonts w:ascii="Arial" w:hAnsi="Arial" w:cs="Arial"/>
          <w:color w:val="000000"/>
          <w:kern w:val="0"/>
          <w:sz w:val="21"/>
          <w:szCs w:val="21"/>
        </w:rPr>
        <w:t>9</w:t>
      </w:r>
      <w:r w:rsidR="003E1837" w:rsidRPr="00007E3B">
        <w:rPr>
          <w:rFonts w:ascii="Arial" w:hAnsi="Arial" w:cs="Arial"/>
          <w:color w:val="000000"/>
          <w:kern w:val="0"/>
          <w:sz w:val="21"/>
          <w:szCs w:val="21"/>
        </w:rPr>
        <w:t xml:space="preserve">%, 10-year bonds on January 1, </w:t>
      </w:r>
      <w:r w:rsidR="00EA68D2" w:rsidRPr="00007E3B">
        <w:rPr>
          <w:rFonts w:ascii="Arial" w:hAnsi="Arial" w:cs="Arial"/>
          <w:color w:val="000000"/>
          <w:kern w:val="0"/>
          <w:sz w:val="21"/>
          <w:szCs w:val="21"/>
        </w:rPr>
        <w:t>2017</w:t>
      </w:r>
      <w:r w:rsidR="003E1837" w:rsidRPr="00007E3B">
        <w:rPr>
          <w:rFonts w:ascii="Arial" w:hAnsi="Arial" w:cs="Arial"/>
          <w:color w:val="000000"/>
          <w:kern w:val="0"/>
          <w:sz w:val="21"/>
          <w:szCs w:val="21"/>
        </w:rPr>
        <w:t>. The bonds were dated January 1,</w:t>
      </w:r>
      <w:r w:rsidRPr="00007E3B">
        <w:rPr>
          <w:rFonts w:ascii="Arial" w:hAnsi="Arial" w:cs="Arial"/>
          <w:color w:val="000000"/>
          <w:kern w:val="0"/>
          <w:sz w:val="21"/>
          <w:szCs w:val="21"/>
        </w:rPr>
        <w:t xml:space="preserve"> 2017, </w:t>
      </w:r>
      <w:r w:rsidR="003E1837" w:rsidRPr="00007E3B">
        <w:rPr>
          <w:rFonts w:ascii="Arial" w:hAnsi="Arial" w:cs="Arial"/>
          <w:color w:val="000000"/>
          <w:kern w:val="0"/>
          <w:sz w:val="21"/>
          <w:szCs w:val="21"/>
        </w:rPr>
        <w:t xml:space="preserve">and </w:t>
      </w:r>
      <w:r w:rsidRPr="00007E3B">
        <w:rPr>
          <w:rFonts w:ascii="Arial" w:hAnsi="Arial" w:cs="Arial"/>
          <w:color w:val="000000"/>
          <w:kern w:val="0"/>
          <w:sz w:val="21"/>
          <w:szCs w:val="21"/>
        </w:rPr>
        <w:t xml:space="preserve">paid </w:t>
      </w:r>
      <w:r w:rsidR="003E1837" w:rsidRPr="00007E3B">
        <w:rPr>
          <w:rFonts w:ascii="Arial" w:hAnsi="Arial" w:cs="Arial"/>
          <w:color w:val="000000"/>
          <w:kern w:val="0"/>
          <w:sz w:val="21"/>
          <w:szCs w:val="21"/>
        </w:rPr>
        <w:t xml:space="preserve">interest </w:t>
      </w:r>
      <w:proofErr w:type="spellStart"/>
      <w:r w:rsidR="003E1837" w:rsidRPr="00007E3B">
        <w:rPr>
          <w:rFonts w:ascii="Arial" w:hAnsi="Arial" w:cs="Arial"/>
          <w:color w:val="000000"/>
          <w:kern w:val="0"/>
          <w:sz w:val="21"/>
          <w:szCs w:val="21"/>
        </w:rPr>
        <w:t>i</w:t>
      </w:r>
      <w:proofErr w:type="spellEnd"/>
      <w:r w:rsidR="003E1837" w:rsidRPr="00007E3B">
        <w:rPr>
          <w:rFonts w:ascii="Arial" w:hAnsi="Arial" w:cs="Arial"/>
          <w:color w:val="000000"/>
          <w:kern w:val="0"/>
          <w:sz w:val="21"/>
          <w:szCs w:val="21"/>
        </w:rPr>
        <w:t xml:space="preserve"> on January 1. The bonds were sold at 10</w:t>
      </w:r>
      <w:r w:rsidRPr="00007E3B">
        <w:rPr>
          <w:rFonts w:ascii="Arial" w:hAnsi="Arial" w:cs="Arial"/>
          <w:color w:val="000000"/>
          <w:kern w:val="0"/>
          <w:sz w:val="21"/>
          <w:szCs w:val="21"/>
        </w:rPr>
        <w:t>5</w:t>
      </w:r>
      <w:r w:rsidR="003E1837" w:rsidRPr="00007E3B">
        <w:rPr>
          <w:rFonts w:ascii="Arial" w:hAnsi="Arial" w:cs="Arial"/>
          <w:color w:val="000000"/>
          <w:kern w:val="0"/>
          <w:sz w:val="21"/>
          <w:szCs w:val="21"/>
        </w:rPr>
        <w:t>.</w:t>
      </w:r>
    </w:p>
    <w:p w:rsidR="003E1837" w:rsidRPr="00007E3B" w:rsidRDefault="003E1837" w:rsidP="00B65F21">
      <w:pPr>
        <w:autoSpaceDE w:val="0"/>
        <w:autoSpaceDN w:val="0"/>
        <w:adjustRightInd w:val="0"/>
        <w:spacing w:beforeLines="50"/>
        <w:ind w:leftChars="412" w:left="989"/>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3E1837" w:rsidRPr="00007E3B" w:rsidRDefault="003E1837" w:rsidP="002F65CD">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(a) Prepare the journal entry to record the issuance of the bonds on January 1, </w:t>
      </w:r>
      <w:r w:rsidR="00EA68D2"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3E1837" w:rsidRPr="00007E3B" w:rsidRDefault="003E1837" w:rsidP="002F65CD">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(b) At December 31, </w:t>
      </w:r>
      <w:r w:rsidR="00EA68D2" w:rsidRPr="00007E3B">
        <w:rPr>
          <w:rFonts w:ascii="Arial" w:hAnsi="Arial" w:cs="Arial"/>
          <w:color w:val="000000"/>
          <w:kern w:val="0"/>
          <w:sz w:val="21"/>
          <w:szCs w:val="21"/>
        </w:rPr>
        <w:t>2017</w:t>
      </w:r>
      <w:r w:rsidRPr="00007E3B">
        <w:rPr>
          <w:rFonts w:ascii="Arial" w:hAnsi="Arial" w:cs="Arial"/>
          <w:color w:val="000000"/>
          <w:kern w:val="0"/>
          <w:sz w:val="21"/>
          <w:szCs w:val="21"/>
        </w:rPr>
        <w:t>, the amount of unamortized bond premium is R$</w:t>
      </w:r>
      <w:r w:rsidR="002F65CD" w:rsidRPr="00007E3B">
        <w:rPr>
          <w:rFonts w:ascii="Arial" w:hAnsi="Arial" w:cs="Arial"/>
          <w:color w:val="000000"/>
          <w:kern w:val="0"/>
          <w:sz w:val="21"/>
          <w:szCs w:val="21"/>
        </w:rPr>
        <w:t>4,000</w:t>
      </w:r>
      <w:r w:rsidRPr="00007E3B">
        <w:rPr>
          <w:rFonts w:ascii="Arial" w:hAnsi="Arial" w:cs="Arial"/>
          <w:color w:val="000000"/>
          <w:kern w:val="0"/>
          <w:sz w:val="21"/>
          <w:szCs w:val="21"/>
        </w:rPr>
        <w:t>. Show the</w:t>
      </w:r>
      <w:r w:rsidR="002F65CD" w:rsidRPr="00007E3B">
        <w:rPr>
          <w:rFonts w:ascii="Arial" w:hAnsi="Arial" w:cs="Arial"/>
          <w:color w:val="000000"/>
          <w:kern w:val="0"/>
          <w:sz w:val="21"/>
          <w:szCs w:val="21"/>
        </w:rPr>
        <w:t xml:space="preserve"> </w:t>
      </w:r>
      <w:r w:rsidRPr="00007E3B">
        <w:rPr>
          <w:rFonts w:ascii="Arial" w:hAnsi="Arial" w:cs="Arial"/>
          <w:color w:val="000000"/>
          <w:kern w:val="0"/>
          <w:sz w:val="21"/>
          <w:szCs w:val="21"/>
        </w:rPr>
        <w:t>statement of financial position presentation of the bond liability at December</w:t>
      </w:r>
      <w:r w:rsidR="002F65CD" w:rsidRPr="00007E3B">
        <w:rPr>
          <w:rFonts w:ascii="Arial" w:hAnsi="Arial" w:cs="Arial"/>
          <w:color w:val="000000"/>
          <w:kern w:val="0"/>
          <w:sz w:val="21"/>
          <w:szCs w:val="21"/>
        </w:rPr>
        <w:t xml:space="preserve"> </w:t>
      </w:r>
      <w:r w:rsidRPr="00007E3B">
        <w:rPr>
          <w:rFonts w:ascii="Arial" w:hAnsi="Arial" w:cs="Arial"/>
          <w:color w:val="000000"/>
          <w:kern w:val="0"/>
          <w:sz w:val="21"/>
          <w:szCs w:val="21"/>
        </w:rPr>
        <w:t xml:space="preserve">31, </w:t>
      </w:r>
      <w:r w:rsidR="00EA68D2"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3E1837" w:rsidRPr="00007E3B" w:rsidRDefault="003E1837" w:rsidP="002F65CD">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(c) On January 1, </w:t>
      </w:r>
      <w:r w:rsidR="002F65CD" w:rsidRPr="00007E3B">
        <w:rPr>
          <w:rFonts w:ascii="Arial" w:hAnsi="Arial" w:cs="Arial"/>
          <w:color w:val="000000"/>
          <w:kern w:val="0"/>
          <w:sz w:val="21"/>
          <w:szCs w:val="21"/>
        </w:rPr>
        <w:t>2019</w:t>
      </w:r>
      <w:r w:rsidRPr="00007E3B">
        <w:rPr>
          <w:rFonts w:ascii="Arial" w:hAnsi="Arial" w:cs="Arial"/>
          <w:color w:val="000000"/>
          <w:kern w:val="0"/>
          <w:sz w:val="21"/>
          <w:szCs w:val="21"/>
        </w:rPr>
        <w:t>, when the carrying value of the bonds was R$</w:t>
      </w:r>
      <w:r w:rsidR="002F65CD" w:rsidRPr="00007E3B">
        <w:rPr>
          <w:rFonts w:ascii="Arial" w:hAnsi="Arial" w:cs="Arial"/>
          <w:color w:val="000000"/>
          <w:kern w:val="0"/>
          <w:sz w:val="21"/>
          <w:szCs w:val="21"/>
        </w:rPr>
        <w:t>832,000</w:t>
      </w:r>
      <w:r w:rsidRPr="00007E3B">
        <w:rPr>
          <w:rFonts w:ascii="Arial" w:hAnsi="Arial" w:cs="Arial"/>
          <w:color w:val="000000"/>
          <w:kern w:val="0"/>
          <w:sz w:val="21"/>
          <w:szCs w:val="21"/>
        </w:rPr>
        <w:t>, the company redeemed</w:t>
      </w:r>
      <w:r w:rsidR="002F65CD" w:rsidRPr="00007E3B">
        <w:rPr>
          <w:rFonts w:ascii="Arial" w:hAnsi="Arial" w:cs="Arial"/>
          <w:color w:val="000000"/>
          <w:kern w:val="0"/>
          <w:sz w:val="21"/>
          <w:szCs w:val="21"/>
        </w:rPr>
        <w:t xml:space="preserve"> </w:t>
      </w:r>
      <w:r w:rsidRPr="00007E3B">
        <w:rPr>
          <w:rFonts w:ascii="Arial" w:hAnsi="Arial" w:cs="Arial"/>
          <w:color w:val="000000"/>
          <w:kern w:val="0"/>
          <w:sz w:val="21"/>
          <w:szCs w:val="21"/>
        </w:rPr>
        <w:t>the bonds at 10</w:t>
      </w:r>
      <w:r w:rsidR="002F65CD" w:rsidRPr="00007E3B">
        <w:rPr>
          <w:rFonts w:ascii="Arial" w:hAnsi="Arial" w:cs="Arial"/>
          <w:color w:val="000000"/>
          <w:kern w:val="0"/>
          <w:sz w:val="21"/>
          <w:szCs w:val="21"/>
        </w:rPr>
        <w:t>6</w:t>
      </w:r>
      <w:r w:rsidRPr="00007E3B">
        <w:rPr>
          <w:rFonts w:ascii="Arial" w:hAnsi="Arial" w:cs="Arial"/>
          <w:color w:val="000000"/>
          <w:kern w:val="0"/>
          <w:sz w:val="21"/>
          <w:szCs w:val="21"/>
        </w:rPr>
        <w:t>. Record the redemption of the bonds assuming that interest for the period has</w:t>
      </w:r>
      <w:r w:rsidR="002F65CD" w:rsidRPr="00007E3B">
        <w:rPr>
          <w:rFonts w:ascii="Arial" w:hAnsi="Arial" w:cs="Arial"/>
          <w:color w:val="000000"/>
          <w:kern w:val="0"/>
          <w:sz w:val="21"/>
          <w:szCs w:val="21"/>
        </w:rPr>
        <w:t xml:space="preserve"> </w:t>
      </w:r>
      <w:r w:rsidRPr="00007E3B">
        <w:rPr>
          <w:rFonts w:ascii="Arial" w:hAnsi="Arial" w:cs="Arial"/>
          <w:color w:val="000000"/>
          <w:kern w:val="0"/>
          <w:sz w:val="21"/>
          <w:szCs w:val="21"/>
        </w:rPr>
        <w:t>already been paid.</w:t>
      </w:r>
    </w:p>
    <w:p w:rsidR="003E1837" w:rsidRPr="00007E3B" w:rsidRDefault="003E1837" w:rsidP="002F65CD">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Loss R$</w:t>
      </w:r>
      <w:r w:rsidR="002F65CD" w:rsidRPr="00007E3B">
        <w:rPr>
          <w:rFonts w:ascii="Arial" w:hAnsi="Arial" w:cs="Arial"/>
          <w:color w:val="0095D8"/>
          <w:kern w:val="0"/>
          <w:sz w:val="21"/>
          <w:szCs w:val="21"/>
        </w:rPr>
        <w:t>16,000</w:t>
      </w:r>
    </w:p>
    <w:p w:rsidR="003E1837" w:rsidRPr="00007E3B" w:rsidRDefault="003E1837" w:rsidP="003E1837">
      <w:pPr>
        <w:autoSpaceDE w:val="0"/>
        <w:autoSpaceDN w:val="0"/>
        <w:adjustRightInd w:val="0"/>
        <w:rPr>
          <w:rFonts w:ascii="Arial" w:hAnsi="Arial" w:cs="Arial"/>
          <w:b/>
          <w:bCs/>
          <w:color w:val="B21117"/>
          <w:kern w:val="0"/>
          <w:sz w:val="21"/>
          <w:szCs w:val="21"/>
        </w:rPr>
      </w:pPr>
    </w:p>
    <w:p w:rsidR="003E1837" w:rsidRPr="00007E3B" w:rsidRDefault="003E1837" w:rsidP="003E1837">
      <w:pPr>
        <w:autoSpaceDE w:val="0"/>
        <w:autoSpaceDN w:val="0"/>
        <w:adjustRightInd w:val="0"/>
        <w:ind w:left="992" w:hangingChars="472" w:hanging="992"/>
        <w:rPr>
          <w:rFonts w:ascii="Arial" w:hAnsi="Arial" w:cs="Arial"/>
          <w:color w:val="000000"/>
          <w:kern w:val="0"/>
          <w:sz w:val="21"/>
          <w:szCs w:val="21"/>
        </w:rPr>
      </w:pPr>
      <w:r w:rsidRPr="00007E3B">
        <w:rPr>
          <w:rFonts w:ascii="Arial" w:hAnsi="Arial" w:cs="Arial"/>
          <w:b/>
          <w:bCs/>
          <w:color w:val="B21117"/>
          <w:kern w:val="0"/>
          <w:sz w:val="21"/>
          <w:szCs w:val="21"/>
        </w:rPr>
        <w:t xml:space="preserve">P10-4B   </w:t>
      </w:r>
      <w:r w:rsidRPr="00007E3B">
        <w:rPr>
          <w:rFonts w:ascii="Arial" w:hAnsi="Arial" w:cs="Arial"/>
          <w:i/>
          <w:iCs/>
          <w:color w:val="000000"/>
          <w:kern w:val="0"/>
          <w:sz w:val="21"/>
          <w:szCs w:val="21"/>
        </w:rPr>
        <w:t>Prepare installment payments schedule and journal entries for a mortgage note payable</w:t>
      </w:r>
      <w:r w:rsidRPr="00007E3B">
        <w:rPr>
          <w:rFonts w:ascii="Arial" w:hAnsi="Arial" w:cs="Arial"/>
          <w:color w:val="000000"/>
          <w:kern w:val="0"/>
          <w:sz w:val="21"/>
          <w:szCs w:val="21"/>
        </w:rPr>
        <w:t>.</w:t>
      </w:r>
    </w:p>
    <w:p w:rsidR="003E1837" w:rsidRPr="00007E3B" w:rsidRDefault="003E1837" w:rsidP="003E1837">
      <w:pPr>
        <w:autoSpaceDE w:val="0"/>
        <w:autoSpaceDN w:val="0"/>
        <w:adjustRightInd w:val="0"/>
        <w:ind w:leftChars="412" w:left="989"/>
        <w:rPr>
          <w:rFonts w:ascii="Arial" w:hAnsi="Arial" w:cs="Arial"/>
          <w:color w:val="038ACF"/>
          <w:kern w:val="0"/>
          <w:sz w:val="21"/>
          <w:szCs w:val="21"/>
        </w:rPr>
      </w:pPr>
      <w:r w:rsidRPr="00007E3B">
        <w:rPr>
          <w:rFonts w:ascii="Arial" w:hAnsi="Arial" w:cs="Arial"/>
          <w:color w:val="038ACF"/>
          <w:kern w:val="0"/>
          <w:sz w:val="21"/>
          <w:szCs w:val="21"/>
        </w:rPr>
        <w:t>(LO 7, 8)</w:t>
      </w:r>
    </w:p>
    <w:p w:rsidR="003E1837" w:rsidRPr="00007E3B" w:rsidRDefault="00381142" w:rsidP="003E1837">
      <w:pPr>
        <w:autoSpaceDE w:val="0"/>
        <w:autoSpaceDN w:val="0"/>
        <w:adjustRightInd w:val="0"/>
        <w:ind w:leftChars="412" w:left="989"/>
        <w:rPr>
          <w:rFonts w:ascii="Arial" w:hAnsi="Arial" w:cs="Arial"/>
          <w:color w:val="000000"/>
          <w:kern w:val="0"/>
          <w:sz w:val="21"/>
          <w:szCs w:val="21"/>
        </w:rPr>
      </w:pPr>
      <w:r w:rsidRPr="00007E3B">
        <w:rPr>
          <w:rFonts w:ascii="Arial" w:hAnsi="Arial" w:cs="Arial"/>
          <w:color w:val="000000"/>
          <w:kern w:val="0"/>
          <w:sz w:val="21"/>
          <w:szCs w:val="21"/>
        </w:rPr>
        <w:t>Crosetti</w:t>
      </w:r>
      <w:r w:rsidR="003E1837" w:rsidRPr="00007E3B">
        <w:rPr>
          <w:rFonts w:ascii="Arial" w:hAnsi="Arial" w:cs="Arial"/>
          <w:color w:val="000000"/>
          <w:kern w:val="0"/>
          <w:sz w:val="21"/>
          <w:szCs w:val="21"/>
        </w:rPr>
        <w:t xml:space="preserve">'s Electronics issues a </w:t>
      </w:r>
      <w:r w:rsidRPr="00007E3B">
        <w:rPr>
          <w:rFonts w:ascii="Arial" w:hAnsi="Arial" w:cs="Arial"/>
          <w:color w:val="000000"/>
          <w:kern w:val="0"/>
          <w:sz w:val="21"/>
          <w:szCs w:val="21"/>
        </w:rPr>
        <w:t>£80</w:t>
      </w:r>
      <w:r w:rsidR="003E1837" w:rsidRPr="00007E3B">
        <w:rPr>
          <w:rFonts w:ascii="Arial" w:hAnsi="Arial" w:cs="Arial"/>
          <w:color w:val="000000"/>
          <w:kern w:val="0"/>
          <w:sz w:val="21"/>
          <w:szCs w:val="21"/>
        </w:rPr>
        <w:t xml:space="preserve">0,000, 8%, 10-year mortgage note on December 31, </w:t>
      </w:r>
      <w:r w:rsidRPr="00007E3B">
        <w:rPr>
          <w:rFonts w:ascii="Arial" w:hAnsi="Arial" w:cs="Arial"/>
          <w:color w:val="000000"/>
          <w:kern w:val="0"/>
          <w:sz w:val="21"/>
          <w:szCs w:val="21"/>
        </w:rPr>
        <w:t>2016</w:t>
      </w:r>
      <w:r w:rsidR="003E1837" w:rsidRPr="00007E3B">
        <w:rPr>
          <w:rFonts w:ascii="Arial" w:hAnsi="Arial" w:cs="Arial"/>
          <w:color w:val="000000"/>
          <w:kern w:val="0"/>
          <w:sz w:val="21"/>
          <w:szCs w:val="21"/>
        </w:rPr>
        <w:t>, to help</w:t>
      </w:r>
      <w:r w:rsidRPr="00007E3B">
        <w:rPr>
          <w:rFonts w:ascii="Arial" w:hAnsi="Arial" w:cs="Arial"/>
          <w:color w:val="000000"/>
          <w:kern w:val="0"/>
          <w:sz w:val="21"/>
          <w:szCs w:val="21"/>
        </w:rPr>
        <w:t xml:space="preserve"> </w:t>
      </w:r>
      <w:r w:rsidR="003E1837" w:rsidRPr="00007E3B">
        <w:rPr>
          <w:rFonts w:ascii="Arial" w:hAnsi="Arial" w:cs="Arial"/>
          <w:color w:val="000000"/>
          <w:kern w:val="0"/>
          <w:sz w:val="21"/>
          <w:szCs w:val="21"/>
        </w:rPr>
        <w:t xml:space="preserve">finance a plant expansion program. The terms provide for </w:t>
      </w:r>
      <w:r w:rsidRPr="00007E3B">
        <w:rPr>
          <w:rFonts w:ascii="Arial" w:hAnsi="Arial" w:cs="Arial"/>
          <w:color w:val="000000"/>
          <w:kern w:val="0"/>
          <w:sz w:val="21"/>
          <w:szCs w:val="21"/>
        </w:rPr>
        <w:t>annual</w:t>
      </w:r>
      <w:r w:rsidR="003E1837" w:rsidRPr="00007E3B">
        <w:rPr>
          <w:rFonts w:ascii="Arial" w:hAnsi="Arial" w:cs="Arial"/>
          <w:color w:val="000000"/>
          <w:kern w:val="0"/>
          <w:sz w:val="21"/>
          <w:szCs w:val="21"/>
        </w:rPr>
        <w:t xml:space="preserve"> installment payments, </w:t>
      </w:r>
      <w:r w:rsidRPr="00007E3B">
        <w:rPr>
          <w:rFonts w:ascii="Arial" w:hAnsi="Arial" w:cs="Arial"/>
          <w:color w:val="000000"/>
          <w:kern w:val="0"/>
          <w:sz w:val="21"/>
          <w:szCs w:val="21"/>
        </w:rPr>
        <w:t>exclusive of</w:t>
      </w:r>
      <w:r w:rsidR="003E1837" w:rsidRPr="00007E3B">
        <w:rPr>
          <w:rFonts w:ascii="Arial" w:hAnsi="Arial" w:cs="Arial"/>
          <w:color w:val="000000"/>
          <w:kern w:val="0"/>
          <w:sz w:val="21"/>
          <w:szCs w:val="21"/>
        </w:rPr>
        <w:t xml:space="preserve"> real estate taxes and insurance, of </w:t>
      </w:r>
      <w:r w:rsidRPr="00007E3B">
        <w:rPr>
          <w:rFonts w:ascii="Arial" w:hAnsi="Arial" w:cs="Arial"/>
          <w:color w:val="000000"/>
          <w:kern w:val="0"/>
          <w:sz w:val="21"/>
          <w:szCs w:val="21"/>
        </w:rPr>
        <w:t>£119,224</w:t>
      </w:r>
      <w:r w:rsidR="003E1837" w:rsidRPr="00007E3B">
        <w:rPr>
          <w:rFonts w:ascii="Arial" w:hAnsi="Arial" w:cs="Arial"/>
          <w:color w:val="000000"/>
          <w:kern w:val="0"/>
          <w:sz w:val="21"/>
          <w:szCs w:val="21"/>
        </w:rPr>
        <w:t xml:space="preserve">. Payments are due </w:t>
      </w:r>
      <w:r w:rsidRPr="00007E3B">
        <w:rPr>
          <w:rFonts w:ascii="Arial" w:hAnsi="Arial" w:cs="Arial"/>
          <w:color w:val="000000"/>
          <w:kern w:val="0"/>
          <w:sz w:val="21"/>
          <w:szCs w:val="21"/>
        </w:rPr>
        <w:t>on</w:t>
      </w:r>
      <w:r w:rsidR="003E1837" w:rsidRPr="00007E3B">
        <w:rPr>
          <w:rFonts w:ascii="Arial" w:hAnsi="Arial" w:cs="Arial"/>
          <w:color w:val="000000"/>
          <w:kern w:val="0"/>
          <w:sz w:val="21"/>
          <w:szCs w:val="21"/>
        </w:rPr>
        <w:t xml:space="preserve"> December 31.</w:t>
      </w:r>
    </w:p>
    <w:p w:rsidR="003E1837" w:rsidRPr="00007E3B" w:rsidRDefault="003E1837" w:rsidP="00B65F21">
      <w:pPr>
        <w:autoSpaceDE w:val="0"/>
        <w:autoSpaceDN w:val="0"/>
        <w:adjustRightInd w:val="0"/>
        <w:spacing w:beforeLines="50"/>
        <w:ind w:leftChars="412" w:left="989"/>
        <w:rPr>
          <w:rFonts w:ascii="Arial" w:hAnsi="Arial" w:cs="Arial"/>
          <w:b/>
          <w:bCs/>
          <w:i/>
          <w:iCs/>
          <w:color w:val="000000"/>
          <w:kern w:val="0"/>
          <w:sz w:val="27"/>
          <w:szCs w:val="27"/>
        </w:rPr>
      </w:pPr>
      <w:r w:rsidRPr="00007E3B">
        <w:rPr>
          <w:rFonts w:ascii="Arial" w:hAnsi="Arial" w:cs="Arial"/>
          <w:b/>
          <w:bCs/>
          <w:i/>
          <w:iCs/>
          <w:color w:val="000000"/>
          <w:kern w:val="0"/>
          <w:sz w:val="27"/>
          <w:szCs w:val="27"/>
        </w:rPr>
        <w:lastRenderedPageBreak/>
        <w:t>Instructions</w:t>
      </w:r>
    </w:p>
    <w:p w:rsidR="003E1837" w:rsidRPr="00007E3B" w:rsidRDefault="003E1837" w:rsidP="003E1837">
      <w:pPr>
        <w:autoSpaceDE w:val="0"/>
        <w:autoSpaceDN w:val="0"/>
        <w:adjustRightInd w:val="0"/>
        <w:ind w:leftChars="412" w:left="989"/>
        <w:rPr>
          <w:rFonts w:ascii="Arial" w:hAnsi="Arial" w:cs="Arial"/>
          <w:color w:val="000000"/>
          <w:kern w:val="0"/>
          <w:sz w:val="21"/>
          <w:szCs w:val="21"/>
        </w:rPr>
      </w:pPr>
      <w:r w:rsidRPr="00007E3B">
        <w:rPr>
          <w:rFonts w:ascii="Arial" w:hAnsi="Arial" w:cs="Arial"/>
          <w:color w:val="000000"/>
          <w:kern w:val="0"/>
          <w:sz w:val="21"/>
          <w:szCs w:val="21"/>
        </w:rPr>
        <w:t xml:space="preserve">(a) Prepare an installment payments schedule for the first </w:t>
      </w:r>
      <w:r w:rsidR="00381142" w:rsidRPr="00007E3B">
        <w:rPr>
          <w:rFonts w:ascii="Arial" w:hAnsi="Arial" w:cs="Arial"/>
          <w:color w:val="000000"/>
          <w:kern w:val="0"/>
          <w:sz w:val="21"/>
          <w:szCs w:val="21"/>
        </w:rPr>
        <w:t>4</w:t>
      </w:r>
      <w:r w:rsidRPr="00007E3B">
        <w:rPr>
          <w:rFonts w:ascii="Arial" w:hAnsi="Arial" w:cs="Arial"/>
          <w:color w:val="000000"/>
          <w:kern w:val="0"/>
          <w:sz w:val="21"/>
          <w:szCs w:val="21"/>
        </w:rPr>
        <w:t xml:space="preserve"> years.</w:t>
      </w:r>
    </w:p>
    <w:p w:rsidR="003E1837" w:rsidRPr="00007E3B" w:rsidRDefault="003E1837" w:rsidP="00381142">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(b) Prepare the entries for (1) the loan and (2) the first installment payments.</w:t>
      </w:r>
    </w:p>
    <w:p w:rsidR="003E1837" w:rsidRPr="00007E3B" w:rsidRDefault="00381142" w:rsidP="00381142">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Debit Mortgage Payable £55,224</w:t>
      </w:r>
    </w:p>
    <w:p w:rsidR="003E1837" w:rsidRPr="00007E3B" w:rsidRDefault="003E1837" w:rsidP="00381142">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(c) Show how the total mortgage liability should be reported on the statement of financial position at</w:t>
      </w:r>
      <w:r w:rsidR="00381142" w:rsidRPr="00007E3B">
        <w:rPr>
          <w:rFonts w:ascii="Arial" w:hAnsi="Arial" w:cs="Arial"/>
          <w:color w:val="000000"/>
          <w:kern w:val="0"/>
          <w:sz w:val="21"/>
          <w:szCs w:val="21"/>
        </w:rPr>
        <w:t xml:space="preserve"> </w:t>
      </w:r>
      <w:r w:rsidRPr="00007E3B">
        <w:rPr>
          <w:rFonts w:ascii="Arial" w:hAnsi="Arial" w:cs="Arial"/>
          <w:color w:val="000000"/>
          <w:kern w:val="0"/>
          <w:sz w:val="21"/>
          <w:szCs w:val="21"/>
        </w:rPr>
        <w:t xml:space="preserve">December 31, </w:t>
      </w:r>
      <w:r w:rsidR="00EA68D2"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3E1837" w:rsidRPr="00007E3B" w:rsidRDefault="003E1837" w:rsidP="00381142">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Current liability—</w:t>
      </w:r>
      <w:r w:rsidR="00EA68D2" w:rsidRPr="00007E3B">
        <w:rPr>
          <w:rFonts w:ascii="Arial" w:hAnsi="Arial" w:cs="Arial"/>
          <w:color w:val="0095D8"/>
          <w:kern w:val="0"/>
          <w:sz w:val="21"/>
          <w:szCs w:val="21"/>
        </w:rPr>
        <w:t>2017</w:t>
      </w:r>
      <w:r w:rsidR="00381142" w:rsidRPr="00007E3B">
        <w:rPr>
          <w:rFonts w:ascii="Arial" w:hAnsi="Arial" w:cs="Arial"/>
          <w:color w:val="0095D8"/>
          <w:kern w:val="0"/>
          <w:sz w:val="21"/>
          <w:szCs w:val="21"/>
        </w:rPr>
        <w:t>;</w:t>
      </w:r>
      <w:r w:rsidRPr="00007E3B">
        <w:rPr>
          <w:rFonts w:ascii="Arial" w:hAnsi="Arial" w:cs="Arial"/>
          <w:color w:val="0095D8"/>
          <w:kern w:val="0"/>
          <w:sz w:val="21"/>
          <w:szCs w:val="21"/>
        </w:rPr>
        <w:t xml:space="preserve"> </w:t>
      </w:r>
      <w:r w:rsidR="00381142" w:rsidRPr="00007E3B">
        <w:rPr>
          <w:rFonts w:ascii="Arial" w:hAnsi="Arial" w:cs="Arial"/>
          <w:color w:val="0095D8"/>
          <w:kern w:val="0"/>
          <w:sz w:val="21"/>
          <w:szCs w:val="21"/>
        </w:rPr>
        <w:t>£59,642</w:t>
      </w:r>
    </w:p>
    <w:p w:rsidR="003E1837" w:rsidRPr="00007E3B" w:rsidRDefault="003E1837" w:rsidP="003E1837">
      <w:pPr>
        <w:autoSpaceDE w:val="0"/>
        <w:autoSpaceDN w:val="0"/>
        <w:adjustRightInd w:val="0"/>
        <w:rPr>
          <w:rFonts w:ascii="Arial" w:hAnsi="Arial" w:cs="Arial"/>
          <w:b/>
          <w:bCs/>
          <w:color w:val="B21117"/>
          <w:kern w:val="0"/>
          <w:sz w:val="21"/>
          <w:szCs w:val="21"/>
        </w:rPr>
      </w:pPr>
    </w:p>
    <w:p w:rsidR="003E1837" w:rsidRPr="00007E3B" w:rsidRDefault="003E1837" w:rsidP="003E1837">
      <w:pPr>
        <w:autoSpaceDE w:val="0"/>
        <w:autoSpaceDN w:val="0"/>
        <w:adjustRightInd w:val="0"/>
        <w:ind w:left="992" w:hangingChars="472" w:hanging="992"/>
        <w:rPr>
          <w:rFonts w:ascii="Arial" w:hAnsi="Arial" w:cs="Arial"/>
          <w:color w:val="000000"/>
          <w:kern w:val="0"/>
          <w:sz w:val="21"/>
          <w:szCs w:val="21"/>
        </w:rPr>
      </w:pPr>
      <w:r w:rsidRPr="00007E3B">
        <w:rPr>
          <w:rFonts w:ascii="Arial" w:hAnsi="Arial" w:cs="Arial"/>
          <w:b/>
          <w:bCs/>
          <w:color w:val="B21117"/>
          <w:kern w:val="0"/>
          <w:sz w:val="21"/>
          <w:szCs w:val="21"/>
        </w:rPr>
        <w:t>*P10-</w:t>
      </w:r>
      <w:proofErr w:type="gramStart"/>
      <w:r w:rsidRPr="00007E3B">
        <w:rPr>
          <w:rFonts w:ascii="Arial" w:hAnsi="Arial" w:cs="Arial"/>
          <w:b/>
          <w:bCs/>
          <w:color w:val="B21117"/>
          <w:kern w:val="0"/>
          <w:sz w:val="21"/>
          <w:szCs w:val="21"/>
        </w:rPr>
        <w:t xml:space="preserve">5B  </w:t>
      </w:r>
      <w:r w:rsidRPr="00007E3B">
        <w:rPr>
          <w:rFonts w:ascii="Arial" w:hAnsi="Arial" w:cs="Arial"/>
          <w:i/>
          <w:iCs/>
          <w:color w:val="000000"/>
          <w:kern w:val="0"/>
          <w:sz w:val="21"/>
          <w:szCs w:val="21"/>
        </w:rPr>
        <w:t>Prepare</w:t>
      </w:r>
      <w:proofErr w:type="gramEnd"/>
      <w:r w:rsidRPr="00007E3B">
        <w:rPr>
          <w:rFonts w:ascii="Arial" w:hAnsi="Arial" w:cs="Arial"/>
          <w:i/>
          <w:iCs/>
          <w:color w:val="000000"/>
          <w:kern w:val="0"/>
          <w:sz w:val="21"/>
          <w:szCs w:val="21"/>
        </w:rPr>
        <w:t xml:space="preserve"> entries to record issuance of bonds, payment of interest, and amortization of bond discount using effective-interest method</w:t>
      </w:r>
      <w:r w:rsidRPr="00007E3B">
        <w:rPr>
          <w:rFonts w:ascii="Arial" w:hAnsi="Arial" w:cs="Arial"/>
          <w:color w:val="000000"/>
          <w:kern w:val="0"/>
          <w:sz w:val="21"/>
          <w:szCs w:val="21"/>
        </w:rPr>
        <w:t>.</w:t>
      </w:r>
    </w:p>
    <w:p w:rsidR="003E1837" w:rsidRPr="00007E3B" w:rsidRDefault="003E1837" w:rsidP="003E1837">
      <w:pPr>
        <w:autoSpaceDE w:val="0"/>
        <w:autoSpaceDN w:val="0"/>
        <w:adjustRightInd w:val="0"/>
        <w:ind w:leftChars="412" w:left="989"/>
        <w:rPr>
          <w:rFonts w:ascii="Arial" w:hAnsi="Arial" w:cs="Arial"/>
          <w:color w:val="038ACF"/>
          <w:kern w:val="0"/>
          <w:sz w:val="21"/>
          <w:szCs w:val="21"/>
        </w:rPr>
      </w:pPr>
      <w:r w:rsidRPr="00007E3B">
        <w:rPr>
          <w:rFonts w:ascii="Arial" w:hAnsi="Arial" w:cs="Arial"/>
          <w:color w:val="038ACF"/>
          <w:kern w:val="0"/>
          <w:sz w:val="21"/>
          <w:szCs w:val="21"/>
        </w:rPr>
        <w:t xml:space="preserve">(LO 5, </w:t>
      </w:r>
      <w:r w:rsidR="00381142" w:rsidRPr="00007E3B">
        <w:rPr>
          <w:rFonts w:ascii="Arial" w:hAnsi="Arial" w:cs="Arial"/>
          <w:color w:val="038ACF"/>
          <w:kern w:val="0"/>
          <w:sz w:val="21"/>
          <w:szCs w:val="21"/>
        </w:rPr>
        <w:t>9</w:t>
      </w:r>
      <w:r w:rsidRPr="00007E3B">
        <w:rPr>
          <w:rFonts w:ascii="Arial" w:hAnsi="Arial" w:cs="Arial"/>
          <w:color w:val="038ACF"/>
          <w:kern w:val="0"/>
          <w:sz w:val="21"/>
          <w:szCs w:val="21"/>
        </w:rPr>
        <w:t>)</w:t>
      </w:r>
    </w:p>
    <w:p w:rsidR="003E1837" w:rsidRPr="00007E3B" w:rsidRDefault="003E1837" w:rsidP="003E1837">
      <w:pPr>
        <w:autoSpaceDE w:val="0"/>
        <w:autoSpaceDN w:val="0"/>
        <w:adjustRightInd w:val="0"/>
        <w:ind w:leftChars="412" w:left="989"/>
        <w:rPr>
          <w:rFonts w:ascii="Arial" w:hAnsi="Arial" w:cs="Arial"/>
          <w:color w:val="000000"/>
          <w:kern w:val="0"/>
          <w:sz w:val="21"/>
          <w:szCs w:val="21"/>
        </w:rPr>
      </w:pPr>
      <w:r w:rsidRPr="00007E3B">
        <w:rPr>
          <w:rFonts w:ascii="Arial" w:hAnsi="Arial" w:cs="Arial"/>
          <w:color w:val="000000"/>
          <w:kern w:val="0"/>
          <w:sz w:val="21"/>
          <w:szCs w:val="21"/>
        </w:rPr>
        <w:t xml:space="preserve">On </w:t>
      </w:r>
      <w:r w:rsidR="00423EBE" w:rsidRPr="00007E3B">
        <w:rPr>
          <w:rFonts w:ascii="Arial" w:hAnsi="Arial" w:cs="Arial"/>
          <w:color w:val="000000"/>
          <w:kern w:val="0"/>
          <w:sz w:val="21"/>
          <w:szCs w:val="21"/>
        </w:rPr>
        <w:t>January</w:t>
      </w:r>
      <w:r w:rsidRPr="00007E3B">
        <w:rPr>
          <w:rFonts w:ascii="Arial" w:hAnsi="Arial" w:cs="Arial"/>
          <w:color w:val="000000"/>
          <w:kern w:val="0"/>
          <w:sz w:val="21"/>
          <w:szCs w:val="21"/>
        </w:rPr>
        <w:t xml:space="preserve"> 1, </w:t>
      </w:r>
      <w:r w:rsidR="00EA68D2" w:rsidRPr="00007E3B">
        <w:rPr>
          <w:rFonts w:ascii="Arial" w:hAnsi="Arial" w:cs="Arial"/>
          <w:color w:val="000000"/>
          <w:kern w:val="0"/>
          <w:sz w:val="21"/>
          <w:szCs w:val="21"/>
        </w:rPr>
        <w:t>2017</w:t>
      </w:r>
      <w:r w:rsidRPr="00007E3B">
        <w:rPr>
          <w:rFonts w:ascii="Arial" w:hAnsi="Arial" w:cs="Arial"/>
          <w:color w:val="000000"/>
          <w:kern w:val="0"/>
          <w:sz w:val="21"/>
          <w:szCs w:val="21"/>
        </w:rPr>
        <w:t xml:space="preserve">, </w:t>
      </w:r>
      <w:r w:rsidR="00423EBE" w:rsidRPr="00007E3B">
        <w:rPr>
          <w:rFonts w:ascii="Arial" w:hAnsi="Arial" w:cs="Arial"/>
          <w:color w:val="000000"/>
          <w:kern w:val="0"/>
          <w:sz w:val="21"/>
          <w:szCs w:val="21"/>
        </w:rPr>
        <w:t>Witherspoon</w:t>
      </w:r>
      <w:r w:rsidRPr="00007E3B">
        <w:rPr>
          <w:rFonts w:ascii="Arial" w:hAnsi="Arial" w:cs="Arial"/>
          <w:color w:val="000000"/>
          <w:kern w:val="0"/>
          <w:sz w:val="21"/>
          <w:szCs w:val="21"/>
        </w:rPr>
        <w:t xml:space="preserve"> Satellites issued £4,500,000, </w:t>
      </w:r>
      <w:r w:rsidR="00423EBE" w:rsidRPr="00007E3B">
        <w:rPr>
          <w:rFonts w:ascii="Arial" w:hAnsi="Arial" w:cs="Arial"/>
          <w:color w:val="000000"/>
          <w:kern w:val="0"/>
          <w:sz w:val="21"/>
          <w:szCs w:val="21"/>
        </w:rPr>
        <w:t>9</w:t>
      </w:r>
      <w:r w:rsidRPr="00007E3B">
        <w:rPr>
          <w:rFonts w:ascii="Arial" w:hAnsi="Arial" w:cs="Arial"/>
          <w:color w:val="000000"/>
          <w:kern w:val="0"/>
          <w:sz w:val="21"/>
          <w:szCs w:val="21"/>
        </w:rPr>
        <w:t>%, 10-year bonds at £4,</w:t>
      </w:r>
      <w:r w:rsidR="00423EBE" w:rsidRPr="00007E3B">
        <w:rPr>
          <w:rFonts w:ascii="Arial" w:hAnsi="Arial" w:cs="Arial"/>
          <w:color w:val="000000"/>
          <w:kern w:val="0"/>
          <w:sz w:val="21"/>
          <w:szCs w:val="21"/>
        </w:rPr>
        <w:t>219,600</w:t>
      </w:r>
      <w:r w:rsidRPr="00007E3B">
        <w:rPr>
          <w:rFonts w:ascii="Arial" w:hAnsi="Arial" w:cs="Arial"/>
          <w:color w:val="000000"/>
          <w:kern w:val="0"/>
          <w:sz w:val="21"/>
          <w:szCs w:val="21"/>
        </w:rPr>
        <w:t>. This price</w:t>
      </w:r>
      <w:r w:rsidR="00423EBE" w:rsidRPr="00007E3B">
        <w:rPr>
          <w:rFonts w:ascii="Arial" w:hAnsi="Arial" w:cs="Arial"/>
          <w:color w:val="000000"/>
          <w:kern w:val="0"/>
          <w:sz w:val="21"/>
          <w:szCs w:val="21"/>
        </w:rPr>
        <w:t xml:space="preserve"> </w:t>
      </w:r>
      <w:r w:rsidRPr="00007E3B">
        <w:rPr>
          <w:rFonts w:ascii="Arial" w:hAnsi="Arial" w:cs="Arial"/>
          <w:color w:val="000000"/>
          <w:kern w:val="0"/>
          <w:sz w:val="21"/>
          <w:szCs w:val="21"/>
        </w:rPr>
        <w:t>resulted in</w:t>
      </w:r>
      <w:r w:rsidR="00423EBE" w:rsidRPr="00007E3B">
        <w:rPr>
          <w:rFonts w:ascii="Arial" w:hAnsi="Arial" w:cs="Arial"/>
          <w:color w:val="000000"/>
          <w:kern w:val="0"/>
          <w:sz w:val="21"/>
          <w:szCs w:val="21"/>
        </w:rPr>
        <w:t xml:space="preserve"> an effective-interest rate of 10</w:t>
      </w:r>
      <w:r w:rsidRPr="00007E3B">
        <w:rPr>
          <w:rFonts w:ascii="Arial" w:hAnsi="Arial" w:cs="Arial"/>
          <w:color w:val="000000"/>
          <w:kern w:val="0"/>
          <w:sz w:val="21"/>
          <w:szCs w:val="21"/>
        </w:rPr>
        <w:t xml:space="preserve">% on the bonds. </w:t>
      </w:r>
      <w:r w:rsidR="00423EBE" w:rsidRPr="00007E3B">
        <w:rPr>
          <w:rFonts w:ascii="Arial" w:hAnsi="Arial" w:cs="Arial"/>
          <w:color w:val="000000"/>
          <w:kern w:val="0"/>
          <w:sz w:val="21"/>
          <w:szCs w:val="21"/>
        </w:rPr>
        <w:t>Witherspoon</w:t>
      </w:r>
      <w:r w:rsidRPr="00007E3B">
        <w:rPr>
          <w:rFonts w:ascii="Arial" w:hAnsi="Arial" w:cs="Arial"/>
          <w:color w:val="000000"/>
          <w:kern w:val="0"/>
          <w:sz w:val="21"/>
          <w:szCs w:val="21"/>
        </w:rPr>
        <w:t xml:space="preserve"> uses the effective-interest method to</w:t>
      </w:r>
      <w:r w:rsidR="00423EBE" w:rsidRPr="00007E3B">
        <w:rPr>
          <w:rFonts w:ascii="Arial" w:hAnsi="Arial" w:cs="Arial"/>
          <w:color w:val="000000"/>
          <w:kern w:val="0"/>
          <w:sz w:val="21"/>
          <w:szCs w:val="21"/>
        </w:rPr>
        <w:t xml:space="preserve"> </w:t>
      </w:r>
      <w:r w:rsidRPr="00007E3B">
        <w:rPr>
          <w:rFonts w:ascii="Arial" w:hAnsi="Arial" w:cs="Arial"/>
          <w:color w:val="000000"/>
          <w:kern w:val="0"/>
          <w:sz w:val="21"/>
          <w:szCs w:val="21"/>
        </w:rPr>
        <w:t xml:space="preserve">amortize bond premium or discount. The bonds pay </w:t>
      </w:r>
      <w:r w:rsidR="00381142" w:rsidRPr="00007E3B">
        <w:rPr>
          <w:rFonts w:ascii="Arial" w:hAnsi="Arial" w:cs="Arial"/>
          <w:color w:val="000000"/>
          <w:kern w:val="0"/>
          <w:sz w:val="21"/>
          <w:szCs w:val="21"/>
        </w:rPr>
        <w:t>annual</w:t>
      </w:r>
      <w:r w:rsidRPr="00007E3B">
        <w:rPr>
          <w:rFonts w:ascii="Arial" w:hAnsi="Arial" w:cs="Arial"/>
          <w:color w:val="000000"/>
          <w:kern w:val="0"/>
          <w:sz w:val="21"/>
          <w:szCs w:val="21"/>
        </w:rPr>
        <w:t xml:space="preserve"> interest </w:t>
      </w:r>
      <w:r w:rsidR="00423EBE" w:rsidRPr="00007E3B">
        <w:rPr>
          <w:rFonts w:ascii="Arial" w:hAnsi="Arial" w:cs="Arial"/>
          <w:color w:val="000000"/>
          <w:kern w:val="0"/>
          <w:sz w:val="21"/>
          <w:szCs w:val="21"/>
        </w:rPr>
        <w:t>January</w:t>
      </w:r>
      <w:r w:rsidRPr="00007E3B">
        <w:rPr>
          <w:rFonts w:ascii="Arial" w:hAnsi="Arial" w:cs="Arial"/>
          <w:color w:val="000000"/>
          <w:kern w:val="0"/>
          <w:sz w:val="21"/>
          <w:szCs w:val="21"/>
        </w:rPr>
        <w:t xml:space="preserve"> 1.</w:t>
      </w:r>
    </w:p>
    <w:p w:rsidR="003E1837" w:rsidRPr="00007E3B" w:rsidRDefault="003E1837" w:rsidP="00B65F21">
      <w:pPr>
        <w:autoSpaceDE w:val="0"/>
        <w:autoSpaceDN w:val="0"/>
        <w:adjustRightInd w:val="0"/>
        <w:spacing w:beforeLines="50"/>
        <w:ind w:leftChars="412" w:left="989"/>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3E1837" w:rsidRPr="00007E3B" w:rsidRDefault="003E1837" w:rsidP="003E1837">
      <w:pPr>
        <w:autoSpaceDE w:val="0"/>
        <w:autoSpaceDN w:val="0"/>
        <w:adjustRightInd w:val="0"/>
        <w:ind w:leftChars="412" w:left="989"/>
        <w:rPr>
          <w:rFonts w:ascii="Arial" w:hAnsi="Arial" w:cs="Arial"/>
          <w:color w:val="000000"/>
          <w:kern w:val="0"/>
          <w:sz w:val="21"/>
          <w:szCs w:val="21"/>
        </w:rPr>
      </w:pPr>
      <w:proofErr w:type="gramStart"/>
      <w:r w:rsidRPr="00007E3B">
        <w:rPr>
          <w:rFonts w:ascii="Arial" w:hAnsi="Arial" w:cs="Arial"/>
          <w:color w:val="000000"/>
          <w:kern w:val="0"/>
          <w:sz w:val="21"/>
          <w:szCs w:val="21"/>
        </w:rPr>
        <w:t>(Round all computations to the nearest pound.)</w:t>
      </w:r>
      <w:proofErr w:type="gramEnd"/>
    </w:p>
    <w:p w:rsidR="003E1837" w:rsidRPr="00007E3B" w:rsidRDefault="003E1837" w:rsidP="00EF6B1A">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(a) Prepare the journal entry to record the issuance of the bonds on </w:t>
      </w:r>
      <w:r w:rsidR="00423EBE" w:rsidRPr="00007E3B">
        <w:rPr>
          <w:rFonts w:ascii="Arial" w:hAnsi="Arial" w:cs="Arial"/>
          <w:color w:val="000000"/>
          <w:kern w:val="0"/>
          <w:sz w:val="21"/>
          <w:szCs w:val="21"/>
        </w:rPr>
        <w:t>January</w:t>
      </w:r>
      <w:r w:rsidRPr="00007E3B">
        <w:rPr>
          <w:rFonts w:ascii="Arial" w:hAnsi="Arial" w:cs="Arial"/>
          <w:color w:val="000000"/>
          <w:kern w:val="0"/>
          <w:sz w:val="21"/>
          <w:szCs w:val="21"/>
        </w:rPr>
        <w:t xml:space="preserve"> 1, </w:t>
      </w:r>
      <w:r w:rsidR="00EA68D2"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3E1837" w:rsidRPr="00007E3B" w:rsidRDefault="003E1837" w:rsidP="00EF6B1A">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(b) Prepare an amortization table through December 31, </w:t>
      </w:r>
      <w:r w:rsidR="00E50669" w:rsidRPr="00007E3B">
        <w:rPr>
          <w:rFonts w:ascii="Arial" w:hAnsi="Arial" w:cs="Arial"/>
          <w:color w:val="000000"/>
          <w:kern w:val="0"/>
          <w:sz w:val="21"/>
          <w:szCs w:val="21"/>
        </w:rPr>
        <w:t>2018</w:t>
      </w:r>
      <w:r w:rsidRPr="00007E3B">
        <w:rPr>
          <w:rFonts w:ascii="Arial" w:hAnsi="Arial" w:cs="Arial"/>
          <w:color w:val="000000"/>
          <w:kern w:val="0"/>
          <w:sz w:val="21"/>
          <w:szCs w:val="21"/>
        </w:rPr>
        <w:t xml:space="preserve"> (</w:t>
      </w:r>
      <w:r w:rsidR="00A06A27" w:rsidRPr="00007E3B">
        <w:rPr>
          <w:rFonts w:ascii="Arial" w:hAnsi="Arial" w:cs="Arial"/>
          <w:color w:val="000000"/>
          <w:kern w:val="0"/>
          <w:sz w:val="21"/>
          <w:szCs w:val="21"/>
        </w:rPr>
        <w:t>2</w:t>
      </w:r>
      <w:r w:rsidRPr="00007E3B">
        <w:rPr>
          <w:rFonts w:ascii="Arial" w:hAnsi="Arial" w:cs="Arial"/>
          <w:color w:val="000000"/>
          <w:kern w:val="0"/>
          <w:sz w:val="21"/>
          <w:szCs w:val="21"/>
        </w:rPr>
        <w:t xml:space="preserve"> interest periods) for this bond issue.</w:t>
      </w:r>
    </w:p>
    <w:p w:rsidR="003E1837" w:rsidRPr="00007E3B" w:rsidRDefault="003E1837" w:rsidP="00EF6B1A">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(c) Prepare the journal entry to record the accrual of interest and the amortization of the discount on</w:t>
      </w:r>
      <w:r w:rsidR="00EF6B1A" w:rsidRPr="00007E3B">
        <w:rPr>
          <w:rFonts w:ascii="Arial" w:hAnsi="Arial" w:cs="Arial"/>
          <w:color w:val="000000"/>
          <w:kern w:val="0"/>
          <w:sz w:val="21"/>
          <w:szCs w:val="21"/>
        </w:rPr>
        <w:t xml:space="preserve"> </w:t>
      </w:r>
      <w:r w:rsidRPr="00007E3B">
        <w:rPr>
          <w:rFonts w:ascii="Arial" w:hAnsi="Arial" w:cs="Arial"/>
          <w:color w:val="000000"/>
          <w:kern w:val="0"/>
          <w:sz w:val="21"/>
          <w:szCs w:val="21"/>
        </w:rPr>
        <w:t xml:space="preserve">December 31, </w:t>
      </w:r>
      <w:r w:rsidR="00EA68D2"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3E1837" w:rsidRPr="00007E3B" w:rsidRDefault="003E1837" w:rsidP="00EF6B1A">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Amortization £1</w:t>
      </w:r>
      <w:r w:rsidR="00A06A27" w:rsidRPr="00007E3B">
        <w:rPr>
          <w:rFonts w:ascii="Arial" w:hAnsi="Arial" w:cs="Arial"/>
          <w:color w:val="0095D8"/>
          <w:kern w:val="0"/>
          <w:sz w:val="21"/>
          <w:szCs w:val="21"/>
        </w:rPr>
        <w:t>6,960</w:t>
      </w:r>
    </w:p>
    <w:p w:rsidR="003E1837" w:rsidRPr="00007E3B" w:rsidRDefault="003E1837" w:rsidP="00EF6B1A">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(d) Prepare the journal entry to record the payment of interest and the amortization of the discount on</w:t>
      </w:r>
      <w:r w:rsidR="00EF6B1A" w:rsidRPr="00007E3B">
        <w:rPr>
          <w:rFonts w:ascii="Arial" w:hAnsi="Arial" w:cs="Arial"/>
          <w:color w:val="000000"/>
          <w:kern w:val="0"/>
          <w:sz w:val="21"/>
          <w:szCs w:val="21"/>
        </w:rPr>
        <w:t xml:space="preserve"> </w:t>
      </w:r>
      <w:r w:rsidR="00A06A27" w:rsidRPr="00007E3B">
        <w:rPr>
          <w:rFonts w:ascii="Arial" w:hAnsi="Arial" w:cs="Arial"/>
          <w:color w:val="000000"/>
          <w:kern w:val="0"/>
          <w:sz w:val="21"/>
          <w:szCs w:val="21"/>
        </w:rPr>
        <w:t>December 31</w:t>
      </w:r>
      <w:r w:rsidRPr="00007E3B">
        <w:rPr>
          <w:rFonts w:ascii="Arial" w:hAnsi="Arial" w:cs="Arial"/>
          <w:color w:val="000000"/>
          <w:kern w:val="0"/>
          <w:sz w:val="21"/>
          <w:szCs w:val="21"/>
        </w:rPr>
        <w:t xml:space="preserve">, </w:t>
      </w:r>
      <w:r w:rsidR="00E50669" w:rsidRPr="00007E3B">
        <w:rPr>
          <w:rFonts w:ascii="Arial" w:hAnsi="Arial" w:cs="Arial"/>
          <w:color w:val="000000"/>
          <w:kern w:val="0"/>
          <w:sz w:val="21"/>
          <w:szCs w:val="21"/>
        </w:rPr>
        <w:t>201</w:t>
      </w:r>
      <w:r w:rsidR="00A06A27" w:rsidRPr="00007E3B">
        <w:rPr>
          <w:rFonts w:ascii="Arial" w:hAnsi="Arial" w:cs="Arial"/>
          <w:color w:val="000000"/>
          <w:kern w:val="0"/>
          <w:sz w:val="21"/>
          <w:szCs w:val="21"/>
        </w:rPr>
        <w:t>7</w:t>
      </w:r>
      <w:r w:rsidRPr="00007E3B">
        <w:rPr>
          <w:rFonts w:ascii="Arial" w:hAnsi="Arial" w:cs="Arial"/>
          <w:color w:val="000000"/>
          <w:kern w:val="0"/>
          <w:sz w:val="21"/>
          <w:szCs w:val="21"/>
        </w:rPr>
        <w:t>.</w:t>
      </w:r>
    </w:p>
    <w:p w:rsidR="003E1837" w:rsidRPr="00007E3B" w:rsidRDefault="00A06A27" w:rsidP="00EF6B1A">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 </w:t>
      </w:r>
      <w:r w:rsidR="003E1837" w:rsidRPr="00007E3B">
        <w:rPr>
          <w:rFonts w:ascii="Arial" w:hAnsi="Arial" w:cs="Arial"/>
          <w:color w:val="000000"/>
          <w:kern w:val="0"/>
          <w:sz w:val="21"/>
          <w:szCs w:val="21"/>
        </w:rPr>
        <w:t>(e) Prepare the journal entry to record the accrual of interest and the amortization of the discount on</w:t>
      </w:r>
      <w:r w:rsidR="00EF6B1A" w:rsidRPr="00007E3B">
        <w:rPr>
          <w:rFonts w:ascii="Arial" w:hAnsi="Arial" w:cs="Arial"/>
          <w:color w:val="000000"/>
          <w:kern w:val="0"/>
          <w:sz w:val="21"/>
          <w:szCs w:val="21"/>
        </w:rPr>
        <w:t xml:space="preserve"> </w:t>
      </w:r>
      <w:r w:rsidR="003E1837" w:rsidRPr="00007E3B">
        <w:rPr>
          <w:rFonts w:ascii="Arial" w:hAnsi="Arial" w:cs="Arial"/>
          <w:color w:val="000000"/>
          <w:kern w:val="0"/>
          <w:sz w:val="21"/>
          <w:szCs w:val="21"/>
        </w:rPr>
        <w:t xml:space="preserve">December 31, </w:t>
      </w:r>
      <w:r w:rsidR="00E50669" w:rsidRPr="00007E3B">
        <w:rPr>
          <w:rFonts w:ascii="Arial" w:hAnsi="Arial" w:cs="Arial"/>
          <w:color w:val="000000"/>
          <w:kern w:val="0"/>
          <w:sz w:val="21"/>
          <w:szCs w:val="21"/>
        </w:rPr>
        <w:t>2018</w:t>
      </w:r>
      <w:r w:rsidR="003E1837" w:rsidRPr="00007E3B">
        <w:rPr>
          <w:rFonts w:ascii="Arial" w:hAnsi="Arial" w:cs="Arial"/>
          <w:color w:val="000000"/>
          <w:kern w:val="0"/>
          <w:sz w:val="21"/>
          <w:szCs w:val="21"/>
        </w:rPr>
        <w:t>.</w:t>
      </w:r>
    </w:p>
    <w:p w:rsidR="003E1837" w:rsidRPr="00007E3B" w:rsidRDefault="003E1837" w:rsidP="00EF6B1A">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Amortization £1</w:t>
      </w:r>
      <w:r w:rsidR="00A06A27" w:rsidRPr="00007E3B">
        <w:rPr>
          <w:rFonts w:ascii="Arial" w:hAnsi="Arial" w:cs="Arial"/>
          <w:color w:val="0095D8"/>
          <w:kern w:val="0"/>
          <w:sz w:val="21"/>
          <w:szCs w:val="21"/>
        </w:rPr>
        <w:t>8,656</w:t>
      </w:r>
    </w:p>
    <w:p w:rsidR="003E1837" w:rsidRPr="00007E3B" w:rsidRDefault="003E1837" w:rsidP="003E1837">
      <w:pPr>
        <w:autoSpaceDE w:val="0"/>
        <w:autoSpaceDN w:val="0"/>
        <w:adjustRightInd w:val="0"/>
        <w:rPr>
          <w:rFonts w:ascii="Arial" w:hAnsi="Arial" w:cs="Arial"/>
          <w:b/>
          <w:bCs/>
          <w:color w:val="B21117"/>
          <w:kern w:val="0"/>
          <w:sz w:val="21"/>
          <w:szCs w:val="21"/>
        </w:rPr>
      </w:pPr>
    </w:p>
    <w:p w:rsidR="003E1837" w:rsidRPr="00007E3B" w:rsidRDefault="003E1837" w:rsidP="003E1837">
      <w:pPr>
        <w:autoSpaceDE w:val="0"/>
        <w:autoSpaceDN w:val="0"/>
        <w:adjustRightInd w:val="0"/>
        <w:ind w:left="992" w:hangingChars="472" w:hanging="992"/>
        <w:rPr>
          <w:rFonts w:ascii="Arial" w:hAnsi="Arial" w:cs="Arial"/>
          <w:i/>
          <w:iCs/>
          <w:color w:val="000000"/>
          <w:kern w:val="0"/>
          <w:sz w:val="21"/>
          <w:szCs w:val="21"/>
        </w:rPr>
      </w:pPr>
      <w:r w:rsidRPr="00007E3B">
        <w:rPr>
          <w:rFonts w:ascii="Arial" w:hAnsi="Arial" w:cs="Arial"/>
          <w:b/>
          <w:bCs/>
          <w:color w:val="B21117"/>
          <w:kern w:val="0"/>
          <w:sz w:val="21"/>
          <w:szCs w:val="21"/>
        </w:rPr>
        <w:t>*P10-</w:t>
      </w:r>
      <w:proofErr w:type="gramStart"/>
      <w:r w:rsidRPr="00007E3B">
        <w:rPr>
          <w:rFonts w:ascii="Arial" w:hAnsi="Arial" w:cs="Arial"/>
          <w:b/>
          <w:bCs/>
          <w:color w:val="B21117"/>
          <w:kern w:val="0"/>
          <w:sz w:val="21"/>
          <w:szCs w:val="21"/>
        </w:rPr>
        <w:t xml:space="preserve">6B  </w:t>
      </w:r>
      <w:r w:rsidRPr="00007E3B">
        <w:rPr>
          <w:rFonts w:ascii="Arial" w:hAnsi="Arial" w:cs="Arial"/>
          <w:i/>
          <w:iCs/>
          <w:color w:val="000000"/>
          <w:kern w:val="0"/>
          <w:sz w:val="21"/>
          <w:szCs w:val="21"/>
        </w:rPr>
        <w:t>Prepare</w:t>
      </w:r>
      <w:proofErr w:type="gramEnd"/>
      <w:r w:rsidRPr="00007E3B">
        <w:rPr>
          <w:rFonts w:ascii="Arial" w:hAnsi="Arial" w:cs="Arial"/>
          <w:i/>
          <w:iCs/>
          <w:color w:val="000000"/>
          <w:kern w:val="0"/>
          <w:sz w:val="21"/>
          <w:szCs w:val="21"/>
        </w:rPr>
        <w:t xml:space="preserve"> entries to record issuance of bonds, payment of interest, and amortization of premium using effective-interest method</w:t>
      </w:r>
      <w:r w:rsidR="008413AD" w:rsidRPr="00007E3B">
        <w:rPr>
          <w:rFonts w:ascii="Arial" w:hAnsi="Arial" w:cs="Arial"/>
          <w:i/>
          <w:iCs/>
          <w:color w:val="000000"/>
          <w:kern w:val="0"/>
          <w:sz w:val="21"/>
          <w:szCs w:val="21"/>
        </w:rPr>
        <w:t>.</w:t>
      </w:r>
    </w:p>
    <w:p w:rsidR="003E1837" w:rsidRPr="00007E3B" w:rsidRDefault="003E1837" w:rsidP="003E1837">
      <w:pPr>
        <w:autoSpaceDE w:val="0"/>
        <w:autoSpaceDN w:val="0"/>
        <w:adjustRightInd w:val="0"/>
        <w:ind w:leftChars="412" w:left="989"/>
        <w:rPr>
          <w:rFonts w:ascii="Arial" w:hAnsi="Arial" w:cs="Arial"/>
          <w:color w:val="038ACF"/>
          <w:kern w:val="0"/>
          <w:sz w:val="21"/>
          <w:szCs w:val="21"/>
        </w:rPr>
      </w:pPr>
      <w:r w:rsidRPr="00007E3B">
        <w:rPr>
          <w:rFonts w:ascii="Arial" w:hAnsi="Arial" w:cs="Arial"/>
          <w:color w:val="038ACF"/>
          <w:kern w:val="0"/>
          <w:sz w:val="21"/>
          <w:szCs w:val="21"/>
        </w:rPr>
        <w:t>(LO 5, 10)</w:t>
      </w:r>
    </w:p>
    <w:p w:rsidR="003E1837" w:rsidRPr="00007E3B" w:rsidRDefault="003E1837" w:rsidP="003E1837">
      <w:pPr>
        <w:autoSpaceDE w:val="0"/>
        <w:autoSpaceDN w:val="0"/>
        <w:adjustRightInd w:val="0"/>
        <w:ind w:leftChars="412" w:left="989"/>
        <w:rPr>
          <w:rFonts w:ascii="Arial" w:hAnsi="Arial" w:cs="Arial"/>
          <w:color w:val="000000"/>
          <w:kern w:val="0"/>
          <w:sz w:val="21"/>
          <w:szCs w:val="21"/>
        </w:rPr>
      </w:pPr>
      <w:r w:rsidRPr="00007E3B">
        <w:rPr>
          <w:rFonts w:ascii="Arial" w:hAnsi="Arial" w:cs="Arial"/>
          <w:color w:val="000000"/>
          <w:kern w:val="0"/>
          <w:sz w:val="21"/>
          <w:szCs w:val="21"/>
        </w:rPr>
        <w:t xml:space="preserve">On </w:t>
      </w:r>
      <w:r w:rsidR="00423EBE" w:rsidRPr="00007E3B">
        <w:rPr>
          <w:rFonts w:ascii="Arial" w:hAnsi="Arial" w:cs="Arial"/>
          <w:color w:val="000000"/>
          <w:kern w:val="0"/>
          <w:sz w:val="21"/>
          <w:szCs w:val="21"/>
        </w:rPr>
        <w:t>January</w:t>
      </w:r>
      <w:r w:rsidRPr="00007E3B">
        <w:rPr>
          <w:rFonts w:ascii="Arial" w:hAnsi="Arial" w:cs="Arial"/>
          <w:color w:val="000000"/>
          <w:kern w:val="0"/>
          <w:sz w:val="21"/>
          <w:szCs w:val="21"/>
        </w:rPr>
        <w:t xml:space="preserve"> 1, </w:t>
      </w:r>
      <w:r w:rsidR="00EA68D2" w:rsidRPr="00007E3B">
        <w:rPr>
          <w:rFonts w:ascii="Arial" w:hAnsi="Arial" w:cs="Arial"/>
          <w:color w:val="000000"/>
          <w:kern w:val="0"/>
          <w:sz w:val="21"/>
          <w:szCs w:val="21"/>
        </w:rPr>
        <w:t>2017</w:t>
      </w:r>
      <w:r w:rsidRPr="00007E3B">
        <w:rPr>
          <w:rFonts w:ascii="Arial" w:hAnsi="Arial" w:cs="Arial"/>
          <w:color w:val="000000"/>
          <w:kern w:val="0"/>
          <w:sz w:val="21"/>
          <w:szCs w:val="21"/>
        </w:rPr>
        <w:t xml:space="preserve">, </w:t>
      </w:r>
      <w:r w:rsidR="008413AD" w:rsidRPr="00007E3B">
        <w:rPr>
          <w:rFonts w:ascii="Arial" w:hAnsi="Arial" w:cs="Arial"/>
          <w:color w:val="000000"/>
          <w:kern w:val="0"/>
          <w:sz w:val="21"/>
          <w:szCs w:val="21"/>
        </w:rPr>
        <w:t>Ashlock Chemical AG</w:t>
      </w:r>
      <w:r w:rsidRPr="00007E3B">
        <w:rPr>
          <w:rFonts w:ascii="Arial" w:hAnsi="Arial" w:cs="Arial"/>
          <w:color w:val="000000"/>
          <w:kern w:val="0"/>
          <w:sz w:val="21"/>
          <w:szCs w:val="21"/>
        </w:rPr>
        <w:t xml:space="preserve"> issued </w:t>
      </w:r>
      <w:r w:rsidR="008413AD" w:rsidRPr="00007E3B">
        <w:rPr>
          <w:rFonts w:ascii="Arial" w:hAnsi="Arial" w:cs="Arial"/>
          <w:color w:val="000000"/>
          <w:kern w:val="0"/>
          <w:sz w:val="21"/>
          <w:szCs w:val="21"/>
        </w:rPr>
        <w:t>€</w:t>
      </w:r>
      <w:r w:rsidRPr="00007E3B">
        <w:rPr>
          <w:rFonts w:ascii="Arial" w:hAnsi="Arial" w:cs="Arial"/>
          <w:color w:val="000000"/>
          <w:kern w:val="0"/>
          <w:sz w:val="21"/>
          <w:szCs w:val="21"/>
        </w:rPr>
        <w:t xml:space="preserve">4,000,000, </w:t>
      </w:r>
      <w:r w:rsidR="00C3449F" w:rsidRPr="00007E3B">
        <w:rPr>
          <w:rFonts w:ascii="Arial" w:hAnsi="Arial" w:cs="Arial"/>
          <w:color w:val="000000"/>
          <w:kern w:val="0"/>
          <w:sz w:val="21"/>
          <w:szCs w:val="21"/>
        </w:rPr>
        <w:t>10</w:t>
      </w:r>
      <w:r w:rsidRPr="00007E3B">
        <w:rPr>
          <w:rFonts w:ascii="Arial" w:hAnsi="Arial" w:cs="Arial"/>
          <w:color w:val="000000"/>
          <w:kern w:val="0"/>
          <w:sz w:val="21"/>
          <w:szCs w:val="21"/>
        </w:rPr>
        <w:t xml:space="preserve">%, 10-year bonds at </w:t>
      </w:r>
      <w:r w:rsidR="008413AD" w:rsidRPr="00007E3B">
        <w:rPr>
          <w:rFonts w:ascii="Arial" w:hAnsi="Arial" w:cs="Arial"/>
          <w:color w:val="000000"/>
          <w:kern w:val="0"/>
          <w:sz w:val="21"/>
          <w:szCs w:val="21"/>
        </w:rPr>
        <w:t>€</w:t>
      </w:r>
      <w:r w:rsidR="00C3449F" w:rsidRPr="00007E3B">
        <w:rPr>
          <w:rFonts w:ascii="Arial" w:hAnsi="Arial" w:cs="Arial"/>
          <w:color w:val="000000"/>
          <w:kern w:val="0"/>
          <w:sz w:val="21"/>
          <w:szCs w:val="21"/>
        </w:rPr>
        <w:t>4,543</w:t>
      </w:r>
      <w:r w:rsidRPr="00007E3B">
        <w:rPr>
          <w:rFonts w:ascii="Arial" w:hAnsi="Arial" w:cs="Arial"/>
          <w:color w:val="000000"/>
          <w:kern w:val="0"/>
          <w:sz w:val="21"/>
          <w:szCs w:val="21"/>
        </w:rPr>
        <w:t>,</w:t>
      </w:r>
      <w:r w:rsidR="00C3449F" w:rsidRPr="00007E3B">
        <w:rPr>
          <w:rFonts w:ascii="Arial" w:hAnsi="Arial" w:cs="Arial"/>
          <w:color w:val="000000"/>
          <w:kern w:val="0"/>
          <w:sz w:val="21"/>
          <w:szCs w:val="21"/>
        </w:rPr>
        <w:t>627</w:t>
      </w:r>
      <w:r w:rsidRPr="00007E3B">
        <w:rPr>
          <w:rFonts w:ascii="Arial" w:hAnsi="Arial" w:cs="Arial"/>
          <w:color w:val="000000"/>
          <w:kern w:val="0"/>
          <w:sz w:val="21"/>
          <w:szCs w:val="21"/>
        </w:rPr>
        <w:t>.</w:t>
      </w:r>
      <w:r w:rsidR="00C3449F" w:rsidRPr="00007E3B">
        <w:rPr>
          <w:rFonts w:ascii="Arial" w:hAnsi="Arial" w:cs="Arial"/>
          <w:color w:val="000000"/>
          <w:kern w:val="0"/>
          <w:sz w:val="21"/>
          <w:szCs w:val="21"/>
        </w:rPr>
        <w:t xml:space="preserve"> This price resulted in </w:t>
      </w:r>
      <w:proofErr w:type="gramStart"/>
      <w:r w:rsidR="00C3449F" w:rsidRPr="00007E3B">
        <w:rPr>
          <w:rFonts w:ascii="Arial" w:hAnsi="Arial" w:cs="Arial"/>
          <w:color w:val="000000"/>
          <w:kern w:val="0"/>
          <w:sz w:val="21"/>
          <w:szCs w:val="21"/>
        </w:rPr>
        <w:t>a</w:t>
      </w:r>
      <w:proofErr w:type="gramEnd"/>
      <w:r w:rsidR="00C3449F" w:rsidRPr="00007E3B">
        <w:rPr>
          <w:rFonts w:ascii="Arial" w:hAnsi="Arial" w:cs="Arial"/>
          <w:color w:val="000000"/>
          <w:kern w:val="0"/>
          <w:sz w:val="21"/>
          <w:szCs w:val="21"/>
        </w:rPr>
        <w:t xml:space="preserve"> 8</w:t>
      </w:r>
      <w:r w:rsidRPr="00007E3B">
        <w:rPr>
          <w:rFonts w:ascii="Arial" w:hAnsi="Arial" w:cs="Arial"/>
          <w:color w:val="000000"/>
          <w:kern w:val="0"/>
          <w:sz w:val="21"/>
          <w:szCs w:val="21"/>
        </w:rPr>
        <w:t xml:space="preserve">% effective-interest rate on the bonds. </w:t>
      </w:r>
      <w:r w:rsidR="00C3449F" w:rsidRPr="00007E3B">
        <w:rPr>
          <w:rFonts w:ascii="Arial" w:hAnsi="Arial" w:cs="Arial"/>
          <w:color w:val="000000"/>
          <w:kern w:val="0"/>
          <w:sz w:val="21"/>
          <w:szCs w:val="21"/>
        </w:rPr>
        <w:t>Ashlock</w:t>
      </w:r>
      <w:r w:rsidRPr="00007E3B">
        <w:rPr>
          <w:rFonts w:ascii="Arial" w:hAnsi="Arial" w:cs="Arial"/>
          <w:color w:val="000000"/>
          <w:kern w:val="0"/>
          <w:sz w:val="21"/>
          <w:szCs w:val="21"/>
        </w:rPr>
        <w:t xml:space="preserve"> uses the effective-interest</w:t>
      </w:r>
      <w:r w:rsidR="00C3449F" w:rsidRPr="00007E3B">
        <w:rPr>
          <w:rFonts w:ascii="Arial" w:hAnsi="Arial" w:cs="Arial"/>
          <w:color w:val="000000"/>
          <w:kern w:val="0"/>
          <w:sz w:val="21"/>
          <w:szCs w:val="21"/>
        </w:rPr>
        <w:t xml:space="preserve"> </w:t>
      </w:r>
      <w:r w:rsidRPr="00007E3B">
        <w:rPr>
          <w:rFonts w:ascii="Arial" w:hAnsi="Arial" w:cs="Arial"/>
          <w:color w:val="000000"/>
          <w:kern w:val="0"/>
          <w:sz w:val="21"/>
          <w:szCs w:val="21"/>
        </w:rPr>
        <w:t xml:space="preserve">method to amortize bond premium or discount. The bonds pay </w:t>
      </w:r>
      <w:r w:rsidR="00381142" w:rsidRPr="00007E3B">
        <w:rPr>
          <w:rFonts w:ascii="Arial" w:hAnsi="Arial" w:cs="Arial"/>
          <w:color w:val="000000"/>
          <w:kern w:val="0"/>
          <w:sz w:val="21"/>
          <w:szCs w:val="21"/>
        </w:rPr>
        <w:t>annual</w:t>
      </w:r>
      <w:r w:rsidRPr="00007E3B">
        <w:rPr>
          <w:rFonts w:ascii="Arial" w:hAnsi="Arial" w:cs="Arial"/>
          <w:color w:val="000000"/>
          <w:kern w:val="0"/>
          <w:sz w:val="21"/>
          <w:szCs w:val="21"/>
        </w:rPr>
        <w:t xml:space="preserve"> interest on each </w:t>
      </w:r>
      <w:r w:rsidR="00423EBE" w:rsidRPr="00007E3B">
        <w:rPr>
          <w:rFonts w:ascii="Arial" w:hAnsi="Arial" w:cs="Arial"/>
          <w:color w:val="000000"/>
          <w:kern w:val="0"/>
          <w:sz w:val="21"/>
          <w:szCs w:val="21"/>
        </w:rPr>
        <w:t>January</w:t>
      </w:r>
      <w:r w:rsidRPr="00007E3B">
        <w:rPr>
          <w:rFonts w:ascii="Arial" w:hAnsi="Arial" w:cs="Arial"/>
          <w:color w:val="000000"/>
          <w:kern w:val="0"/>
          <w:sz w:val="21"/>
          <w:szCs w:val="21"/>
        </w:rPr>
        <w:t xml:space="preserve"> 1</w:t>
      </w:r>
      <w:r w:rsidR="00574D8C" w:rsidRPr="00007E3B">
        <w:rPr>
          <w:rFonts w:ascii="Arial" w:hAnsi="Arial" w:cs="Arial"/>
          <w:color w:val="000000"/>
          <w:kern w:val="0"/>
          <w:sz w:val="21"/>
          <w:szCs w:val="21"/>
        </w:rPr>
        <w:t>.</w:t>
      </w:r>
    </w:p>
    <w:p w:rsidR="003E1837" w:rsidRPr="00007E3B" w:rsidRDefault="003E1837" w:rsidP="00B65F21">
      <w:pPr>
        <w:autoSpaceDE w:val="0"/>
        <w:autoSpaceDN w:val="0"/>
        <w:adjustRightInd w:val="0"/>
        <w:spacing w:beforeLines="50"/>
        <w:ind w:leftChars="412" w:left="989"/>
        <w:rPr>
          <w:rFonts w:ascii="Arial" w:hAnsi="Arial" w:cs="Arial"/>
          <w:b/>
          <w:bCs/>
          <w:i/>
          <w:iCs/>
          <w:color w:val="000000"/>
          <w:kern w:val="0"/>
          <w:sz w:val="27"/>
          <w:szCs w:val="27"/>
        </w:rPr>
      </w:pPr>
      <w:r w:rsidRPr="00007E3B">
        <w:rPr>
          <w:rFonts w:ascii="Arial" w:hAnsi="Arial" w:cs="Arial"/>
          <w:b/>
          <w:bCs/>
          <w:i/>
          <w:iCs/>
          <w:color w:val="000000"/>
          <w:kern w:val="0"/>
          <w:sz w:val="27"/>
          <w:szCs w:val="27"/>
        </w:rPr>
        <w:lastRenderedPageBreak/>
        <w:t>Instructions</w:t>
      </w:r>
    </w:p>
    <w:p w:rsidR="003E1837" w:rsidRPr="00007E3B" w:rsidRDefault="003E1837" w:rsidP="003E1837">
      <w:pPr>
        <w:autoSpaceDE w:val="0"/>
        <w:autoSpaceDN w:val="0"/>
        <w:adjustRightInd w:val="0"/>
        <w:ind w:leftChars="412" w:left="989"/>
        <w:rPr>
          <w:rFonts w:ascii="Arial" w:hAnsi="Arial" w:cs="Arial"/>
          <w:color w:val="000000"/>
          <w:kern w:val="0"/>
          <w:sz w:val="21"/>
          <w:szCs w:val="21"/>
        </w:rPr>
      </w:pPr>
      <w:proofErr w:type="gramStart"/>
      <w:r w:rsidRPr="00007E3B">
        <w:rPr>
          <w:rFonts w:ascii="Arial" w:hAnsi="Arial" w:cs="Arial"/>
          <w:color w:val="000000"/>
          <w:kern w:val="0"/>
          <w:sz w:val="21"/>
          <w:szCs w:val="21"/>
        </w:rPr>
        <w:t xml:space="preserve">(Round all computations to the nearest </w:t>
      </w:r>
      <w:r w:rsidR="001B0B35" w:rsidRPr="00007E3B">
        <w:rPr>
          <w:rFonts w:ascii="Arial" w:hAnsi="Arial" w:cs="Arial"/>
          <w:color w:val="000000"/>
          <w:kern w:val="0"/>
          <w:sz w:val="21"/>
          <w:szCs w:val="21"/>
        </w:rPr>
        <w:t>euro</w:t>
      </w:r>
      <w:r w:rsidRPr="00007E3B">
        <w:rPr>
          <w:rFonts w:ascii="Arial" w:hAnsi="Arial" w:cs="Arial"/>
          <w:color w:val="000000"/>
          <w:kern w:val="0"/>
          <w:sz w:val="21"/>
          <w:szCs w:val="21"/>
        </w:rPr>
        <w:t>.)</w:t>
      </w:r>
      <w:proofErr w:type="gramEnd"/>
    </w:p>
    <w:p w:rsidR="003E1837" w:rsidRPr="00007E3B" w:rsidRDefault="003E1837" w:rsidP="00574D8C">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(a) Prepare the journal entries to record the following transactions.</w:t>
      </w:r>
    </w:p>
    <w:p w:rsidR="003E1837" w:rsidRPr="00007E3B" w:rsidRDefault="003E1837" w:rsidP="00574D8C">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1. </w:t>
      </w:r>
      <w:r w:rsidR="00574D8C" w:rsidRPr="00007E3B">
        <w:rPr>
          <w:rFonts w:ascii="Arial" w:hAnsi="Arial" w:cs="Arial"/>
          <w:color w:val="000000"/>
          <w:kern w:val="0"/>
          <w:sz w:val="21"/>
          <w:szCs w:val="21"/>
        </w:rPr>
        <w:tab/>
      </w:r>
      <w:r w:rsidRPr="00007E3B">
        <w:rPr>
          <w:rFonts w:ascii="Arial" w:hAnsi="Arial" w:cs="Arial"/>
          <w:color w:val="000000"/>
          <w:kern w:val="0"/>
          <w:sz w:val="21"/>
          <w:szCs w:val="21"/>
        </w:rPr>
        <w:t xml:space="preserve">The issuance of the bonds on </w:t>
      </w:r>
      <w:r w:rsidR="00423EBE" w:rsidRPr="00007E3B">
        <w:rPr>
          <w:rFonts w:ascii="Arial" w:hAnsi="Arial" w:cs="Arial"/>
          <w:color w:val="000000"/>
          <w:kern w:val="0"/>
          <w:sz w:val="21"/>
          <w:szCs w:val="21"/>
        </w:rPr>
        <w:t>January</w:t>
      </w:r>
      <w:r w:rsidRPr="00007E3B">
        <w:rPr>
          <w:rFonts w:ascii="Arial" w:hAnsi="Arial" w:cs="Arial"/>
          <w:color w:val="000000"/>
          <w:kern w:val="0"/>
          <w:sz w:val="21"/>
          <w:szCs w:val="21"/>
        </w:rPr>
        <w:t xml:space="preserve"> 1, </w:t>
      </w:r>
      <w:r w:rsidR="00EA68D2"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3E1837" w:rsidRPr="00007E3B" w:rsidRDefault="003E1837" w:rsidP="00574D8C">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2. </w:t>
      </w:r>
      <w:r w:rsidR="00574D8C" w:rsidRPr="00007E3B">
        <w:rPr>
          <w:rFonts w:ascii="Arial" w:hAnsi="Arial" w:cs="Arial"/>
          <w:color w:val="000000"/>
          <w:kern w:val="0"/>
          <w:sz w:val="21"/>
          <w:szCs w:val="21"/>
        </w:rPr>
        <w:tab/>
      </w:r>
      <w:r w:rsidR="001B0B35" w:rsidRPr="00007E3B">
        <w:rPr>
          <w:rFonts w:ascii="Arial" w:hAnsi="Arial" w:cs="Arial"/>
          <w:color w:val="000000"/>
          <w:kern w:val="0"/>
          <w:sz w:val="21"/>
          <w:szCs w:val="21"/>
        </w:rPr>
        <w:t>A</w:t>
      </w:r>
      <w:r w:rsidRPr="00007E3B">
        <w:rPr>
          <w:rFonts w:ascii="Arial" w:hAnsi="Arial" w:cs="Arial"/>
          <w:color w:val="000000"/>
          <w:kern w:val="0"/>
          <w:sz w:val="21"/>
          <w:szCs w:val="21"/>
        </w:rPr>
        <w:t xml:space="preserve">ccrual of interest and amortization of the premium on December 31, </w:t>
      </w:r>
      <w:r w:rsidR="00EA68D2"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574D8C" w:rsidRPr="00007E3B" w:rsidRDefault="00574D8C" w:rsidP="00574D8C">
      <w:pPr>
        <w:autoSpaceDE w:val="0"/>
        <w:autoSpaceDN w:val="0"/>
        <w:adjustRightInd w:val="0"/>
        <w:ind w:leftChars="412" w:left="989" w:firstLineChars="271" w:firstLine="569"/>
        <w:rPr>
          <w:rFonts w:ascii="Arial" w:hAnsi="Arial" w:cs="Arial"/>
          <w:color w:val="0095D8"/>
          <w:kern w:val="0"/>
          <w:sz w:val="21"/>
          <w:szCs w:val="21"/>
        </w:rPr>
      </w:pPr>
      <w:r w:rsidRPr="00007E3B">
        <w:rPr>
          <w:rFonts w:ascii="Arial" w:hAnsi="Arial" w:cs="Arial"/>
          <w:color w:val="0095D8"/>
          <w:kern w:val="0"/>
          <w:sz w:val="21"/>
          <w:szCs w:val="21"/>
        </w:rPr>
        <w:t>Amortization €</w:t>
      </w:r>
      <w:r w:rsidR="001B0B35" w:rsidRPr="00007E3B">
        <w:rPr>
          <w:rFonts w:ascii="Arial" w:hAnsi="Arial" w:cs="Arial"/>
          <w:color w:val="0095D8"/>
          <w:kern w:val="0"/>
          <w:sz w:val="21"/>
          <w:szCs w:val="21"/>
        </w:rPr>
        <w:t>36,510</w:t>
      </w:r>
    </w:p>
    <w:p w:rsidR="003E1837" w:rsidRPr="00007E3B" w:rsidRDefault="003E1837" w:rsidP="00574D8C">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3. </w:t>
      </w:r>
      <w:r w:rsidR="00574D8C" w:rsidRPr="00007E3B">
        <w:rPr>
          <w:rFonts w:ascii="Arial" w:hAnsi="Arial" w:cs="Arial"/>
          <w:color w:val="000000"/>
          <w:kern w:val="0"/>
          <w:sz w:val="21"/>
          <w:szCs w:val="21"/>
        </w:rPr>
        <w:tab/>
      </w:r>
      <w:r w:rsidRPr="00007E3B">
        <w:rPr>
          <w:rFonts w:ascii="Arial" w:hAnsi="Arial" w:cs="Arial"/>
          <w:color w:val="000000"/>
          <w:kern w:val="0"/>
          <w:sz w:val="21"/>
          <w:szCs w:val="21"/>
        </w:rPr>
        <w:t xml:space="preserve">The payment of interest on </w:t>
      </w:r>
      <w:r w:rsidR="00423EBE" w:rsidRPr="00007E3B">
        <w:rPr>
          <w:rFonts w:ascii="Arial" w:hAnsi="Arial" w:cs="Arial"/>
          <w:color w:val="000000"/>
          <w:kern w:val="0"/>
          <w:sz w:val="21"/>
          <w:szCs w:val="21"/>
        </w:rPr>
        <w:t>January</w:t>
      </w:r>
      <w:r w:rsidRPr="00007E3B">
        <w:rPr>
          <w:rFonts w:ascii="Arial" w:hAnsi="Arial" w:cs="Arial"/>
          <w:color w:val="000000"/>
          <w:kern w:val="0"/>
          <w:sz w:val="21"/>
          <w:szCs w:val="21"/>
        </w:rPr>
        <w:t xml:space="preserve"> 1, </w:t>
      </w:r>
      <w:r w:rsidR="00E50669" w:rsidRPr="00007E3B">
        <w:rPr>
          <w:rFonts w:ascii="Arial" w:hAnsi="Arial" w:cs="Arial"/>
          <w:color w:val="000000"/>
          <w:kern w:val="0"/>
          <w:sz w:val="21"/>
          <w:szCs w:val="21"/>
        </w:rPr>
        <w:t>2018</w:t>
      </w:r>
      <w:r w:rsidRPr="00007E3B">
        <w:rPr>
          <w:rFonts w:ascii="Arial" w:hAnsi="Arial" w:cs="Arial"/>
          <w:color w:val="000000"/>
          <w:kern w:val="0"/>
          <w:sz w:val="21"/>
          <w:szCs w:val="21"/>
        </w:rPr>
        <w:t>.</w:t>
      </w:r>
    </w:p>
    <w:p w:rsidR="003E1837" w:rsidRPr="00007E3B" w:rsidRDefault="003E1837" w:rsidP="00574D8C">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4. </w:t>
      </w:r>
      <w:r w:rsidR="00574D8C" w:rsidRPr="00007E3B">
        <w:rPr>
          <w:rFonts w:ascii="Arial" w:hAnsi="Arial" w:cs="Arial"/>
          <w:color w:val="000000"/>
          <w:kern w:val="0"/>
          <w:sz w:val="21"/>
          <w:szCs w:val="21"/>
        </w:rPr>
        <w:tab/>
      </w:r>
      <w:r w:rsidR="001B0B35" w:rsidRPr="00007E3B">
        <w:rPr>
          <w:rFonts w:ascii="Arial" w:hAnsi="Arial" w:cs="Arial"/>
          <w:color w:val="000000"/>
          <w:kern w:val="0"/>
          <w:sz w:val="21"/>
          <w:szCs w:val="21"/>
        </w:rPr>
        <w:t>A</w:t>
      </w:r>
      <w:r w:rsidRPr="00007E3B">
        <w:rPr>
          <w:rFonts w:ascii="Arial" w:hAnsi="Arial" w:cs="Arial"/>
          <w:color w:val="000000"/>
          <w:kern w:val="0"/>
          <w:sz w:val="21"/>
          <w:szCs w:val="21"/>
        </w:rPr>
        <w:t xml:space="preserve">ccrual of interest and the amortization of the premium on December 31, </w:t>
      </w:r>
      <w:r w:rsidR="00E50669" w:rsidRPr="00007E3B">
        <w:rPr>
          <w:rFonts w:ascii="Arial" w:hAnsi="Arial" w:cs="Arial"/>
          <w:color w:val="000000"/>
          <w:kern w:val="0"/>
          <w:sz w:val="21"/>
          <w:szCs w:val="21"/>
        </w:rPr>
        <w:t>2018</w:t>
      </w:r>
      <w:r w:rsidRPr="00007E3B">
        <w:rPr>
          <w:rFonts w:ascii="Arial" w:hAnsi="Arial" w:cs="Arial"/>
          <w:color w:val="000000"/>
          <w:kern w:val="0"/>
          <w:sz w:val="21"/>
          <w:szCs w:val="21"/>
        </w:rPr>
        <w:t>.</w:t>
      </w:r>
    </w:p>
    <w:p w:rsidR="003E1837" w:rsidRPr="00007E3B" w:rsidRDefault="003E1837" w:rsidP="00574D8C">
      <w:pPr>
        <w:autoSpaceDE w:val="0"/>
        <w:autoSpaceDN w:val="0"/>
        <w:adjustRightInd w:val="0"/>
        <w:ind w:leftChars="412" w:left="989" w:firstLineChars="271" w:firstLine="569"/>
        <w:rPr>
          <w:rFonts w:ascii="Arial" w:hAnsi="Arial" w:cs="Arial"/>
          <w:color w:val="0095D8"/>
          <w:kern w:val="0"/>
          <w:sz w:val="21"/>
          <w:szCs w:val="21"/>
        </w:rPr>
      </w:pPr>
      <w:r w:rsidRPr="00007E3B">
        <w:rPr>
          <w:rFonts w:ascii="Arial" w:hAnsi="Arial" w:cs="Arial"/>
          <w:color w:val="0095D8"/>
          <w:kern w:val="0"/>
          <w:sz w:val="21"/>
          <w:szCs w:val="21"/>
        </w:rPr>
        <w:t xml:space="preserve">Amortization </w:t>
      </w:r>
      <w:r w:rsidR="008413AD" w:rsidRPr="00007E3B">
        <w:rPr>
          <w:rFonts w:ascii="Arial" w:hAnsi="Arial" w:cs="Arial"/>
          <w:color w:val="0095D8"/>
          <w:kern w:val="0"/>
          <w:sz w:val="21"/>
          <w:szCs w:val="21"/>
        </w:rPr>
        <w:t>€</w:t>
      </w:r>
      <w:r w:rsidR="001B0B35" w:rsidRPr="00007E3B">
        <w:rPr>
          <w:rFonts w:ascii="Arial" w:hAnsi="Arial" w:cs="Arial"/>
          <w:color w:val="0095D8"/>
          <w:kern w:val="0"/>
          <w:sz w:val="21"/>
          <w:szCs w:val="21"/>
        </w:rPr>
        <w:t>39,431</w:t>
      </w:r>
    </w:p>
    <w:p w:rsidR="003E1837" w:rsidRPr="00007E3B" w:rsidRDefault="003E1837" w:rsidP="00574D8C">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(b) Show the proper </w:t>
      </w:r>
      <w:r w:rsidR="001B0B35" w:rsidRPr="00007E3B">
        <w:rPr>
          <w:rFonts w:ascii="Arial" w:hAnsi="Arial" w:cs="Arial"/>
          <w:color w:val="000000"/>
          <w:kern w:val="0"/>
          <w:sz w:val="21"/>
          <w:szCs w:val="21"/>
        </w:rPr>
        <w:t xml:space="preserve">non-current liabilities </w:t>
      </w:r>
      <w:r w:rsidRPr="00007E3B">
        <w:rPr>
          <w:rFonts w:ascii="Arial" w:hAnsi="Arial" w:cs="Arial"/>
          <w:color w:val="000000"/>
          <w:kern w:val="0"/>
          <w:sz w:val="21"/>
          <w:szCs w:val="21"/>
        </w:rPr>
        <w:t>statement of financial position</w:t>
      </w:r>
      <w:r w:rsidR="001B0B35" w:rsidRPr="00007E3B">
        <w:rPr>
          <w:rFonts w:ascii="Arial" w:hAnsi="Arial" w:cs="Arial"/>
          <w:color w:val="000000"/>
          <w:kern w:val="0"/>
          <w:sz w:val="21"/>
          <w:szCs w:val="21"/>
        </w:rPr>
        <w:t xml:space="preserve"> presentation for the bond liability at December 31, 2018</w:t>
      </w:r>
      <w:r w:rsidRPr="00007E3B">
        <w:rPr>
          <w:rFonts w:ascii="Arial" w:hAnsi="Arial" w:cs="Arial"/>
          <w:color w:val="000000"/>
          <w:kern w:val="0"/>
          <w:sz w:val="21"/>
          <w:szCs w:val="21"/>
        </w:rPr>
        <w:t>.</w:t>
      </w:r>
    </w:p>
    <w:p w:rsidR="003E1837" w:rsidRPr="00007E3B" w:rsidRDefault="003E1837" w:rsidP="00574D8C">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 xml:space="preserve">Bond carrying value </w:t>
      </w:r>
      <w:r w:rsidR="008413AD" w:rsidRPr="00007E3B">
        <w:rPr>
          <w:rFonts w:ascii="Arial" w:hAnsi="Arial" w:cs="Arial"/>
          <w:color w:val="0095D8"/>
          <w:kern w:val="0"/>
          <w:sz w:val="21"/>
          <w:szCs w:val="21"/>
        </w:rPr>
        <w:t>€</w:t>
      </w:r>
      <w:r w:rsidRPr="00007E3B">
        <w:rPr>
          <w:rFonts w:ascii="Arial" w:hAnsi="Arial" w:cs="Arial"/>
          <w:color w:val="0095D8"/>
          <w:kern w:val="0"/>
          <w:sz w:val="21"/>
          <w:szCs w:val="21"/>
        </w:rPr>
        <w:t>4,</w:t>
      </w:r>
      <w:r w:rsidR="001B0B35" w:rsidRPr="00007E3B">
        <w:rPr>
          <w:rFonts w:ascii="Arial" w:hAnsi="Arial" w:cs="Arial"/>
          <w:color w:val="0095D8"/>
          <w:kern w:val="0"/>
          <w:sz w:val="21"/>
          <w:szCs w:val="21"/>
        </w:rPr>
        <w:t>467,686</w:t>
      </w:r>
    </w:p>
    <w:p w:rsidR="003E1837" w:rsidRPr="00007E3B" w:rsidRDefault="003E1837" w:rsidP="00574D8C">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(c)</w:t>
      </w:r>
      <w:r w:rsidR="008413AD" w:rsidRPr="00007E3B">
        <w:rPr>
          <w:rFonts w:ascii="Arial" w:hAnsi="Arial" w:cs="Arial"/>
          <w:color w:val="000000"/>
          <w:kern w:val="0"/>
          <w:sz w:val="21"/>
          <w:szCs w:val="21"/>
        </w:rPr>
        <w:t xml:space="preserve"> </w:t>
      </w:r>
      <w:r w:rsidRPr="00007E3B">
        <w:rPr>
          <w:rFonts w:ascii="Arial" w:hAnsi="Arial" w:cs="Arial"/>
          <w:color w:val="000000"/>
          <w:kern w:val="0"/>
          <w:sz w:val="21"/>
          <w:szCs w:val="21"/>
        </w:rPr>
        <w:t xml:space="preserve">Provide the answers to the following questions in </w:t>
      </w:r>
      <w:r w:rsidR="001B0B35" w:rsidRPr="00007E3B">
        <w:rPr>
          <w:rFonts w:ascii="Arial" w:hAnsi="Arial" w:cs="Arial"/>
          <w:color w:val="000000"/>
          <w:kern w:val="0"/>
          <w:sz w:val="21"/>
          <w:szCs w:val="21"/>
        </w:rPr>
        <w:t>narrative</w:t>
      </w:r>
      <w:r w:rsidRPr="00007E3B">
        <w:rPr>
          <w:rFonts w:ascii="Arial" w:hAnsi="Arial" w:cs="Arial"/>
          <w:color w:val="000000"/>
          <w:kern w:val="0"/>
          <w:sz w:val="21"/>
          <w:szCs w:val="21"/>
        </w:rPr>
        <w:t xml:space="preserve"> form.</w:t>
      </w:r>
    </w:p>
    <w:p w:rsidR="003E1837" w:rsidRPr="00007E3B" w:rsidRDefault="003E1837" w:rsidP="00574D8C">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1. </w:t>
      </w:r>
      <w:r w:rsidR="00574D8C" w:rsidRPr="00007E3B">
        <w:rPr>
          <w:rFonts w:ascii="Arial" w:hAnsi="Arial" w:cs="Arial"/>
          <w:color w:val="000000"/>
          <w:kern w:val="0"/>
          <w:sz w:val="21"/>
          <w:szCs w:val="21"/>
        </w:rPr>
        <w:tab/>
      </w:r>
      <w:r w:rsidRPr="00007E3B">
        <w:rPr>
          <w:rFonts w:ascii="Arial" w:hAnsi="Arial" w:cs="Arial"/>
          <w:color w:val="000000"/>
          <w:kern w:val="0"/>
          <w:sz w:val="21"/>
          <w:szCs w:val="21"/>
        </w:rPr>
        <w:t xml:space="preserve">What amount of interest expense is reported for </w:t>
      </w:r>
      <w:r w:rsidR="00E50669" w:rsidRPr="00007E3B">
        <w:rPr>
          <w:rFonts w:ascii="Arial" w:hAnsi="Arial" w:cs="Arial"/>
          <w:color w:val="000000"/>
          <w:kern w:val="0"/>
          <w:sz w:val="21"/>
          <w:szCs w:val="21"/>
        </w:rPr>
        <w:t>2018</w:t>
      </w:r>
      <w:r w:rsidRPr="00007E3B">
        <w:rPr>
          <w:rFonts w:ascii="Arial" w:hAnsi="Arial" w:cs="Arial"/>
          <w:color w:val="000000"/>
          <w:kern w:val="0"/>
          <w:sz w:val="21"/>
          <w:szCs w:val="21"/>
        </w:rPr>
        <w:t>?</w:t>
      </w:r>
    </w:p>
    <w:p w:rsidR="003E1837" w:rsidRPr="00007E3B" w:rsidRDefault="003E1837" w:rsidP="00574D8C">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2. </w:t>
      </w:r>
      <w:r w:rsidR="00574D8C" w:rsidRPr="00007E3B">
        <w:rPr>
          <w:rFonts w:ascii="Arial" w:hAnsi="Arial" w:cs="Arial"/>
          <w:color w:val="000000"/>
          <w:kern w:val="0"/>
          <w:sz w:val="21"/>
          <w:szCs w:val="21"/>
        </w:rPr>
        <w:tab/>
      </w:r>
      <w:r w:rsidRPr="00007E3B">
        <w:rPr>
          <w:rFonts w:ascii="Arial" w:hAnsi="Arial" w:cs="Arial"/>
          <w:color w:val="000000"/>
          <w:kern w:val="0"/>
          <w:sz w:val="21"/>
          <w:szCs w:val="21"/>
        </w:rPr>
        <w:t xml:space="preserve">Would the bond interest expense reported in </w:t>
      </w:r>
      <w:r w:rsidR="00E50669" w:rsidRPr="00007E3B">
        <w:rPr>
          <w:rFonts w:ascii="Arial" w:hAnsi="Arial" w:cs="Arial"/>
          <w:color w:val="000000"/>
          <w:kern w:val="0"/>
          <w:sz w:val="21"/>
          <w:szCs w:val="21"/>
        </w:rPr>
        <w:t>2018</w:t>
      </w:r>
      <w:r w:rsidRPr="00007E3B">
        <w:rPr>
          <w:rFonts w:ascii="Arial" w:hAnsi="Arial" w:cs="Arial"/>
          <w:color w:val="000000"/>
          <w:kern w:val="0"/>
          <w:sz w:val="21"/>
          <w:szCs w:val="21"/>
        </w:rPr>
        <w:t xml:space="preserve"> be the same as, greater than, or less than the amount that would be reported if the straight-line method of amortization were used?</w:t>
      </w:r>
    </w:p>
    <w:p w:rsidR="003E1837" w:rsidRPr="00007E3B" w:rsidRDefault="003E1837" w:rsidP="003E1837">
      <w:pPr>
        <w:autoSpaceDE w:val="0"/>
        <w:autoSpaceDN w:val="0"/>
        <w:adjustRightInd w:val="0"/>
        <w:rPr>
          <w:rFonts w:ascii="Arial" w:hAnsi="Arial" w:cs="Arial"/>
          <w:b/>
          <w:bCs/>
          <w:color w:val="B21117"/>
          <w:kern w:val="0"/>
          <w:sz w:val="21"/>
          <w:szCs w:val="21"/>
        </w:rPr>
      </w:pPr>
    </w:p>
    <w:p w:rsidR="003E1837" w:rsidRPr="00007E3B" w:rsidRDefault="003E1837" w:rsidP="003E1837">
      <w:pPr>
        <w:autoSpaceDE w:val="0"/>
        <w:autoSpaceDN w:val="0"/>
        <w:adjustRightInd w:val="0"/>
        <w:ind w:left="992" w:hangingChars="472" w:hanging="992"/>
        <w:rPr>
          <w:rFonts w:ascii="Arial" w:hAnsi="Arial" w:cs="Arial"/>
          <w:color w:val="000000"/>
          <w:kern w:val="0"/>
          <w:sz w:val="21"/>
          <w:szCs w:val="21"/>
        </w:rPr>
      </w:pPr>
      <w:r w:rsidRPr="00007E3B">
        <w:rPr>
          <w:rFonts w:ascii="Arial" w:hAnsi="Arial" w:cs="Arial"/>
          <w:b/>
          <w:bCs/>
          <w:color w:val="B21117"/>
          <w:kern w:val="0"/>
          <w:sz w:val="21"/>
          <w:szCs w:val="21"/>
        </w:rPr>
        <w:t>*P10-</w:t>
      </w:r>
      <w:proofErr w:type="gramStart"/>
      <w:r w:rsidRPr="00007E3B">
        <w:rPr>
          <w:rFonts w:ascii="Arial" w:hAnsi="Arial" w:cs="Arial"/>
          <w:b/>
          <w:bCs/>
          <w:color w:val="B21117"/>
          <w:kern w:val="0"/>
          <w:sz w:val="21"/>
          <w:szCs w:val="21"/>
        </w:rPr>
        <w:t xml:space="preserve">7B  </w:t>
      </w:r>
      <w:r w:rsidRPr="00007E3B">
        <w:rPr>
          <w:rFonts w:ascii="Arial" w:hAnsi="Arial" w:cs="Arial"/>
          <w:i/>
          <w:iCs/>
          <w:color w:val="000000"/>
          <w:kern w:val="0"/>
          <w:sz w:val="21"/>
          <w:szCs w:val="21"/>
        </w:rPr>
        <w:t>Prepare</w:t>
      </w:r>
      <w:proofErr w:type="gramEnd"/>
      <w:r w:rsidRPr="00007E3B">
        <w:rPr>
          <w:rFonts w:ascii="Arial" w:hAnsi="Arial" w:cs="Arial"/>
          <w:i/>
          <w:iCs/>
          <w:color w:val="000000"/>
          <w:kern w:val="0"/>
          <w:sz w:val="21"/>
          <w:szCs w:val="21"/>
        </w:rPr>
        <w:t xml:space="preserve"> entries to record issuance of bonds, interest accrual, and straight-line amortization for 2 years</w:t>
      </w:r>
      <w:r w:rsidRPr="00007E3B">
        <w:rPr>
          <w:rFonts w:ascii="Arial" w:hAnsi="Arial" w:cs="Arial"/>
          <w:color w:val="000000"/>
          <w:kern w:val="0"/>
          <w:sz w:val="21"/>
          <w:szCs w:val="21"/>
        </w:rPr>
        <w:t>.</w:t>
      </w:r>
    </w:p>
    <w:p w:rsidR="003E1837" w:rsidRPr="00007E3B" w:rsidRDefault="0088691C" w:rsidP="003E1837">
      <w:pPr>
        <w:autoSpaceDE w:val="0"/>
        <w:autoSpaceDN w:val="0"/>
        <w:adjustRightInd w:val="0"/>
        <w:ind w:leftChars="412" w:left="989"/>
        <w:rPr>
          <w:rFonts w:ascii="Arial" w:hAnsi="Arial" w:cs="Arial"/>
          <w:color w:val="038ACF"/>
          <w:kern w:val="0"/>
          <w:sz w:val="21"/>
          <w:szCs w:val="21"/>
        </w:rPr>
      </w:pPr>
      <w:r w:rsidRPr="00007E3B">
        <w:rPr>
          <w:rFonts w:ascii="Arial" w:hAnsi="Arial" w:cs="Arial"/>
          <w:color w:val="038ACF"/>
          <w:kern w:val="0"/>
          <w:sz w:val="21"/>
          <w:szCs w:val="21"/>
        </w:rPr>
        <w:t>(LO 5, 10</w:t>
      </w:r>
      <w:r w:rsidR="003E1837" w:rsidRPr="00007E3B">
        <w:rPr>
          <w:rFonts w:ascii="Arial" w:hAnsi="Arial" w:cs="Arial"/>
          <w:color w:val="038ACF"/>
          <w:kern w:val="0"/>
          <w:sz w:val="21"/>
          <w:szCs w:val="21"/>
        </w:rPr>
        <w:t>)</w:t>
      </w:r>
    </w:p>
    <w:p w:rsidR="003E1837" w:rsidRPr="00007E3B" w:rsidRDefault="003E1837" w:rsidP="003E1837">
      <w:pPr>
        <w:autoSpaceDE w:val="0"/>
        <w:autoSpaceDN w:val="0"/>
        <w:adjustRightInd w:val="0"/>
        <w:ind w:leftChars="412" w:left="989"/>
        <w:rPr>
          <w:rFonts w:ascii="Arial" w:hAnsi="Arial" w:cs="Arial"/>
          <w:color w:val="000000"/>
          <w:kern w:val="0"/>
          <w:sz w:val="21"/>
          <w:szCs w:val="21"/>
        </w:rPr>
      </w:pPr>
      <w:r w:rsidRPr="00007E3B">
        <w:rPr>
          <w:rFonts w:ascii="Arial" w:hAnsi="Arial" w:cs="Arial"/>
          <w:color w:val="000000"/>
          <w:kern w:val="0"/>
          <w:sz w:val="21"/>
          <w:szCs w:val="21"/>
        </w:rPr>
        <w:t xml:space="preserve">Wu </w:t>
      </w:r>
      <w:r w:rsidR="00B65F21" w:rsidRPr="00007E3B">
        <w:rPr>
          <w:rFonts w:ascii="Arial" w:hAnsi="Arial" w:cs="Arial"/>
          <w:color w:val="000000"/>
          <w:kern w:val="0"/>
          <w:sz w:val="21"/>
          <w:szCs w:val="21"/>
        </w:rPr>
        <w:t>Ltd. sold ¥6</w:t>
      </w:r>
      <w:r w:rsidRPr="00007E3B">
        <w:rPr>
          <w:rFonts w:ascii="Arial" w:hAnsi="Arial" w:cs="Arial"/>
          <w:color w:val="000000"/>
          <w:kern w:val="0"/>
          <w:sz w:val="21"/>
          <w:szCs w:val="21"/>
        </w:rPr>
        <w:t xml:space="preserve">,000,000, 8%, 20-year bonds on January 1, </w:t>
      </w:r>
      <w:r w:rsidR="00EA68D2" w:rsidRPr="00007E3B">
        <w:rPr>
          <w:rFonts w:ascii="Arial" w:hAnsi="Arial" w:cs="Arial"/>
          <w:color w:val="000000"/>
          <w:kern w:val="0"/>
          <w:sz w:val="21"/>
          <w:szCs w:val="21"/>
        </w:rPr>
        <w:t>2017</w:t>
      </w:r>
      <w:r w:rsidRPr="00007E3B">
        <w:rPr>
          <w:rFonts w:ascii="Arial" w:hAnsi="Arial" w:cs="Arial"/>
          <w:color w:val="000000"/>
          <w:kern w:val="0"/>
          <w:sz w:val="21"/>
          <w:szCs w:val="21"/>
        </w:rPr>
        <w:t xml:space="preserve">. </w:t>
      </w:r>
      <w:r w:rsidR="00B65F21" w:rsidRPr="00007E3B">
        <w:rPr>
          <w:rFonts w:ascii="Arial" w:hAnsi="Arial" w:cs="Arial"/>
          <w:color w:val="000000"/>
          <w:kern w:val="0"/>
          <w:sz w:val="21"/>
          <w:szCs w:val="21"/>
        </w:rPr>
        <w:t>The bonds were dated January 1</w:t>
      </w:r>
      <w:r w:rsidRPr="00007E3B">
        <w:rPr>
          <w:rFonts w:ascii="Arial" w:hAnsi="Arial" w:cs="Arial"/>
          <w:color w:val="000000"/>
          <w:kern w:val="0"/>
          <w:sz w:val="21"/>
          <w:szCs w:val="21"/>
        </w:rPr>
        <w:t xml:space="preserve"> and pay interest on January 1. Wu uses the straight-line method to amortize bond premium or dis</w:t>
      </w:r>
      <w:r w:rsidR="00B65F21" w:rsidRPr="00007E3B">
        <w:rPr>
          <w:rFonts w:ascii="Arial" w:hAnsi="Arial" w:cs="Arial"/>
          <w:color w:val="000000"/>
          <w:kern w:val="0"/>
          <w:sz w:val="21"/>
          <w:szCs w:val="21"/>
        </w:rPr>
        <w:t>count. The bonds were sold at 96</w:t>
      </w:r>
      <w:r w:rsidRPr="00007E3B">
        <w:rPr>
          <w:rFonts w:ascii="Arial" w:hAnsi="Arial" w:cs="Arial"/>
          <w:color w:val="000000"/>
          <w:kern w:val="0"/>
          <w:sz w:val="21"/>
          <w:szCs w:val="21"/>
        </w:rPr>
        <w:t xml:space="preserve">. </w:t>
      </w:r>
    </w:p>
    <w:p w:rsidR="003E1837" w:rsidRPr="00007E3B" w:rsidRDefault="003E1837" w:rsidP="00B65F21">
      <w:pPr>
        <w:autoSpaceDE w:val="0"/>
        <w:autoSpaceDN w:val="0"/>
        <w:adjustRightInd w:val="0"/>
        <w:spacing w:beforeLines="50"/>
        <w:ind w:leftChars="412" w:left="989"/>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3E1837" w:rsidRPr="00007E3B" w:rsidRDefault="003E1837" w:rsidP="00B65F21">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(a) Prepare the journal entry to record the issuance of the bonds on January 1, </w:t>
      </w:r>
      <w:r w:rsidR="00EA68D2"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3E1837" w:rsidRPr="00007E3B" w:rsidRDefault="003E1837" w:rsidP="00B65F21">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(b) Prepare a bond discount amortization schedule for the first 4 interest periods.</w:t>
      </w:r>
    </w:p>
    <w:p w:rsidR="003E1837" w:rsidRPr="00007E3B" w:rsidRDefault="003E1837" w:rsidP="00B65F21">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Amortization ¥</w:t>
      </w:r>
      <w:r w:rsidR="00B65F21" w:rsidRPr="00007E3B">
        <w:rPr>
          <w:rFonts w:ascii="Arial" w:hAnsi="Arial" w:cs="Arial"/>
          <w:color w:val="0095D8"/>
          <w:kern w:val="0"/>
          <w:sz w:val="21"/>
          <w:szCs w:val="21"/>
        </w:rPr>
        <w:t>12,000</w:t>
      </w:r>
    </w:p>
    <w:p w:rsidR="003E1837" w:rsidRPr="00007E3B" w:rsidRDefault="003E1837" w:rsidP="00B65F21">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(c) Prepare the journal entries for interest and the amortization of the discount in </w:t>
      </w:r>
      <w:r w:rsidR="00EA68D2" w:rsidRPr="00007E3B">
        <w:rPr>
          <w:rFonts w:ascii="Arial" w:hAnsi="Arial" w:cs="Arial"/>
          <w:color w:val="000000"/>
          <w:kern w:val="0"/>
          <w:sz w:val="21"/>
          <w:szCs w:val="21"/>
        </w:rPr>
        <w:t>2017</w:t>
      </w:r>
      <w:r w:rsidRPr="00007E3B">
        <w:rPr>
          <w:rFonts w:ascii="Arial" w:hAnsi="Arial" w:cs="Arial"/>
          <w:color w:val="000000"/>
          <w:kern w:val="0"/>
          <w:sz w:val="21"/>
          <w:szCs w:val="21"/>
        </w:rPr>
        <w:t xml:space="preserve"> and </w:t>
      </w:r>
      <w:r w:rsidR="00E50669" w:rsidRPr="00007E3B">
        <w:rPr>
          <w:rFonts w:ascii="Arial" w:hAnsi="Arial" w:cs="Arial"/>
          <w:color w:val="000000"/>
          <w:kern w:val="0"/>
          <w:sz w:val="21"/>
          <w:szCs w:val="21"/>
        </w:rPr>
        <w:t>2018</w:t>
      </w:r>
      <w:r w:rsidRPr="00007E3B">
        <w:rPr>
          <w:rFonts w:ascii="Arial" w:hAnsi="Arial" w:cs="Arial"/>
          <w:color w:val="000000"/>
          <w:kern w:val="0"/>
          <w:sz w:val="21"/>
          <w:szCs w:val="21"/>
        </w:rPr>
        <w:t>.</w:t>
      </w:r>
    </w:p>
    <w:p w:rsidR="003E1837" w:rsidRPr="00007E3B" w:rsidRDefault="003E1837" w:rsidP="00B65F21">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(d) Show the statement of financial position presentation of the bond liability at December 31, </w:t>
      </w:r>
      <w:r w:rsidR="00E50669" w:rsidRPr="00007E3B">
        <w:rPr>
          <w:rFonts w:ascii="Arial" w:hAnsi="Arial" w:cs="Arial"/>
          <w:color w:val="000000"/>
          <w:kern w:val="0"/>
          <w:sz w:val="21"/>
          <w:szCs w:val="21"/>
        </w:rPr>
        <w:t>2018</w:t>
      </w:r>
      <w:r w:rsidRPr="00007E3B">
        <w:rPr>
          <w:rFonts w:ascii="Arial" w:hAnsi="Arial" w:cs="Arial"/>
          <w:color w:val="000000"/>
          <w:kern w:val="0"/>
          <w:sz w:val="21"/>
          <w:szCs w:val="21"/>
        </w:rPr>
        <w:t>.</w:t>
      </w:r>
    </w:p>
    <w:p w:rsidR="003E1837" w:rsidRPr="00007E3B" w:rsidRDefault="003E1837" w:rsidP="00B65F21">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Carrying value of bonds payable ¥</w:t>
      </w:r>
      <w:r w:rsidR="00B65F21" w:rsidRPr="00007E3B">
        <w:rPr>
          <w:rFonts w:ascii="Arial" w:hAnsi="Arial" w:cs="Arial"/>
          <w:color w:val="0095D8"/>
          <w:kern w:val="0"/>
          <w:sz w:val="21"/>
          <w:szCs w:val="21"/>
        </w:rPr>
        <w:t>5,784</w:t>
      </w:r>
      <w:r w:rsidRPr="00007E3B">
        <w:rPr>
          <w:rFonts w:ascii="Arial" w:hAnsi="Arial" w:cs="Arial"/>
          <w:color w:val="0095D8"/>
          <w:kern w:val="0"/>
          <w:sz w:val="21"/>
          <w:szCs w:val="21"/>
        </w:rPr>
        <w:t>,000</w:t>
      </w:r>
    </w:p>
    <w:p w:rsidR="003E1837" w:rsidRPr="00007E3B" w:rsidRDefault="003E1837" w:rsidP="003E1837">
      <w:pPr>
        <w:autoSpaceDE w:val="0"/>
        <w:autoSpaceDN w:val="0"/>
        <w:adjustRightInd w:val="0"/>
        <w:rPr>
          <w:rFonts w:ascii="Arial" w:hAnsi="Arial" w:cs="Arial"/>
          <w:b/>
          <w:bCs/>
          <w:color w:val="B21117"/>
          <w:kern w:val="0"/>
          <w:sz w:val="21"/>
          <w:szCs w:val="21"/>
        </w:rPr>
      </w:pPr>
    </w:p>
    <w:p w:rsidR="003E1837" w:rsidRPr="00007E3B" w:rsidRDefault="003E1837" w:rsidP="003E1837">
      <w:pPr>
        <w:autoSpaceDE w:val="0"/>
        <w:autoSpaceDN w:val="0"/>
        <w:adjustRightInd w:val="0"/>
        <w:ind w:left="992" w:hangingChars="472" w:hanging="992"/>
        <w:rPr>
          <w:rFonts w:ascii="Arial" w:hAnsi="Arial" w:cs="Arial"/>
          <w:color w:val="000000"/>
          <w:kern w:val="0"/>
          <w:sz w:val="21"/>
          <w:szCs w:val="21"/>
        </w:rPr>
      </w:pPr>
      <w:r w:rsidRPr="00007E3B">
        <w:rPr>
          <w:rFonts w:ascii="Arial" w:hAnsi="Arial" w:cs="Arial"/>
          <w:b/>
          <w:bCs/>
          <w:color w:val="B21117"/>
          <w:kern w:val="0"/>
          <w:sz w:val="21"/>
          <w:szCs w:val="21"/>
        </w:rPr>
        <w:lastRenderedPageBreak/>
        <w:t>*P10-</w:t>
      </w:r>
      <w:proofErr w:type="gramStart"/>
      <w:r w:rsidRPr="00007E3B">
        <w:rPr>
          <w:rFonts w:ascii="Arial" w:hAnsi="Arial" w:cs="Arial"/>
          <w:b/>
          <w:bCs/>
          <w:color w:val="B21117"/>
          <w:kern w:val="0"/>
          <w:sz w:val="21"/>
          <w:szCs w:val="21"/>
        </w:rPr>
        <w:t xml:space="preserve">8B  </w:t>
      </w:r>
      <w:r w:rsidRPr="00007E3B">
        <w:rPr>
          <w:rFonts w:ascii="Arial" w:hAnsi="Arial" w:cs="Arial"/>
          <w:i/>
          <w:iCs/>
          <w:color w:val="000000"/>
          <w:kern w:val="0"/>
          <w:sz w:val="21"/>
          <w:szCs w:val="21"/>
        </w:rPr>
        <w:t>Prepare</w:t>
      </w:r>
      <w:proofErr w:type="gramEnd"/>
      <w:r w:rsidRPr="00007E3B">
        <w:rPr>
          <w:rFonts w:ascii="Arial" w:hAnsi="Arial" w:cs="Arial"/>
          <w:i/>
          <w:iCs/>
          <w:color w:val="000000"/>
          <w:kern w:val="0"/>
          <w:sz w:val="21"/>
          <w:szCs w:val="21"/>
        </w:rPr>
        <w:t xml:space="preserve"> entries to record issuance of bonds, interest, and straight-line amortization of bond premium and discount</w:t>
      </w:r>
      <w:r w:rsidRPr="00007E3B">
        <w:rPr>
          <w:rFonts w:ascii="Arial" w:hAnsi="Arial" w:cs="Arial"/>
          <w:color w:val="000000"/>
          <w:kern w:val="0"/>
          <w:sz w:val="21"/>
          <w:szCs w:val="21"/>
        </w:rPr>
        <w:t>.</w:t>
      </w:r>
    </w:p>
    <w:p w:rsidR="003E1837" w:rsidRPr="00007E3B" w:rsidRDefault="003E1837" w:rsidP="003E1837">
      <w:pPr>
        <w:autoSpaceDE w:val="0"/>
        <w:autoSpaceDN w:val="0"/>
        <w:adjustRightInd w:val="0"/>
        <w:ind w:leftChars="412" w:left="989"/>
        <w:rPr>
          <w:rFonts w:ascii="Arial" w:hAnsi="Arial" w:cs="Arial"/>
          <w:color w:val="038ACF"/>
          <w:kern w:val="0"/>
          <w:sz w:val="21"/>
          <w:szCs w:val="21"/>
        </w:rPr>
      </w:pPr>
      <w:r w:rsidRPr="00007E3B">
        <w:rPr>
          <w:rFonts w:ascii="Arial" w:hAnsi="Arial" w:cs="Arial"/>
          <w:color w:val="038ACF"/>
          <w:kern w:val="0"/>
          <w:sz w:val="21"/>
          <w:szCs w:val="21"/>
        </w:rPr>
        <w:t>(LO 5, 1</w:t>
      </w:r>
      <w:r w:rsidR="0088691C" w:rsidRPr="00007E3B">
        <w:rPr>
          <w:rFonts w:ascii="Arial" w:hAnsi="Arial" w:cs="Arial"/>
          <w:color w:val="038ACF"/>
          <w:kern w:val="0"/>
          <w:sz w:val="21"/>
          <w:szCs w:val="21"/>
        </w:rPr>
        <w:t>0</w:t>
      </w:r>
      <w:r w:rsidRPr="00007E3B">
        <w:rPr>
          <w:rFonts w:ascii="Arial" w:hAnsi="Arial" w:cs="Arial"/>
          <w:color w:val="038ACF"/>
          <w:kern w:val="0"/>
          <w:sz w:val="21"/>
          <w:szCs w:val="21"/>
        </w:rPr>
        <w:t>)</w:t>
      </w:r>
    </w:p>
    <w:p w:rsidR="003E1837" w:rsidRPr="00007E3B" w:rsidRDefault="0002371E" w:rsidP="003E1837">
      <w:pPr>
        <w:autoSpaceDE w:val="0"/>
        <w:autoSpaceDN w:val="0"/>
        <w:adjustRightInd w:val="0"/>
        <w:ind w:leftChars="412" w:left="989"/>
        <w:rPr>
          <w:rFonts w:ascii="Arial" w:hAnsi="Arial" w:cs="Arial"/>
          <w:color w:val="000000"/>
          <w:kern w:val="0"/>
          <w:sz w:val="21"/>
          <w:szCs w:val="21"/>
        </w:rPr>
      </w:pPr>
      <w:r w:rsidRPr="00007E3B">
        <w:rPr>
          <w:rFonts w:ascii="Arial" w:hAnsi="Arial" w:cs="Arial"/>
          <w:color w:val="000000"/>
          <w:kern w:val="0"/>
          <w:sz w:val="21"/>
          <w:szCs w:val="21"/>
        </w:rPr>
        <w:t>Rosewell Ltd.</w:t>
      </w:r>
      <w:r w:rsidR="003E1837" w:rsidRPr="00007E3B">
        <w:rPr>
          <w:rFonts w:ascii="Arial" w:hAnsi="Arial" w:cs="Arial"/>
          <w:color w:val="000000"/>
          <w:kern w:val="0"/>
          <w:sz w:val="21"/>
          <w:szCs w:val="21"/>
        </w:rPr>
        <w:t xml:space="preserve"> sold </w:t>
      </w:r>
      <w:r w:rsidRPr="00007E3B">
        <w:rPr>
          <w:rFonts w:ascii="Arial" w:hAnsi="Arial" w:cs="Arial"/>
          <w:color w:val="000000"/>
          <w:kern w:val="0"/>
          <w:sz w:val="21"/>
          <w:szCs w:val="21"/>
        </w:rPr>
        <w:t>£4</w:t>
      </w:r>
      <w:r w:rsidR="003E1837" w:rsidRPr="00007E3B">
        <w:rPr>
          <w:rFonts w:ascii="Arial" w:hAnsi="Arial" w:cs="Arial"/>
          <w:color w:val="000000"/>
          <w:kern w:val="0"/>
          <w:sz w:val="21"/>
          <w:szCs w:val="21"/>
        </w:rPr>
        <w:t xml:space="preserve">,000,000, </w:t>
      </w:r>
      <w:r w:rsidRPr="00007E3B">
        <w:rPr>
          <w:rFonts w:ascii="Arial" w:hAnsi="Arial" w:cs="Arial"/>
          <w:color w:val="000000"/>
          <w:kern w:val="0"/>
          <w:sz w:val="21"/>
          <w:szCs w:val="21"/>
        </w:rPr>
        <w:t>7</w:t>
      </w:r>
      <w:r w:rsidR="003E1837" w:rsidRPr="00007E3B">
        <w:rPr>
          <w:rFonts w:ascii="Arial" w:hAnsi="Arial" w:cs="Arial"/>
          <w:color w:val="000000"/>
          <w:kern w:val="0"/>
          <w:sz w:val="21"/>
          <w:szCs w:val="21"/>
        </w:rPr>
        <w:t xml:space="preserve">%, 10-year bonds on January 1, </w:t>
      </w:r>
      <w:r w:rsidR="00EA68D2" w:rsidRPr="00007E3B">
        <w:rPr>
          <w:rFonts w:ascii="Arial" w:hAnsi="Arial" w:cs="Arial"/>
          <w:color w:val="000000"/>
          <w:kern w:val="0"/>
          <w:sz w:val="21"/>
          <w:szCs w:val="21"/>
        </w:rPr>
        <w:t>2017</w:t>
      </w:r>
      <w:r w:rsidR="003E1837" w:rsidRPr="00007E3B">
        <w:rPr>
          <w:rFonts w:ascii="Arial" w:hAnsi="Arial" w:cs="Arial"/>
          <w:color w:val="000000"/>
          <w:kern w:val="0"/>
          <w:sz w:val="21"/>
          <w:szCs w:val="21"/>
        </w:rPr>
        <w:t xml:space="preserve">. The bonds were dated January 1, </w:t>
      </w:r>
      <w:proofErr w:type="gramStart"/>
      <w:r w:rsidR="00EA68D2" w:rsidRPr="00007E3B">
        <w:rPr>
          <w:rFonts w:ascii="Arial" w:hAnsi="Arial" w:cs="Arial"/>
          <w:color w:val="000000"/>
          <w:kern w:val="0"/>
          <w:sz w:val="21"/>
          <w:szCs w:val="21"/>
        </w:rPr>
        <w:t>2017</w:t>
      </w:r>
      <w:r w:rsidR="003E1837" w:rsidRPr="00007E3B">
        <w:rPr>
          <w:rFonts w:ascii="Arial" w:hAnsi="Arial" w:cs="Arial"/>
          <w:color w:val="000000"/>
          <w:kern w:val="0"/>
          <w:sz w:val="21"/>
          <w:szCs w:val="21"/>
        </w:rPr>
        <w:t>,</w:t>
      </w:r>
      <w:proofErr w:type="gramEnd"/>
      <w:r w:rsidR="003E1837" w:rsidRPr="00007E3B">
        <w:rPr>
          <w:rFonts w:ascii="Arial" w:hAnsi="Arial" w:cs="Arial"/>
          <w:color w:val="000000"/>
          <w:kern w:val="0"/>
          <w:sz w:val="21"/>
          <w:szCs w:val="21"/>
        </w:rPr>
        <w:t xml:space="preserve"> and pay interest </w:t>
      </w:r>
      <w:r w:rsidRPr="00007E3B">
        <w:rPr>
          <w:rFonts w:ascii="Arial" w:hAnsi="Arial" w:cs="Arial"/>
          <w:color w:val="000000"/>
          <w:kern w:val="0"/>
          <w:sz w:val="21"/>
          <w:szCs w:val="21"/>
        </w:rPr>
        <w:t xml:space="preserve">annually </w:t>
      </w:r>
      <w:r w:rsidR="003E1837" w:rsidRPr="00007E3B">
        <w:rPr>
          <w:rFonts w:ascii="Arial" w:hAnsi="Arial" w:cs="Arial"/>
          <w:color w:val="000000"/>
          <w:kern w:val="0"/>
          <w:sz w:val="21"/>
          <w:szCs w:val="21"/>
        </w:rPr>
        <w:t xml:space="preserve">on </w:t>
      </w:r>
      <w:r w:rsidR="00423EBE" w:rsidRPr="00007E3B">
        <w:rPr>
          <w:rFonts w:ascii="Arial" w:hAnsi="Arial" w:cs="Arial"/>
          <w:color w:val="000000"/>
          <w:kern w:val="0"/>
          <w:sz w:val="21"/>
          <w:szCs w:val="21"/>
        </w:rPr>
        <w:t>January</w:t>
      </w:r>
      <w:r w:rsidR="003E1837" w:rsidRPr="00007E3B">
        <w:rPr>
          <w:rFonts w:ascii="Arial" w:hAnsi="Arial" w:cs="Arial"/>
          <w:color w:val="000000"/>
          <w:kern w:val="0"/>
          <w:sz w:val="21"/>
          <w:szCs w:val="21"/>
        </w:rPr>
        <w:t xml:space="preserve"> 1. </w:t>
      </w:r>
      <w:r w:rsidRPr="00007E3B">
        <w:rPr>
          <w:rFonts w:ascii="Arial" w:hAnsi="Arial" w:cs="Arial"/>
          <w:color w:val="000000"/>
          <w:kern w:val="0"/>
          <w:sz w:val="21"/>
          <w:szCs w:val="21"/>
        </w:rPr>
        <w:t>Rosewell</w:t>
      </w:r>
      <w:r w:rsidR="003E1837" w:rsidRPr="00007E3B">
        <w:rPr>
          <w:rFonts w:ascii="Arial" w:hAnsi="Arial" w:cs="Arial"/>
          <w:color w:val="000000"/>
          <w:kern w:val="0"/>
          <w:sz w:val="21"/>
          <w:szCs w:val="21"/>
        </w:rPr>
        <w:t xml:space="preserve"> uses the straight-line method to amortize bond premium or discount. </w:t>
      </w:r>
    </w:p>
    <w:p w:rsidR="003E1837" w:rsidRPr="00007E3B" w:rsidRDefault="003E1837" w:rsidP="00B65F21">
      <w:pPr>
        <w:autoSpaceDE w:val="0"/>
        <w:autoSpaceDN w:val="0"/>
        <w:adjustRightInd w:val="0"/>
        <w:spacing w:beforeLines="50"/>
        <w:ind w:leftChars="412" w:left="989"/>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3E1837" w:rsidRPr="00007E3B" w:rsidRDefault="003E1837" w:rsidP="0002371E">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(a) Prepare all the necessary journal entries to record the issuance of the bonds and bond interest expense for </w:t>
      </w:r>
      <w:r w:rsidR="00EA68D2" w:rsidRPr="00007E3B">
        <w:rPr>
          <w:rFonts w:ascii="Arial" w:hAnsi="Arial" w:cs="Arial"/>
          <w:color w:val="000000"/>
          <w:kern w:val="0"/>
          <w:sz w:val="21"/>
          <w:szCs w:val="21"/>
        </w:rPr>
        <w:t>2017</w:t>
      </w:r>
      <w:r w:rsidRPr="00007E3B">
        <w:rPr>
          <w:rFonts w:ascii="Arial" w:hAnsi="Arial" w:cs="Arial"/>
          <w:color w:val="000000"/>
          <w:kern w:val="0"/>
          <w:sz w:val="21"/>
          <w:szCs w:val="21"/>
        </w:rPr>
        <w:t>, assuming that the bonds sold at 10</w:t>
      </w:r>
      <w:r w:rsidR="0002371E" w:rsidRPr="00007E3B">
        <w:rPr>
          <w:rFonts w:ascii="Arial" w:hAnsi="Arial" w:cs="Arial"/>
          <w:color w:val="000000"/>
          <w:kern w:val="0"/>
          <w:sz w:val="21"/>
          <w:szCs w:val="21"/>
        </w:rPr>
        <w:t>3</w:t>
      </w:r>
      <w:r w:rsidRPr="00007E3B">
        <w:rPr>
          <w:rFonts w:ascii="Arial" w:hAnsi="Arial" w:cs="Arial"/>
          <w:color w:val="000000"/>
          <w:kern w:val="0"/>
          <w:sz w:val="21"/>
          <w:szCs w:val="21"/>
        </w:rPr>
        <w:t>.</w:t>
      </w:r>
    </w:p>
    <w:p w:rsidR="003E1837" w:rsidRPr="00007E3B" w:rsidRDefault="003E1837" w:rsidP="0002371E">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 xml:space="preserve">Amortization </w:t>
      </w:r>
      <w:r w:rsidR="0002371E" w:rsidRPr="00007E3B">
        <w:rPr>
          <w:rFonts w:ascii="Arial" w:hAnsi="Arial" w:cs="Arial"/>
          <w:color w:val="0095D8"/>
          <w:kern w:val="0"/>
          <w:sz w:val="21"/>
          <w:szCs w:val="21"/>
        </w:rPr>
        <w:t>£12</w:t>
      </w:r>
      <w:r w:rsidRPr="00007E3B">
        <w:rPr>
          <w:rFonts w:ascii="Arial" w:hAnsi="Arial" w:cs="Arial"/>
          <w:color w:val="0095D8"/>
          <w:kern w:val="0"/>
          <w:sz w:val="21"/>
          <w:szCs w:val="21"/>
        </w:rPr>
        <w:t>,000</w:t>
      </w:r>
    </w:p>
    <w:p w:rsidR="003E1837" w:rsidRPr="00007E3B" w:rsidRDefault="003E1837" w:rsidP="0002371E">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(b) Prepare journal entries as in part (a) assuming that the bonds sold at 96.</w:t>
      </w:r>
    </w:p>
    <w:p w:rsidR="003E1837" w:rsidRPr="00007E3B" w:rsidRDefault="003E1837" w:rsidP="0002371E">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 xml:space="preserve">Amortization </w:t>
      </w:r>
      <w:r w:rsidR="0002371E" w:rsidRPr="00007E3B">
        <w:rPr>
          <w:rFonts w:ascii="Arial" w:hAnsi="Arial" w:cs="Arial"/>
          <w:color w:val="0095D8"/>
          <w:kern w:val="0"/>
          <w:sz w:val="21"/>
          <w:szCs w:val="21"/>
        </w:rPr>
        <w:t>£16</w:t>
      </w:r>
      <w:r w:rsidRPr="00007E3B">
        <w:rPr>
          <w:rFonts w:ascii="Arial" w:hAnsi="Arial" w:cs="Arial"/>
          <w:color w:val="0095D8"/>
          <w:kern w:val="0"/>
          <w:sz w:val="21"/>
          <w:szCs w:val="21"/>
        </w:rPr>
        <w:t>,000</w:t>
      </w:r>
    </w:p>
    <w:p w:rsidR="003E1837" w:rsidRPr="00007E3B" w:rsidRDefault="003E1837" w:rsidP="0002371E">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(c) Show statement of financial position presentation for each bond issued at December 31, </w:t>
      </w:r>
      <w:r w:rsidR="00EA68D2" w:rsidRPr="00007E3B">
        <w:rPr>
          <w:rFonts w:ascii="Arial" w:hAnsi="Arial" w:cs="Arial"/>
          <w:color w:val="000000"/>
          <w:kern w:val="0"/>
          <w:sz w:val="21"/>
          <w:szCs w:val="21"/>
        </w:rPr>
        <w:t>2017</w:t>
      </w:r>
      <w:r w:rsidR="0088691C" w:rsidRPr="00007E3B">
        <w:rPr>
          <w:rFonts w:ascii="Arial" w:hAnsi="Arial" w:cs="Arial"/>
          <w:color w:val="000000"/>
          <w:kern w:val="0"/>
          <w:sz w:val="21"/>
          <w:szCs w:val="21"/>
        </w:rPr>
        <w:t>, for both (a) and (b)</w:t>
      </w:r>
      <w:r w:rsidRPr="00007E3B">
        <w:rPr>
          <w:rFonts w:ascii="Arial" w:hAnsi="Arial" w:cs="Arial"/>
          <w:color w:val="000000"/>
          <w:kern w:val="0"/>
          <w:sz w:val="21"/>
          <w:szCs w:val="21"/>
        </w:rPr>
        <w:t>.</w:t>
      </w:r>
    </w:p>
    <w:p w:rsidR="003E1837" w:rsidRPr="00007E3B" w:rsidRDefault="0002371E" w:rsidP="0002371E">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B</w:t>
      </w:r>
      <w:r w:rsidR="003E1837" w:rsidRPr="00007E3B">
        <w:rPr>
          <w:rFonts w:ascii="Arial" w:hAnsi="Arial" w:cs="Arial"/>
          <w:color w:val="0095D8"/>
          <w:kern w:val="0"/>
          <w:sz w:val="21"/>
          <w:szCs w:val="21"/>
        </w:rPr>
        <w:t xml:space="preserve">onds payable </w:t>
      </w:r>
      <w:r w:rsidRPr="00007E3B">
        <w:rPr>
          <w:rFonts w:ascii="Arial" w:hAnsi="Arial" w:cs="Arial"/>
          <w:color w:val="0095D8"/>
          <w:kern w:val="0"/>
          <w:sz w:val="21"/>
          <w:szCs w:val="21"/>
        </w:rPr>
        <w:t>£4</w:t>
      </w:r>
      <w:r w:rsidR="003E1837" w:rsidRPr="00007E3B">
        <w:rPr>
          <w:rFonts w:ascii="Arial" w:hAnsi="Arial" w:cs="Arial"/>
          <w:color w:val="0095D8"/>
          <w:kern w:val="0"/>
          <w:sz w:val="21"/>
          <w:szCs w:val="21"/>
        </w:rPr>
        <w:t>,108,000;</w:t>
      </w:r>
    </w:p>
    <w:p w:rsidR="003E1837" w:rsidRPr="00007E3B" w:rsidRDefault="003E1837" w:rsidP="003E1837">
      <w:pPr>
        <w:autoSpaceDE w:val="0"/>
        <w:autoSpaceDN w:val="0"/>
        <w:adjustRightInd w:val="0"/>
        <w:rPr>
          <w:rFonts w:ascii="Arial" w:hAnsi="Arial" w:cs="Arial"/>
          <w:b/>
          <w:bCs/>
          <w:color w:val="B21117"/>
          <w:kern w:val="0"/>
          <w:sz w:val="21"/>
          <w:szCs w:val="21"/>
        </w:rPr>
      </w:pPr>
    </w:p>
    <w:p w:rsidR="003E1837" w:rsidRPr="00007E3B" w:rsidRDefault="003E1837" w:rsidP="003E1837">
      <w:pPr>
        <w:autoSpaceDE w:val="0"/>
        <w:autoSpaceDN w:val="0"/>
        <w:adjustRightInd w:val="0"/>
        <w:ind w:left="992" w:hangingChars="472" w:hanging="992"/>
        <w:rPr>
          <w:rFonts w:ascii="Arial" w:hAnsi="Arial" w:cs="Arial"/>
          <w:color w:val="000000"/>
          <w:kern w:val="0"/>
          <w:sz w:val="21"/>
          <w:szCs w:val="21"/>
        </w:rPr>
      </w:pPr>
      <w:r w:rsidRPr="00007E3B">
        <w:rPr>
          <w:rFonts w:ascii="Arial" w:hAnsi="Arial" w:cs="Arial"/>
          <w:b/>
          <w:bCs/>
          <w:color w:val="B21117"/>
          <w:kern w:val="0"/>
          <w:sz w:val="21"/>
          <w:szCs w:val="21"/>
        </w:rPr>
        <w:t>*P10-</w:t>
      </w:r>
      <w:proofErr w:type="gramStart"/>
      <w:r w:rsidRPr="00007E3B">
        <w:rPr>
          <w:rFonts w:ascii="Arial" w:hAnsi="Arial" w:cs="Arial"/>
          <w:b/>
          <w:bCs/>
          <w:color w:val="B21117"/>
          <w:kern w:val="0"/>
          <w:sz w:val="21"/>
          <w:szCs w:val="21"/>
        </w:rPr>
        <w:t xml:space="preserve">9B  </w:t>
      </w:r>
      <w:r w:rsidRPr="00007E3B">
        <w:rPr>
          <w:rFonts w:ascii="Arial" w:hAnsi="Arial" w:cs="Arial"/>
          <w:i/>
          <w:iCs/>
          <w:color w:val="000000"/>
          <w:kern w:val="0"/>
          <w:sz w:val="21"/>
          <w:szCs w:val="21"/>
        </w:rPr>
        <w:t>Prepare</w:t>
      </w:r>
      <w:proofErr w:type="gramEnd"/>
      <w:r w:rsidRPr="00007E3B">
        <w:rPr>
          <w:rFonts w:ascii="Arial" w:hAnsi="Arial" w:cs="Arial"/>
          <w:i/>
          <w:iCs/>
          <w:color w:val="000000"/>
          <w:kern w:val="0"/>
          <w:sz w:val="21"/>
          <w:szCs w:val="21"/>
        </w:rPr>
        <w:t xml:space="preserve"> entries to record interest payments, straight-line discount amortization, and redemption of bonds</w:t>
      </w:r>
      <w:r w:rsidRPr="00007E3B">
        <w:rPr>
          <w:rFonts w:ascii="Arial" w:hAnsi="Arial" w:cs="Arial"/>
          <w:color w:val="000000"/>
          <w:kern w:val="0"/>
          <w:sz w:val="21"/>
          <w:szCs w:val="21"/>
        </w:rPr>
        <w:t>.</w:t>
      </w:r>
    </w:p>
    <w:p w:rsidR="003E1837" w:rsidRPr="00007E3B" w:rsidRDefault="003E1837" w:rsidP="003E1837">
      <w:pPr>
        <w:autoSpaceDE w:val="0"/>
        <w:autoSpaceDN w:val="0"/>
        <w:adjustRightInd w:val="0"/>
        <w:ind w:leftChars="412" w:left="989"/>
        <w:rPr>
          <w:rFonts w:ascii="Arial" w:hAnsi="Arial" w:cs="Arial"/>
          <w:color w:val="038ACF"/>
          <w:kern w:val="0"/>
          <w:sz w:val="21"/>
          <w:szCs w:val="21"/>
        </w:rPr>
      </w:pPr>
      <w:r w:rsidRPr="00007E3B">
        <w:rPr>
          <w:rFonts w:ascii="Arial" w:hAnsi="Arial" w:cs="Arial"/>
          <w:color w:val="038ACF"/>
          <w:kern w:val="0"/>
          <w:sz w:val="21"/>
          <w:szCs w:val="21"/>
        </w:rPr>
        <w:t>(LO 5, 6, 1</w:t>
      </w:r>
      <w:r w:rsidR="0088691C" w:rsidRPr="00007E3B">
        <w:rPr>
          <w:rFonts w:ascii="Arial" w:hAnsi="Arial" w:cs="Arial"/>
          <w:color w:val="038ACF"/>
          <w:kern w:val="0"/>
          <w:sz w:val="21"/>
          <w:szCs w:val="21"/>
        </w:rPr>
        <w:t>0</w:t>
      </w:r>
      <w:r w:rsidRPr="00007E3B">
        <w:rPr>
          <w:rFonts w:ascii="Arial" w:hAnsi="Arial" w:cs="Arial"/>
          <w:color w:val="038ACF"/>
          <w:kern w:val="0"/>
          <w:sz w:val="21"/>
          <w:szCs w:val="21"/>
        </w:rPr>
        <w:t>)</w:t>
      </w:r>
    </w:p>
    <w:p w:rsidR="003E1837" w:rsidRPr="00007E3B" w:rsidRDefault="003E1837" w:rsidP="0088691C">
      <w:pPr>
        <w:autoSpaceDE w:val="0"/>
        <w:autoSpaceDN w:val="0"/>
        <w:adjustRightInd w:val="0"/>
        <w:spacing w:afterLines="30"/>
        <w:ind w:leftChars="412" w:left="989"/>
        <w:rPr>
          <w:rFonts w:ascii="Arial" w:hAnsi="Arial" w:cs="Arial"/>
          <w:color w:val="000000"/>
          <w:kern w:val="0"/>
          <w:sz w:val="21"/>
          <w:szCs w:val="21"/>
        </w:rPr>
      </w:pPr>
      <w:r w:rsidRPr="00007E3B">
        <w:rPr>
          <w:rFonts w:ascii="Arial" w:hAnsi="Arial" w:cs="Arial"/>
          <w:color w:val="000000"/>
          <w:kern w:val="0"/>
          <w:sz w:val="21"/>
          <w:szCs w:val="21"/>
        </w:rPr>
        <w:t xml:space="preserve">The following is taken from the </w:t>
      </w:r>
      <w:r w:rsidR="0088691C" w:rsidRPr="00007E3B">
        <w:rPr>
          <w:rFonts w:ascii="Arial" w:hAnsi="Arial" w:cs="Arial"/>
          <w:color w:val="000000"/>
          <w:kern w:val="0"/>
          <w:sz w:val="21"/>
          <w:szCs w:val="21"/>
        </w:rPr>
        <w:t>Sinjh ASA</w:t>
      </w:r>
      <w:r w:rsidRPr="00007E3B">
        <w:rPr>
          <w:rFonts w:ascii="Arial" w:hAnsi="Arial" w:cs="Arial"/>
          <w:color w:val="000000"/>
          <w:kern w:val="0"/>
          <w:sz w:val="21"/>
          <w:szCs w:val="21"/>
        </w:rPr>
        <w:t xml:space="preserve"> statement of financial position.</w:t>
      </w:r>
    </w:p>
    <w:tbl>
      <w:tblPr>
        <w:tblStyle w:val="aa"/>
        <w:tblW w:w="0" w:type="auto"/>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5603"/>
        <w:gridCol w:w="1077"/>
      </w:tblGrid>
      <w:tr w:rsidR="0088691C" w:rsidRPr="00007E3B" w:rsidTr="0088691C">
        <w:tc>
          <w:tcPr>
            <w:tcW w:w="6680" w:type="dxa"/>
            <w:gridSpan w:val="2"/>
            <w:vAlign w:val="center"/>
          </w:tcPr>
          <w:p w:rsidR="0088691C" w:rsidRPr="00007E3B" w:rsidRDefault="0088691C" w:rsidP="0088691C">
            <w:pPr>
              <w:autoSpaceDE w:val="0"/>
              <w:autoSpaceDN w:val="0"/>
              <w:adjustRightInd w:val="0"/>
              <w:spacing w:beforeLines="10" w:afterLines="10" w:line="0" w:lineRule="atLeast"/>
              <w:jc w:val="center"/>
              <w:rPr>
                <w:rFonts w:ascii="Arial" w:hAnsi="Arial" w:cs="Arial"/>
                <w:b/>
                <w:color w:val="000000"/>
                <w:kern w:val="0"/>
                <w:sz w:val="21"/>
                <w:szCs w:val="21"/>
              </w:rPr>
            </w:pPr>
            <w:r w:rsidRPr="00007E3B">
              <w:rPr>
                <w:rFonts w:ascii="Arial" w:hAnsi="Arial" w:cs="Arial"/>
                <w:b/>
                <w:color w:val="000000"/>
                <w:kern w:val="0"/>
                <w:sz w:val="21"/>
                <w:szCs w:val="21"/>
              </w:rPr>
              <w:t>SINJH ASA</w:t>
            </w:r>
          </w:p>
          <w:p w:rsidR="0088691C" w:rsidRPr="00007E3B" w:rsidRDefault="0088691C" w:rsidP="0088691C">
            <w:pPr>
              <w:autoSpaceDE w:val="0"/>
              <w:autoSpaceDN w:val="0"/>
              <w:adjustRightInd w:val="0"/>
              <w:spacing w:beforeLines="10" w:afterLines="10" w:line="0" w:lineRule="atLeast"/>
              <w:jc w:val="center"/>
              <w:rPr>
                <w:rFonts w:ascii="Arial" w:hAnsi="Arial" w:cs="Arial"/>
                <w:b/>
                <w:color w:val="000000"/>
                <w:kern w:val="0"/>
                <w:sz w:val="21"/>
                <w:szCs w:val="21"/>
              </w:rPr>
            </w:pPr>
            <w:r w:rsidRPr="00007E3B">
              <w:rPr>
                <w:rFonts w:ascii="Arial" w:hAnsi="Arial" w:cs="Arial"/>
                <w:b/>
                <w:color w:val="000000"/>
                <w:kern w:val="0"/>
                <w:sz w:val="21"/>
                <w:szCs w:val="21"/>
              </w:rPr>
              <w:t>Statement of Financial Position (partial)</w:t>
            </w:r>
          </w:p>
          <w:p w:rsidR="0088691C" w:rsidRPr="00007E3B" w:rsidRDefault="0088691C" w:rsidP="0088691C">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b/>
                <w:color w:val="000000"/>
                <w:kern w:val="0"/>
                <w:sz w:val="21"/>
                <w:szCs w:val="21"/>
              </w:rPr>
              <w:t>December 31, 2016</w:t>
            </w:r>
          </w:p>
        </w:tc>
      </w:tr>
      <w:tr w:rsidR="0088691C" w:rsidRPr="00007E3B" w:rsidTr="0088691C">
        <w:tc>
          <w:tcPr>
            <w:tcW w:w="5603" w:type="dxa"/>
            <w:vAlign w:val="center"/>
          </w:tcPr>
          <w:p w:rsidR="0088691C" w:rsidRPr="00007E3B" w:rsidRDefault="0088691C" w:rsidP="0088691C">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Non-current liabilities</w:t>
            </w:r>
          </w:p>
        </w:tc>
        <w:tc>
          <w:tcPr>
            <w:tcW w:w="1077" w:type="dxa"/>
            <w:vAlign w:val="center"/>
          </w:tcPr>
          <w:p w:rsidR="0088691C" w:rsidRPr="00007E3B" w:rsidRDefault="0088691C" w:rsidP="0088691C">
            <w:pPr>
              <w:autoSpaceDE w:val="0"/>
              <w:autoSpaceDN w:val="0"/>
              <w:adjustRightInd w:val="0"/>
              <w:spacing w:beforeLines="10" w:afterLines="10" w:line="0" w:lineRule="atLeast"/>
              <w:jc w:val="right"/>
              <w:rPr>
                <w:rFonts w:ascii="Arial" w:hAnsi="Arial" w:cs="Arial"/>
                <w:color w:val="000000"/>
                <w:kern w:val="0"/>
                <w:sz w:val="21"/>
                <w:szCs w:val="21"/>
              </w:rPr>
            </w:pPr>
          </w:p>
        </w:tc>
      </w:tr>
      <w:tr w:rsidR="0088691C" w:rsidRPr="00007E3B" w:rsidTr="0088691C">
        <w:tc>
          <w:tcPr>
            <w:tcW w:w="5603" w:type="dxa"/>
            <w:vAlign w:val="center"/>
          </w:tcPr>
          <w:p w:rsidR="0088691C" w:rsidRPr="00007E3B" w:rsidRDefault="0088691C" w:rsidP="0088691C">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007E3B">
              <w:rPr>
                <w:rFonts w:ascii="Arial" w:hAnsi="Arial" w:cs="Arial"/>
                <w:color w:val="000000"/>
                <w:kern w:val="0"/>
                <w:sz w:val="21"/>
                <w:szCs w:val="21"/>
              </w:rPr>
              <w:t>Bonds payable (face value €2,400,000), 9%, due</w:t>
            </w:r>
          </w:p>
        </w:tc>
        <w:tc>
          <w:tcPr>
            <w:tcW w:w="1077" w:type="dxa"/>
            <w:vAlign w:val="center"/>
          </w:tcPr>
          <w:p w:rsidR="0088691C" w:rsidRPr="00007E3B" w:rsidRDefault="0088691C" w:rsidP="0088691C">
            <w:pPr>
              <w:autoSpaceDE w:val="0"/>
              <w:autoSpaceDN w:val="0"/>
              <w:adjustRightInd w:val="0"/>
              <w:spacing w:beforeLines="10" w:afterLines="10" w:line="0" w:lineRule="atLeast"/>
              <w:jc w:val="right"/>
              <w:rPr>
                <w:rFonts w:ascii="Arial" w:hAnsi="Arial" w:cs="Arial"/>
                <w:color w:val="000000"/>
                <w:kern w:val="0"/>
                <w:sz w:val="21"/>
                <w:szCs w:val="21"/>
              </w:rPr>
            </w:pPr>
          </w:p>
        </w:tc>
      </w:tr>
      <w:tr w:rsidR="0088691C" w:rsidRPr="00007E3B" w:rsidTr="0088691C">
        <w:tc>
          <w:tcPr>
            <w:tcW w:w="5603" w:type="dxa"/>
            <w:vAlign w:val="center"/>
          </w:tcPr>
          <w:p w:rsidR="0088691C" w:rsidRPr="00007E3B" w:rsidRDefault="0088691C" w:rsidP="0088691C">
            <w:pPr>
              <w:autoSpaceDE w:val="0"/>
              <w:autoSpaceDN w:val="0"/>
              <w:adjustRightInd w:val="0"/>
              <w:spacing w:beforeLines="10" w:afterLines="10" w:line="0" w:lineRule="atLeast"/>
              <w:ind w:firstLineChars="200" w:firstLine="420"/>
              <w:jc w:val="both"/>
              <w:rPr>
                <w:rFonts w:ascii="Arial" w:hAnsi="Arial" w:cs="Arial"/>
                <w:color w:val="000000"/>
                <w:kern w:val="0"/>
                <w:sz w:val="21"/>
                <w:szCs w:val="21"/>
              </w:rPr>
            </w:pPr>
            <w:r w:rsidRPr="00007E3B">
              <w:rPr>
                <w:rFonts w:ascii="Arial" w:hAnsi="Arial" w:cs="Arial"/>
                <w:color w:val="000000"/>
                <w:kern w:val="0"/>
                <w:sz w:val="21"/>
                <w:szCs w:val="21"/>
              </w:rPr>
              <w:t>January 1, 2027</w:t>
            </w:r>
          </w:p>
        </w:tc>
        <w:tc>
          <w:tcPr>
            <w:tcW w:w="1077" w:type="dxa"/>
            <w:vAlign w:val="center"/>
          </w:tcPr>
          <w:p w:rsidR="0088691C" w:rsidRPr="00007E3B" w:rsidRDefault="0088691C" w:rsidP="0088691C">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€2,310,000</w:t>
            </w:r>
          </w:p>
        </w:tc>
      </w:tr>
      <w:tr w:rsidR="0088691C" w:rsidRPr="00007E3B" w:rsidTr="0088691C">
        <w:tc>
          <w:tcPr>
            <w:tcW w:w="5603" w:type="dxa"/>
            <w:vAlign w:val="center"/>
          </w:tcPr>
          <w:p w:rsidR="0088691C" w:rsidRPr="00007E3B" w:rsidRDefault="0088691C" w:rsidP="0088691C">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Current liabilities</w:t>
            </w:r>
          </w:p>
        </w:tc>
        <w:tc>
          <w:tcPr>
            <w:tcW w:w="1077" w:type="dxa"/>
            <w:vAlign w:val="center"/>
          </w:tcPr>
          <w:p w:rsidR="0088691C" w:rsidRPr="00007E3B" w:rsidRDefault="0088691C" w:rsidP="0088691C">
            <w:pPr>
              <w:autoSpaceDE w:val="0"/>
              <w:autoSpaceDN w:val="0"/>
              <w:adjustRightInd w:val="0"/>
              <w:spacing w:beforeLines="10" w:afterLines="10" w:line="0" w:lineRule="atLeast"/>
              <w:jc w:val="right"/>
              <w:rPr>
                <w:rFonts w:ascii="Arial" w:hAnsi="Arial" w:cs="Arial"/>
                <w:color w:val="000000"/>
                <w:kern w:val="0"/>
                <w:sz w:val="21"/>
                <w:szCs w:val="21"/>
              </w:rPr>
            </w:pPr>
          </w:p>
        </w:tc>
      </w:tr>
      <w:tr w:rsidR="0088691C" w:rsidRPr="00007E3B" w:rsidTr="0088691C">
        <w:tc>
          <w:tcPr>
            <w:tcW w:w="5603" w:type="dxa"/>
            <w:vAlign w:val="center"/>
          </w:tcPr>
          <w:p w:rsidR="0088691C" w:rsidRPr="00007E3B" w:rsidRDefault="0088691C" w:rsidP="0088691C">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007E3B">
              <w:rPr>
                <w:rFonts w:ascii="Arial" w:hAnsi="Arial" w:cs="Arial"/>
                <w:color w:val="000000"/>
                <w:kern w:val="0"/>
                <w:sz w:val="21"/>
                <w:szCs w:val="21"/>
              </w:rPr>
              <w:t>Interest payable (for 12 months from January 1</w:t>
            </w:r>
          </w:p>
        </w:tc>
        <w:tc>
          <w:tcPr>
            <w:tcW w:w="1077" w:type="dxa"/>
            <w:vAlign w:val="center"/>
          </w:tcPr>
          <w:p w:rsidR="0088691C" w:rsidRPr="00007E3B" w:rsidRDefault="0088691C" w:rsidP="0088691C">
            <w:pPr>
              <w:autoSpaceDE w:val="0"/>
              <w:autoSpaceDN w:val="0"/>
              <w:adjustRightInd w:val="0"/>
              <w:spacing w:beforeLines="10" w:afterLines="10" w:line="0" w:lineRule="atLeast"/>
              <w:jc w:val="right"/>
              <w:rPr>
                <w:rFonts w:ascii="Arial" w:hAnsi="Arial" w:cs="Arial"/>
                <w:color w:val="000000"/>
                <w:kern w:val="0"/>
                <w:sz w:val="21"/>
                <w:szCs w:val="21"/>
              </w:rPr>
            </w:pPr>
          </w:p>
        </w:tc>
      </w:tr>
      <w:tr w:rsidR="0088691C" w:rsidRPr="00007E3B" w:rsidTr="0088691C">
        <w:tc>
          <w:tcPr>
            <w:tcW w:w="5603" w:type="dxa"/>
            <w:vAlign w:val="center"/>
          </w:tcPr>
          <w:p w:rsidR="0088691C" w:rsidRPr="00007E3B" w:rsidRDefault="0088691C" w:rsidP="0088691C">
            <w:pPr>
              <w:autoSpaceDE w:val="0"/>
              <w:autoSpaceDN w:val="0"/>
              <w:adjustRightInd w:val="0"/>
              <w:spacing w:beforeLines="10" w:afterLines="10" w:line="0" w:lineRule="atLeast"/>
              <w:ind w:firstLineChars="200" w:firstLine="420"/>
              <w:jc w:val="both"/>
              <w:rPr>
                <w:rFonts w:ascii="Arial" w:hAnsi="Arial" w:cs="Arial"/>
                <w:color w:val="000000"/>
                <w:kern w:val="0"/>
                <w:sz w:val="21"/>
                <w:szCs w:val="21"/>
              </w:rPr>
            </w:pPr>
            <w:r w:rsidRPr="00007E3B">
              <w:rPr>
                <w:rFonts w:ascii="Arial" w:hAnsi="Arial" w:cs="Arial"/>
                <w:color w:val="000000"/>
                <w:kern w:val="0"/>
                <w:sz w:val="21"/>
                <w:szCs w:val="21"/>
              </w:rPr>
              <w:t>to December 31)</w:t>
            </w:r>
          </w:p>
        </w:tc>
        <w:tc>
          <w:tcPr>
            <w:tcW w:w="1077" w:type="dxa"/>
            <w:vAlign w:val="center"/>
          </w:tcPr>
          <w:p w:rsidR="0088691C" w:rsidRPr="00007E3B" w:rsidRDefault="0088691C" w:rsidP="0088691C">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216,000</w:t>
            </w:r>
          </w:p>
        </w:tc>
      </w:tr>
    </w:tbl>
    <w:p w:rsidR="003E1837" w:rsidRPr="00007E3B" w:rsidRDefault="003E1837" w:rsidP="0088691C">
      <w:pPr>
        <w:autoSpaceDE w:val="0"/>
        <w:autoSpaceDN w:val="0"/>
        <w:adjustRightInd w:val="0"/>
        <w:spacing w:beforeLines="30"/>
        <w:ind w:leftChars="412" w:left="989"/>
        <w:rPr>
          <w:rFonts w:ascii="Arial" w:hAnsi="Arial" w:cs="Arial"/>
          <w:color w:val="000000"/>
          <w:kern w:val="0"/>
          <w:sz w:val="21"/>
          <w:szCs w:val="21"/>
        </w:rPr>
      </w:pPr>
      <w:r w:rsidRPr="00007E3B">
        <w:rPr>
          <w:rFonts w:ascii="Arial" w:hAnsi="Arial" w:cs="Arial"/>
          <w:color w:val="000000"/>
          <w:kern w:val="0"/>
          <w:sz w:val="21"/>
          <w:szCs w:val="21"/>
        </w:rPr>
        <w:t xml:space="preserve">Interest is payable </w:t>
      </w:r>
      <w:r w:rsidR="00381142" w:rsidRPr="00007E3B">
        <w:rPr>
          <w:rFonts w:ascii="Arial" w:hAnsi="Arial" w:cs="Arial"/>
          <w:color w:val="000000"/>
          <w:kern w:val="0"/>
          <w:sz w:val="21"/>
          <w:szCs w:val="21"/>
        </w:rPr>
        <w:t>annual</w:t>
      </w:r>
      <w:r w:rsidRPr="00007E3B">
        <w:rPr>
          <w:rFonts w:ascii="Arial" w:hAnsi="Arial" w:cs="Arial"/>
          <w:color w:val="000000"/>
          <w:kern w:val="0"/>
          <w:sz w:val="21"/>
          <w:szCs w:val="21"/>
        </w:rPr>
        <w:t xml:space="preserve">ly on January 1. The bonds are callable on any </w:t>
      </w:r>
      <w:r w:rsidR="00381142" w:rsidRPr="00007E3B">
        <w:rPr>
          <w:rFonts w:ascii="Arial" w:hAnsi="Arial" w:cs="Arial"/>
          <w:color w:val="000000"/>
          <w:kern w:val="0"/>
          <w:sz w:val="21"/>
          <w:szCs w:val="21"/>
        </w:rPr>
        <w:t>annual</w:t>
      </w:r>
      <w:r w:rsidRPr="00007E3B">
        <w:rPr>
          <w:rFonts w:ascii="Arial" w:hAnsi="Arial" w:cs="Arial"/>
          <w:color w:val="000000"/>
          <w:kern w:val="0"/>
          <w:sz w:val="21"/>
          <w:szCs w:val="21"/>
        </w:rPr>
        <w:t xml:space="preserve"> interest date. </w:t>
      </w:r>
      <w:r w:rsidR="0088691C" w:rsidRPr="00007E3B">
        <w:rPr>
          <w:rFonts w:ascii="Arial" w:hAnsi="Arial" w:cs="Arial"/>
          <w:color w:val="000000"/>
          <w:kern w:val="0"/>
          <w:sz w:val="21"/>
          <w:szCs w:val="21"/>
        </w:rPr>
        <w:t>Sinjh</w:t>
      </w:r>
      <w:r w:rsidRPr="00007E3B">
        <w:rPr>
          <w:rFonts w:ascii="Arial" w:hAnsi="Arial" w:cs="Arial"/>
          <w:color w:val="000000"/>
          <w:kern w:val="0"/>
          <w:sz w:val="21"/>
          <w:szCs w:val="21"/>
        </w:rPr>
        <w:t xml:space="preserve"> uses straight-line amortization for any bond premium or discount. From</w:t>
      </w:r>
      <w:r w:rsidR="0088691C" w:rsidRPr="00007E3B">
        <w:rPr>
          <w:rFonts w:ascii="Arial" w:hAnsi="Arial" w:cs="Arial"/>
          <w:color w:val="000000"/>
          <w:kern w:val="0"/>
          <w:sz w:val="21"/>
          <w:szCs w:val="21"/>
        </w:rPr>
        <w:t xml:space="preserve"> </w:t>
      </w:r>
      <w:r w:rsidRPr="00007E3B">
        <w:rPr>
          <w:rFonts w:ascii="Arial" w:hAnsi="Arial" w:cs="Arial"/>
          <w:color w:val="000000"/>
          <w:kern w:val="0"/>
          <w:sz w:val="21"/>
          <w:szCs w:val="21"/>
        </w:rPr>
        <w:t xml:space="preserve">December 31, </w:t>
      </w:r>
      <w:r w:rsidR="00381142" w:rsidRPr="00007E3B">
        <w:rPr>
          <w:rFonts w:ascii="Arial" w:hAnsi="Arial" w:cs="Arial"/>
          <w:color w:val="000000"/>
          <w:kern w:val="0"/>
          <w:sz w:val="21"/>
          <w:szCs w:val="21"/>
        </w:rPr>
        <w:t>2016</w:t>
      </w:r>
      <w:r w:rsidRPr="00007E3B">
        <w:rPr>
          <w:rFonts w:ascii="Arial" w:hAnsi="Arial" w:cs="Arial"/>
          <w:color w:val="000000"/>
          <w:kern w:val="0"/>
          <w:sz w:val="21"/>
          <w:szCs w:val="21"/>
        </w:rPr>
        <w:t>, the bonds will be outstanding for an additional 10 years (120 months).</w:t>
      </w:r>
    </w:p>
    <w:p w:rsidR="003E1837" w:rsidRPr="00007E3B" w:rsidRDefault="003E1837" w:rsidP="00B65F21">
      <w:pPr>
        <w:autoSpaceDE w:val="0"/>
        <w:autoSpaceDN w:val="0"/>
        <w:adjustRightInd w:val="0"/>
        <w:spacing w:beforeLines="50"/>
        <w:ind w:leftChars="412" w:left="989"/>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3E1837" w:rsidRPr="00007E3B" w:rsidRDefault="003E1837" w:rsidP="003E1837">
      <w:pPr>
        <w:autoSpaceDE w:val="0"/>
        <w:autoSpaceDN w:val="0"/>
        <w:adjustRightInd w:val="0"/>
        <w:ind w:leftChars="412" w:left="989"/>
        <w:rPr>
          <w:rFonts w:ascii="Arial" w:hAnsi="Arial" w:cs="Arial"/>
          <w:color w:val="000000"/>
          <w:kern w:val="0"/>
          <w:sz w:val="21"/>
          <w:szCs w:val="21"/>
        </w:rPr>
      </w:pPr>
      <w:proofErr w:type="gramStart"/>
      <w:r w:rsidRPr="00007E3B">
        <w:rPr>
          <w:rFonts w:ascii="Arial" w:hAnsi="Arial" w:cs="Arial"/>
          <w:color w:val="000000"/>
          <w:kern w:val="0"/>
          <w:sz w:val="21"/>
          <w:szCs w:val="21"/>
        </w:rPr>
        <w:t>(Round all computations to the nearest euro).</w:t>
      </w:r>
      <w:proofErr w:type="gramEnd"/>
    </w:p>
    <w:p w:rsidR="003E1837" w:rsidRPr="00007E3B" w:rsidRDefault="003E1837" w:rsidP="0088691C">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(a) Journalize the payment of bond interest on January 1, </w:t>
      </w:r>
      <w:r w:rsidR="00EA68D2"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3E1837" w:rsidRPr="00007E3B" w:rsidRDefault="003E1837" w:rsidP="0088691C">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(b) Prepare the entry to amortize bond discount and to pay the interest due on </w:t>
      </w:r>
      <w:r w:rsidR="0088691C" w:rsidRPr="00007E3B">
        <w:rPr>
          <w:rFonts w:ascii="Arial" w:hAnsi="Arial" w:cs="Arial"/>
          <w:color w:val="000000"/>
          <w:kern w:val="0"/>
          <w:sz w:val="21"/>
          <w:szCs w:val="21"/>
        </w:rPr>
        <w:lastRenderedPageBreak/>
        <w:t>December 31</w:t>
      </w:r>
      <w:r w:rsidRPr="00007E3B">
        <w:rPr>
          <w:rFonts w:ascii="Arial" w:hAnsi="Arial" w:cs="Arial"/>
          <w:color w:val="000000"/>
          <w:kern w:val="0"/>
          <w:sz w:val="21"/>
          <w:szCs w:val="21"/>
        </w:rPr>
        <w:t xml:space="preserve">, </w:t>
      </w:r>
      <w:r w:rsidR="00EA68D2" w:rsidRPr="00007E3B">
        <w:rPr>
          <w:rFonts w:ascii="Arial" w:hAnsi="Arial" w:cs="Arial"/>
          <w:color w:val="000000"/>
          <w:kern w:val="0"/>
          <w:sz w:val="21"/>
          <w:szCs w:val="21"/>
        </w:rPr>
        <w:t>201</w:t>
      </w:r>
      <w:r w:rsidR="0088691C" w:rsidRPr="00007E3B">
        <w:rPr>
          <w:rFonts w:ascii="Arial" w:hAnsi="Arial" w:cs="Arial"/>
          <w:color w:val="000000"/>
          <w:kern w:val="0"/>
          <w:sz w:val="21"/>
          <w:szCs w:val="21"/>
        </w:rPr>
        <w:t>8</w:t>
      </w:r>
      <w:r w:rsidRPr="00007E3B">
        <w:rPr>
          <w:rFonts w:ascii="Arial" w:hAnsi="Arial" w:cs="Arial"/>
          <w:color w:val="000000"/>
          <w:kern w:val="0"/>
          <w:sz w:val="21"/>
          <w:szCs w:val="21"/>
        </w:rPr>
        <w:t>.</w:t>
      </w:r>
    </w:p>
    <w:p w:rsidR="003E1837" w:rsidRPr="00007E3B" w:rsidRDefault="003E1837" w:rsidP="0088691C">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Amortization €</w:t>
      </w:r>
      <w:r w:rsidR="0088691C" w:rsidRPr="00007E3B">
        <w:rPr>
          <w:rFonts w:ascii="Arial" w:hAnsi="Arial" w:cs="Arial"/>
          <w:color w:val="0095D8"/>
          <w:kern w:val="0"/>
          <w:sz w:val="21"/>
          <w:szCs w:val="21"/>
        </w:rPr>
        <w:t>9,000</w:t>
      </w:r>
    </w:p>
    <w:p w:rsidR="003E1837" w:rsidRPr="00007E3B" w:rsidRDefault="003E1837" w:rsidP="0088691C">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(c) Assume that on </w:t>
      </w:r>
      <w:r w:rsidR="00423EBE" w:rsidRPr="00007E3B">
        <w:rPr>
          <w:rFonts w:ascii="Arial" w:hAnsi="Arial" w:cs="Arial"/>
          <w:color w:val="000000"/>
          <w:kern w:val="0"/>
          <w:sz w:val="21"/>
          <w:szCs w:val="21"/>
        </w:rPr>
        <w:t>January</w:t>
      </w:r>
      <w:r w:rsidRPr="00007E3B">
        <w:rPr>
          <w:rFonts w:ascii="Arial" w:hAnsi="Arial" w:cs="Arial"/>
          <w:color w:val="000000"/>
          <w:kern w:val="0"/>
          <w:sz w:val="21"/>
          <w:szCs w:val="21"/>
        </w:rPr>
        <w:t xml:space="preserve"> 1, </w:t>
      </w:r>
      <w:r w:rsidR="00EA68D2" w:rsidRPr="00007E3B">
        <w:rPr>
          <w:rFonts w:ascii="Arial" w:hAnsi="Arial" w:cs="Arial"/>
          <w:color w:val="000000"/>
          <w:kern w:val="0"/>
          <w:sz w:val="21"/>
          <w:szCs w:val="21"/>
        </w:rPr>
        <w:t>201</w:t>
      </w:r>
      <w:r w:rsidR="0088691C" w:rsidRPr="00007E3B">
        <w:rPr>
          <w:rFonts w:ascii="Arial" w:hAnsi="Arial" w:cs="Arial"/>
          <w:color w:val="000000"/>
          <w:kern w:val="0"/>
          <w:sz w:val="21"/>
          <w:szCs w:val="21"/>
        </w:rPr>
        <w:t>8</w:t>
      </w:r>
      <w:r w:rsidRPr="00007E3B">
        <w:rPr>
          <w:rFonts w:ascii="Arial" w:hAnsi="Arial" w:cs="Arial"/>
          <w:color w:val="000000"/>
          <w:kern w:val="0"/>
          <w:sz w:val="21"/>
          <w:szCs w:val="21"/>
        </w:rPr>
        <w:t xml:space="preserve">, after paying interest, </w:t>
      </w:r>
      <w:r w:rsidR="0088691C" w:rsidRPr="00007E3B">
        <w:rPr>
          <w:rFonts w:ascii="Arial" w:hAnsi="Arial" w:cs="Arial"/>
          <w:color w:val="000000"/>
          <w:kern w:val="0"/>
          <w:sz w:val="21"/>
          <w:szCs w:val="21"/>
        </w:rPr>
        <w:t>Sinjh</w:t>
      </w:r>
      <w:r w:rsidRPr="00007E3B">
        <w:rPr>
          <w:rFonts w:ascii="Arial" w:hAnsi="Arial" w:cs="Arial"/>
          <w:color w:val="000000"/>
          <w:kern w:val="0"/>
          <w:sz w:val="21"/>
          <w:szCs w:val="21"/>
        </w:rPr>
        <w:t xml:space="preserve"> calls bonds having a face value of €800,000. The call price is 10</w:t>
      </w:r>
      <w:r w:rsidR="0088691C" w:rsidRPr="00007E3B">
        <w:rPr>
          <w:rFonts w:ascii="Arial" w:hAnsi="Arial" w:cs="Arial"/>
          <w:color w:val="000000"/>
          <w:kern w:val="0"/>
          <w:sz w:val="21"/>
          <w:szCs w:val="21"/>
        </w:rPr>
        <w:t>2</w:t>
      </w:r>
      <w:r w:rsidRPr="00007E3B">
        <w:rPr>
          <w:rFonts w:ascii="Arial" w:hAnsi="Arial" w:cs="Arial"/>
          <w:color w:val="000000"/>
          <w:kern w:val="0"/>
          <w:sz w:val="21"/>
          <w:szCs w:val="21"/>
        </w:rPr>
        <w:t>. Record the redemption of the bonds.</w:t>
      </w:r>
    </w:p>
    <w:p w:rsidR="003E1837" w:rsidRPr="00007E3B" w:rsidRDefault="003E1837" w:rsidP="0088691C">
      <w:pPr>
        <w:autoSpaceDE w:val="0"/>
        <w:autoSpaceDN w:val="0"/>
        <w:adjustRightInd w:val="0"/>
        <w:ind w:leftChars="412" w:left="989" w:firstLineChars="136" w:firstLine="286"/>
        <w:rPr>
          <w:rFonts w:ascii="Arial" w:hAnsi="Arial" w:cs="Arial"/>
          <w:color w:val="0095D8"/>
          <w:kern w:val="0"/>
          <w:sz w:val="21"/>
          <w:szCs w:val="21"/>
        </w:rPr>
      </w:pPr>
      <w:r w:rsidRPr="00007E3B">
        <w:rPr>
          <w:rFonts w:ascii="Arial" w:hAnsi="Arial" w:cs="Arial"/>
          <w:color w:val="0095D8"/>
          <w:kern w:val="0"/>
          <w:sz w:val="21"/>
          <w:szCs w:val="21"/>
        </w:rPr>
        <w:t>Loss €</w:t>
      </w:r>
      <w:r w:rsidR="0088691C" w:rsidRPr="00007E3B">
        <w:rPr>
          <w:rFonts w:ascii="Arial" w:hAnsi="Arial" w:cs="Arial"/>
          <w:color w:val="0095D8"/>
          <w:kern w:val="0"/>
          <w:sz w:val="21"/>
          <w:szCs w:val="21"/>
        </w:rPr>
        <w:t>43,0</w:t>
      </w:r>
      <w:r w:rsidRPr="00007E3B">
        <w:rPr>
          <w:rFonts w:ascii="Arial" w:hAnsi="Arial" w:cs="Arial"/>
          <w:color w:val="0095D8"/>
          <w:kern w:val="0"/>
          <w:sz w:val="21"/>
          <w:szCs w:val="21"/>
        </w:rPr>
        <w:t>00</w:t>
      </w:r>
    </w:p>
    <w:p w:rsidR="003E1837" w:rsidRPr="00007E3B" w:rsidRDefault="003E1837" w:rsidP="0088691C">
      <w:pPr>
        <w:autoSpaceDE w:val="0"/>
        <w:autoSpaceDN w:val="0"/>
        <w:adjustRightInd w:val="0"/>
        <w:ind w:leftChars="412" w:left="1275" w:hangingChars="136" w:hanging="286"/>
        <w:rPr>
          <w:rFonts w:ascii="Arial" w:hAnsi="Arial" w:cs="Arial"/>
          <w:color w:val="000000"/>
          <w:kern w:val="0"/>
          <w:sz w:val="21"/>
          <w:szCs w:val="21"/>
        </w:rPr>
      </w:pPr>
      <w:r w:rsidRPr="00007E3B">
        <w:rPr>
          <w:rFonts w:ascii="Arial" w:hAnsi="Arial" w:cs="Arial"/>
          <w:color w:val="000000"/>
          <w:kern w:val="0"/>
          <w:sz w:val="21"/>
          <w:szCs w:val="21"/>
        </w:rPr>
        <w:t xml:space="preserve">(d) Prepare the adjusting entry at December 31, </w:t>
      </w:r>
      <w:r w:rsidR="00EA68D2" w:rsidRPr="00007E3B">
        <w:rPr>
          <w:rFonts w:ascii="Arial" w:hAnsi="Arial" w:cs="Arial"/>
          <w:color w:val="000000"/>
          <w:kern w:val="0"/>
          <w:sz w:val="21"/>
          <w:szCs w:val="21"/>
        </w:rPr>
        <w:t>201</w:t>
      </w:r>
      <w:r w:rsidR="0088691C" w:rsidRPr="00007E3B">
        <w:rPr>
          <w:rFonts w:ascii="Arial" w:hAnsi="Arial" w:cs="Arial"/>
          <w:color w:val="000000"/>
          <w:kern w:val="0"/>
          <w:sz w:val="21"/>
          <w:szCs w:val="21"/>
        </w:rPr>
        <w:t>8</w:t>
      </w:r>
      <w:r w:rsidRPr="00007E3B">
        <w:rPr>
          <w:rFonts w:ascii="Arial" w:hAnsi="Arial" w:cs="Arial"/>
          <w:color w:val="000000"/>
          <w:kern w:val="0"/>
          <w:sz w:val="21"/>
          <w:szCs w:val="21"/>
        </w:rPr>
        <w:t>, to amortize bond discount and to accrue interest on the remaining bonds.</w:t>
      </w:r>
    </w:p>
    <w:p w:rsidR="006A69D1" w:rsidRPr="00007E3B" w:rsidRDefault="003E1837" w:rsidP="0088691C">
      <w:pPr>
        <w:autoSpaceDE w:val="0"/>
        <w:autoSpaceDN w:val="0"/>
        <w:adjustRightInd w:val="0"/>
        <w:ind w:leftChars="412" w:left="989" w:firstLineChars="136" w:firstLine="286"/>
        <w:rPr>
          <w:rFonts w:ascii="Arial" w:hAnsi="Arial" w:cs="Arial"/>
          <w:color w:val="000000"/>
          <w:kern w:val="0"/>
          <w:sz w:val="21"/>
          <w:szCs w:val="21"/>
        </w:rPr>
      </w:pPr>
      <w:r w:rsidRPr="00007E3B">
        <w:rPr>
          <w:rFonts w:ascii="Arial" w:hAnsi="Arial" w:cs="Arial"/>
          <w:color w:val="0095D8"/>
          <w:kern w:val="0"/>
          <w:sz w:val="21"/>
          <w:szCs w:val="21"/>
        </w:rPr>
        <w:t>Amortization €</w:t>
      </w:r>
      <w:r w:rsidR="0088691C" w:rsidRPr="00007E3B">
        <w:rPr>
          <w:rFonts w:ascii="Arial" w:hAnsi="Arial" w:cs="Arial"/>
          <w:color w:val="0095D8"/>
          <w:kern w:val="0"/>
          <w:sz w:val="21"/>
          <w:szCs w:val="21"/>
        </w:rPr>
        <w:t>6</w:t>
      </w:r>
      <w:r w:rsidRPr="00007E3B">
        <w:rPr>
          <w:rFonts w:ascii="Arial" w:hAnsi="Arial" w:cs="Arial"/>
          <w:color w:val="0095D8"/>
          <w:kern w:val="0"/>
          <w:sz w:val="21"/>
          <w:szCs w:val="21"/>
        </w:rPr>
        <w:t>,000</w:t>
      </w:r>
    </w:p>
    <w:p w:rsidR="005C32A2" w:rsidRPr="00007E3B" w:rsidRDefault="005C32A2" w:rsidP="006A69D1">
      <w:pPr>
        <w:autoSpaceDE w:val="0"/>
        <w:autoSpaceDN w:val="0"/>
        <w:adjustRightInd w:val="0"/>
        <w:ind w:leftChars="354" w:left="1133" w:hangingChars="135" w:hanging="283"/>
        <w:rPr>
          <w:rFonts w:ascii="Arial" w:eastAsia="71heejygnzqxbip" w:hAnsi="Arial" w:cs="Arial"/>
          <w:color w:val="000000"/>
          <w:kern w:val="0"/>
          <w:sz w:val="21"/>
          <w:szCs w:val="21"/>
        </w:rPr>
      </w:pPr>
      <w:r w:rsidRPr="00007E3B">
        <w:rPr>
          <w:rFonts w:ascii="Arial" w:eastAsia="71heejygnzqxbip" w:hAnsi="Arial" w:cs="Arial"/>
          <w:color w:val="000000"/>
          <w:kern w:val="0"/>
          <w:sz w:val="21"/>
          <w:szCs w:val="21"/>
        </w:rPr>
        <w:br w:type="page"/>
      </w:r>
    </w:p>
    <w:p w:rsidR="009F0126" w:rsidRPr="00007E3B" w:rsidRDefault="009F0126" w:rsidP="009F0126">
      <w:pPr>
        <w:widowControl/>
        <w:rPr>
          <w:rFonts w:ascii="Arial" w:hAnsi="Arial" w:cs="Arial"/>
          <w:bCs/>
          <w:color w:val="6C6865"/>
          <w:kern w:val="0"/>
          <w:sz w:val="30"/>
          <w:szCs w:val="30"/>
        </w:rPr>
      </w:pPr>
      <w:r w:rsidRPr="00007E3B">
        <w:rPr>
          <w:rFonts w:ascii="Arial" w:hAnsi="Arial" w:cs="Arial"/>
          <w:bCs/>
          <w:color w:val="6C6865"/>
          <w:kern w:val="0"/>
          <w:sz w:val="30"/>
          <w:szCs w:val="30"/>
        </w:rPr>
        <w:lastRenderedPageBreak/>
        <w:t>COMPREHENSIVE PROBLEM</w:t>
      </w:r>
    </w:p>
    <w:p w:rsidR="003308AC" w:rsidRPr="00007E3B" w:rsidRDefault="003308AC" w:rsidP="00541D4C">
      <w:pPr>
        <w:autoSpaceDE w:val="0"/>
        <w:autoSpaceDN w:val="0"/>
        <w:adjustRightInd w:val="0"/>
        <w:spacing w:afterLines="30"/>
        <w:ind w:left="851" w:hangingChars="405" w:hanging="851"/>
        <w:rPr>
          <w:rFonts w:ascii="Arial" w:hAnsi="Arial" w:cs="Arial"/>
          <w:color w:val="000000"/>
          <w:kern w:val="0"/>
          <w:sz w:val="21"/>
          <w:szCs w:val="21"/>
        </w:rPr>
      </w:pPr>
      <w:proofErr w:type="gramStart"/>
      <w:r w:rsidRPr="00007E3B">
        <w:rPr>
          <w:rFonts w:ascii="Arial" w:hAnsi="Arial" w:cs="Arial"/>
          <w:b/>
          <w:bCs/>
          <w:color w:val="B21117"/>
          <w:kern w:val="0"/>
          <w:sz w:val="21"/>
          <w:szCs w:val="21"/>
        </w:rPr>
        <w:t>CP10-1.</w:t>
      </w:r>
      <w:proofErr w:type="gramEnd"/>
      <w:r w:rsidRPr="00007E3B">
        <w:rPr>
          <w:rFonts w:ascii="Arial" w:hAnsi="Arial" w:cs="Arial"/>
          <w:b/>
          <w:bCs/>
          <w:color w:val="B21117"/>
          <w:kern w:val="0"/>
          <w:sz w:val="21"/>
          <w:szCs w:val="21"/>
        </w:rPr>
        <w:t xml:space="preserve"> </w:t>
      </w:r>
      <w:r w:rsidRPr="00007E3B">
        <w:rPr>
          <w:rFonts w:ascii="Arial" w:hAnsi="Arial" w:cs="Arial"/>
          <w:color w:val="000000"/>
          <w:kern w:val="0"/>
          <w:sz w:val="21"/>
          <w:szCs w:val="21"/>
        </w:rPr>
        <w:t xml:space="preserve">James </w:t>
      </w:r>
      <w:proofErr w:type="spellStart"/>
      <w:r w:rsidR="00541D4C" w:rsidRPr="00007E3B">
        <w:rPr>
          <w:rFonts w:ascii="Arial" w:hAnsi="Arial" w:cs="Arial"/>
          <w:color w:val="000000"/>
          <w:kern w:val="0"/>
          <w:sz w:val="21"/>
          <w:szCs w:val="21"/>
        </w:rPr>
        <w:t>Ltd.</w:t>
      </w:r>
      <w:r w:rsidRPr="00007E3B">
        <w:rPr>
          <w:rFonts w:ascii="Arial" w:hAnsi="Arial" w:cs="Arial"/>
          <w:color w:val="000000"/>
          <w:kern w:val="0"/>
          <w:sz w:val="21"/>
          <w:szCs w:val="21"/>
        </w:rPr>
        <w:t>'s</w:t>
      </w:r>
      <w:proofErr w:type="spellEnd"/>
      <w:r w:rsidRPr="00007E3B">
        <w:rPr>
          <w:rFonts w:ascii="Arial" w:hAnsi="Arial" w:cs="Arial"/>
          <w:color w:val="000000"/>
          <w:kern w:val="0"/>
          <w:sz w:val="21"/>
          <w:szCs w:val="21"/>
        </w:rPr>
        <w:t xml:space="preserve"> statement of financial position at December 31, </w:t>
      </w:r>
      <w:r w:rsidR="00541D4C" w:rsidRPr="00007E3B">
        <w:rPr>
          <w:rFonts w:ascii="Arial" w:hAnsi="Arial" w:cs="Arial"/>
          <w:color w:val="000000"/>
          <w:kern w:val="0"/>
          <w:sz w:val="21"/>
          <w:szCs w:val="21"/>
        </w:rPr>
        <w:t>2016</w:t>
      </w:r>
      <w:r w:rsidRPr="00007E3B">
        <w:rPr>
          <w:rFonts w:ascii="Arial" w:hAnsi="Arial" w:cs="Arial"/>
          <w:color w:val="000000"/>
          <w:kern w:val="0"/>
          <w:sz w:val="21"/>
          <w:szCs w:val="21"/>
        </w:rPr>
        <w:t>, is presented below.</w:t>
      </w:r>
    </w:p>
    <w:tbl>
      <w:tblPr>
        <w:tblStyle w:val="aa"/>
        <w:tblW w:w="7201"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211"/>
        <w:gridCol w:w="964"/>
        <w:gridCol w:w="454"/>
        <w:gridCol w:w="2608"/>
        <w:gridCol w:w="964"/>
      </w:tblGrid>
      <w:tr w:rsidR="00541D4C" w:rsidRPr="00007E3B" w:rsidTr="00541D4C">
        <w:tc>
          <w:tcPr>
            <w:tcW w:w="7201" w:type="dxa"/>
            <w:gridSpan w:val="5"/>
            <w:vAlign w:val="center"/>
          </w:tcPr>
          <w:p w:rsidR="00541D4C" w:rsidRPr="00007E3B" w:rsidRDefault="00541D4C" w:rsidP="00541D4C">
            <w:pPr>
              <w:autoSpaceDE w:val="0"/>
              <w:autoSpaceDN w:val="0"/>
              <w:adjustRightInd w:val="0"/>
              <w:spacing w:beforeLines="10" w:afterLines="10" w:line="0" w:lineRule="atLeast"/>
              <w:jc w:val="center"/>
              <w:rPr>
                <w:rFonts w:ascii="Arial" w:hAnsi="Arial" w:cs="Arial"/>
                <w:b/>
                <w:color w:val="000000"/>
                <w:kern w:val="0"/>
                <w:sz w:val="21"/>
                <w:szCs w:val="21"/>
              </w:rPr>
            </w:pPr>
            <w:r w:rsidRPr="00007E3B">
              <w:rPr>
                <w:rFonts w:ascii="Arial" w:hAnsi="Arial" w:cs="Arial"/>
                <w:b/>
                <w:color w:val="000000"/>
                <w:kern w:val="0"/>
                <w:sz w:val="21"/>
                <w:szCs w:val="21"/>
              </w:rPr>
              <w:t>James Corporation</w:t>
            </w:r>
          </w:p>
          <w:p w:rsidR="00541D4C" w:rsidRPr="00007E3B" w:rsidRDefault="00541D4C" w:rsidP="00541D4C">
            <w:pPr>
              <w:autoSpaceDE w:val="0"/>
              <w:autoSpaceDN w:val="0"/>
              <w:adjustRightInd w:val="0"/>
              <w:spacing w:beforeLines="10" w:afterLines="10" w:line="0" w:lineRule="atLeast"/>
              <w:jc w:val="center"/>
              <w:rPr>
                <w:rFonts w:ascii="Arial" w:hAnsi="Arial" w:cs="Arial"/>
                <w:b/>
                <w:color w:val="000000"/>
                <w:kern w:val="0"/>
                <w:sz w:val="21"/>
                <w:szCs w:val="21"/>
              </w:rPr>
            </w:pPr>
            <w:r w:rsidRPr="00007E3B">
              <w:rPr>
                <w:rFonts w:ascii="Arial" w:hAnsi="Arial" w:cs="Arial"/>
                <w:b/>
                <w:color w:val="000000"/>
                <w:kern w:val="0"/>
                <w:sz w:val="21"/>
                <w:szCs w:val="21"/>
              </w:rPr>
              <w:t>Statement of Financial Position</w:t>
            </w:r>
          </w:p>
          <w:p w:rsidR="00541D4C" w:rsidRPr="00007E3B" w:rsidRDefault="00541D4C" w:rsidP="00541D4C">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b/>
                <w:color w:val="000000"/>
                <w:kern w:val="0"/>
                <w:sz w:val="21"/>
                <w:szCs w:val="21"/>
              </w:rPr>
              <w:t>December 31, 2016</w:t>
            </w:r>
          </w:p>
        </w:tc>
      </w:tr>
      <w:tr w:rsidR="00541D4C" w:rsidRPr="00007E3B" w:rsidTr="00541D4C">
        <w:tc>
          <w:tcPr>
            <w:tcW w:w="2211" w:type="dxa"/>
          </w:tcPr>
          <w:p w:rsidR="00541D4C" w:rsidRPr="00007E3B" w:rsidRDefault="00541D4C" w:rsidP="00541D4C">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Equipment</w:t>
            </w:r>
          </w:p>
        </w:tc>
        <w:tc>
          <w:tcPr>
            <w:tcW w:w="964" w:type="dxa"/>
            <w:vAlign w:val="center"/>
          </w:tcPr>
          <w:p w:rsidR="00541D4C" w:rsidRPr="00007E3B" w:rsidRDefault="00541D4C" w:rsidP="00541D4C">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w:t>
            </w:r>
            <w:r w:rsidRPr="00007E3B">
              <w:rPr>
                <w:rFonts w:ascii="Arial" w:hAnsi="Arial" w:cs="Arial"/>
                <w:color w:val="000000"/>
                <w:kern w:val="0"/>
                <w:sz w:val="21"/>
                <w:szCs w:val="21"/>
                <w:vertAlign w:val="subscript"/>
              </w:rPr>
              <w:t xml:space="preserve">  </w:t>
            </w:r>
            <w:r w:rsidRPr="00007E3B">
              <w:rPr>
                <w:rFonts w:ascii="Arial" w:hAnsi="Arial" w:cs="Arial"/>
                <w:color w:val="000000"/>
                <w:kern w:val="0"/>
                <w:sz w:val="21"/>
                <w:szCs w:val="21"/>
              </w:rPr>
              <w:t>43,000</w:t>
            </w:r>
          </w:p>
        </w:tc>
        <w:tc>
          <w:tcPr>
            <w:tcW w:w="454" w:type="dxa"/>
          </w:tcPr>
          <w:p w:rsidR="00541D4C" w:rsidRPr="00007E3B" w:rsidRDefault="00541D4C" w:rsidP="00541D4C">
            <w:pPr>
              <w:autoSpaceDE w:val="0"/>
              <w:autoSpaceDN w:val="0"/>
              <w:adjustRightInd w:val="0"/>
              <w:spacing w:beforeLines="10" w:afterLines="10" w:line="0" w:lineRule="atLeast"/>
              <w:rPr>
                <w:rFonts w:ascii="Arial" w:hAnsi="Arial" w:cs="Arial"/>
                <w:color w:val="000000"/>
                <w:kern w:val="0"/>
                <w:sz w:val="21"/>
                <w:szCs w:val="21"/>
              </w:rPr>
            </w:pPr>
          </w:p>
        </w:tc>
        <w:tc>
          <w:tcPr>
            <w:tcW w:w="2608" w:type="dxa"/>
          </w:tcPr>
          <w:p w:rsidR="00541D4C" w:rsidRPr="00007E3B" w:rsidRDefault="00541D4C" w:rsidP="00541D4C">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Share capital—ordinary</w:t>
            </w:r>
          </w:p>
        </w:tc>
        <w:tc>
          <w:tcPr>
            <w:tcW w:w="964" w:type="dxa"/>
            <w:vAlign w:val="center"/>
          </w:tcPr>
          <w:p w:rsidR="00541D4C" w:rsidRPr="00007E3B" w:rsidRDefault="00541D4C" w:rsidP="00541D4C">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w:t>
            </w:r>
            <w:r w:rsidRPr="00007E3B">
              <w:rPr>
                <w:rFonts w:ascii="Arial" w:hAnsi="Arial" w:cs="Arial"/>
                <w:color w:val="000000"/>
                <w:kern w:val="0"/>
                <w:sz w:val="21"/>
                <w:szCs w:val="21"/>
                <w:vertAlign w:val="subscript"/>
              </w:rPr>
              <w:t xml:space="preserve">  </w:t>
            </w:r>
            <w:r w:rsidRPr="00007E3B">
              <w:rPr>
                <w:rFonts w:ascii="Arial" w:hAnsi="Arial" w:cs="Arial"/>
                <w:color w:val="000000"/>
                <w:kern w:val="0"/>
                <w:sz w:val="21"/>
                <w:szCs w:val="21"/>
              </w:rPr>
              <w:t>20,000</w:t>
            </w:r>
          </w:p>
        </w:tc>
      </w:tr>
      <w:tr w:rsidR="00541D4C" w:rsidRPr="00007E3B" w:rsidTr="00541D4C">
        <w:tc>
          <w:tcPr>
            <w:tcW w:w="2211" w:type="dxa"/>
          </w:tcPr>
          <w:p w:rsidR="00541D4C" w:rsidRPr="00007E3B" w:rsidRDefault="00541D4C" w:rsidP="00541D4C">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Prepaid insurance</w:t>
            </w:r>
          </w:p>
        </w:tc>
        <w:tc>
          <w:tcPr>
            <w:tcW w:w="964" w:type="dxa"/>
            <w:vAlign w:val="center"/>
          </w:tcPr>
          <w:p w:rsidR="00541D4C" w:rsidRPr="00007E3B" w:rsidRDefault="00541D4C" w:rsidP="00541D4C">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5,600</w:t>
            </w:r>
          </w:p>
        </w:tc>
        <w:tc>
          <w:tcPr>
            <w:tcW w:w="454" w:type="dxa"/>
          </w:tcPr>
          <w:p w:rsidR="00541D4C" w:rsidRPr="00007E3B" w:rsidRDefault="00541D4C" w:rsidP="00541D4C">
            <w:pPr>
              <w:autoSpaceDE w:val="0"/>
              <w:autoSpaceDN w:val="0"/>
              <w:adjustRightInd w:val="0"/>
              <w:spacing w:beforeLines="10" w:afterLines="10" w:line="0" w:lineRule="atLeast"/>
              <w:rPr>
                <w:rFonts w:ascii="Arial" w:hAnsi="Arial" w:cs="Arial"/>
                <w:color w:val="000000"/>
                <w:kern w:val="0"/>
                <w:sz w:val="21"/>
                <w:szCs w:val="21"/>
              </w:rPr>
            </w:pPr>
          </w:p>
        </w:tc>
        <w:tc>
          <w:tcPr>
            <w:tcW w:w="2608" w:type="dxa"/>
          </w:tcPr>
          <w:p w:rsidR="00541D4C" w:rsidRPr="00007E3B" w:rsidRDefault="00541D4C" w:rsidP="00541D4C">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Retained earnings</w:t>
            </w:r>
          </w:p>
        </w:tc>
        <w:tc>
          <w:tcPr>
            <w:tcW w:w="964" w:type="dxa"/>
            <w:vAlign w:val="center"/>
          </w:tcPr>
          <w:p w:rsidR="00541D4C" w:rsidRPr="00007E3B" w:rsidRDefault="00541D4C" w:rsidP="00541D4C">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18,600</w:t>
            </w:r>
          </w:p>
        </w:tc>
      </w:tr>
      <w:tr w:rsidR="00541D4C" w:rsidRPr="00007E3B" w:rsidTr="00541D4C">
        <w:tc>
          <w:tcPr>
            <w:tcW w:w="2211" w:type="dxa"/>
          </w:tcPr>
          <w:p w:rsidR="00541D4C" w:rsidRPr="00007E3B" w:rsidRDefault="00541D4C" w:rsidP="00541D4C">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Inventory</w:t>
            </w:r>
          </w:p>
        </w:tc>
        <w:tc>
          <w:tcPr>
            <w:tcW w:w="964" w:type="dxa"/>
            <w:vAlign w:val="center"/>
          </w:tcPr>
          <w:p w:rsidR="00541D4C" w:rsidRPr="00007E3B" w:rsidRDefault="00541D4C" w:rsidP="00541D4C">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25,750</w:t>
            </w:r>
          </w:p>
        </w:tc>
        <w:tc>
          <w:tcPr>
            <w:tcW w:w="454" w:type="dxa"/>
          </w:tcPr>
          <w:p w:rsidR="00541D4C" w:rsidRPr="00007E3B" w:rsidRDefault="00541D4C" w:rsidP="00541D4C">
            <w:pPr>
              <w:autoSpaceDE w:val="0"/>
              <w:autoSpaceDN w:val="0"/>
              <w:adjustRightInd w:val="0"/>
              <w:spacing w:beforeLines="10" w:afterLines="10" w:line="0" w:lineRule="atLeast"/>
              <w:rPr>
                <w:rFonts w:ascii="Arial" w:hAnsi="Arial" w:cs="Arial"/>
                <w:color w:val="000000"/>
                <w:kern w:val="0"/>
                <w:sz w:val="21"/>
                <w:szCs w:val="21"/>
              </w:rPr>
            </w:pPr>
          </w:p>
        </w:tc>
        <w:tc>
          <w:tcPr>
            <w:tcW w:w="2608" w:type="dxa"/>
          </w:tcPr>
          <w:p w:rsidR="00541D4C" w:rsidRPr="00007E3B" w:rsidRDefault="00541D4C" w:rsidP="00541D4C">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Bonds payable</w:t>
            </w:r>
          </w:p>
        </w:tc>
        <w:tc>
          <w:tcPr>
            <w:tcW w:w="964" w:type="dxa"/>
            <w:vAlign w:val="center"/>
          </w:tcPr>
          <w:p w:rsidR="00541D4C" w:rsidRPr="00007E3B" w:rsidRDefault="00541D4C" w:rsidP="00541D4C">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50,000</w:t>
            </w:r>
          </w:p>
        </w:tc>
      </w:tr>
      <w:tr w:rsidR="00541D4C" w:rsidRPr="00007E3B" w:rsidTr="00541D4C">
        <w:tc>
          <w:tcPr>
            <w:tcW w:w="2211" w:type="dxa"/>
          </w:tcPr>
          <w:p w:rsidR="00541D4C" w:rsidRPr="00007E3B" w:rsidRDefault="00541D4C" w:rsidP="00541D4C">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Cash</w:t>
            </w:r>
          </w:p>
        </w:tc>
        <w:tc>
          <w:tcPr>
            <w:tcW w:w="964" w:type="dxa"/>
            <w:vAlign w:val="center"/>
          </w:tcPr>
          <w:p w:rsidR="00541D4C" w:rsidRPr="00007E3B" w:rsidRDefault="00541D4C" w:rsidP="00541D4C">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30,500</w:t>
            </w:r>
          </w:p>
        </w:tc>
        <w:tc>
          <w:tcPr>
            <w:tcW w:w="454" w:type="dxa"/>
          </w:tcPr>
          <w:p w:rsidR="00541D4C" w:rsidRPr="00007E3B" w:rsidRDefault="00541D4C" w:rsidP="00541D4C">
            <w:pPr>
              <w:autoSpaceDE w:val="0"/>
              <w:autoSpaceDN w:val="0"/>
              <w:adjustRightInd w:val="0"/>
              <w:spacing w:beforeLines="10" w:afterLines="10" w:line="0" w:lineRule="atLeast"/>
              <w:rPr>
                <w:rFonts w:ascii="Arial" w:hAnsi="Arial" w:cs="Arial"/>
                <w:color w:val="000000"/>
                <w:kern w:val="0"/>
                <w:sz w:val="21"/>
                <w:szCs w:val="21"/>
              </w:rPr>
            </w:pPr>
          </w:p>
        </w:tc>
        <w:tc>
          <w:tcPr>
            <w:tcW w:w="2608" w:type="dxa"/>
          </w:tcPr>
          <w:p w:rsidR="00541D4C" w:rsidRPr="00007E3B" w:rsidRDefault="00541D4C" w:rsidP="00541D4C">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Accounts payable</w:t>
            </w:r>
          </w:p>
        </w:tc>
        <w:tc>
          <w:tcPr>
            <w:tcW w:w="964" w:type="dxa"/>
            <w:vAlign w:val="center"/>
          </w:tcPr>
          <w:p w:rsidR="00541D4C" w:rsidRPr="00007E3B" w:rsidRDefault="00541D4C" w:rsidP="00541D4C">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13,750</w:t>
            </w:r>
          </w:p>
        </w:tc>
      </w:tr>
      <w:tr w:rsidR="00541D4C" w:rsidRPr="00007E3B" w:rsidTr="00541D4C">
        <w:tc>
          <w:tcPr>
            <w:tcW w:w="2211" w:type="dxa"/>
          </w:tcPr>
          <w:p w:rsidR="00541D4C" w:rsidRPr="00007E3B" w:rsidRDefault="00541D4C" w:rsidP="00541D4C">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541D4C" w:rsidRPr="00007E3B" w:rsidRDefault="00541D4C" w:rsidP="00541D4C">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£104,850</w:t>
            </w:r>
          </w:p>
        </w:tc>
        <w:tc>
          <w:tcPr>
            <w:tcW w:w="454" w:type="dxa"/>
          </w:tcPr>
          <w:p w:rsidR="00541D4C" w:rsidRPr="00007E3B" w:rsidRDefault="00541D4C" w:rsidP="00541D4C">
            <w:pPr>
              <w:autoSpaceDE w:val="0"/>
              <w:autoSpaceDN w:val="0"/>
              <w:adjustRightInd w:val="0"/>
              <w:spacing w:beforeLines="10" w:afterLines="10" w:line="0" w:lineRule="atLeast"/>
              <w:rPr>
                <w:rFonts w:ascii="Arial" w:hAnsi="Arial" w:cs="Arial"/>
                <w:color w:val="000000"/>
                <w:kern w:val="0"/>
                <w:sz w:val="21"/>
                <w:szCs w:val="21"/>
              </w:rPr>
            </w:pPr>
          </w:p>
        </w:tc>
        <w:tc>
          <w:tcPr>
            <w:tcW w:w="2608" w:type="dxa"/>
          </w:tcPr>
          <w:p w:rsidR="00541D4C" w:rsidRPr="00007E3B" w:rsidRDefault="00541D4C" w:rsidP="00541D4C">
            <w:pPr>
              <w:autoSpaceDE w:val="0"/>
              <w:autoSpaceDN w:val="0"/>
              <w:adjustRightInd w:val="0"/>
              <w:spacing w:beforeLines="10" w:afterLines="10" w:line="0" w:lineRule="atLeast"/>
              <w:rPr>
                <w:rFonts w:ascii="Arial" w:hAnsi="Arial" w:cs="Arial"/>
                <w:color w:val="000000"/>
                <w:kern w:val="0"/>
                <w:sz w:val="21"/>
                <w:szCs w:val="21"/>
              </w:rPr>
            </w:pPr>
            <w:r w:rsidRPr="00007E3B">
              <w:rPr>
                <w:rFonts w:ascii="Arial" w:hAnsi="Arial" w:cs="Arial"/>
                <w:color w:val="000000"/>
                <w:kern w:val="0"/>
                <w:sz w:val="21"/>
                <w:szCs w:val="21"/>
              </w:rPr>
              <w:t>Interest payable</w:t>
            </w:r>
          </w:p>
        </w:tc>
        <w:tc>
          <w:tcPr>
            <w:tcW w:w="964" w:type="dxa"/>
            <w:vAlign w:val="center"/>
          </w:tcPr>
          <w:p w:rsidR="00541D4C" w:rsidRPr="00007E3B" w:rsidRDefault="00541D4C" w:rsidP="00541D4C">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2,500</w:t>
            </w:r>
          </w:p>
        </w:tc>
      </w:tr>
      <w:tr w:rsidR="00541D4C" w:rsidRPr="00007E3B" w:rsidTr="00541D4C">
        <w:tc>
          <w:tcPr>
            <w:tcW w:w="2211" w:type="dxa"/>
          </w:tcPr>
          <w:p w:rsidR="00541D4C" w:rsidRPr="00007E3B" w:rsidRDefault="00541D4C" w:rsidP="00541D4C">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541D4C" w:rsidRPr="00007E3B" w:rsidRDefault="00541D4C" w:rsidP="00541D4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41D4C" w:rsidRPr="00007E3B" w:rsidRDefault="00541D4C" w:rsidP="00541D4C">
            <w:pPr>
              <w:autoSpaceDE w:val="0"/>
              <w:autoSpaceDN w:val="0"/>
              <w:adjustRightInd w:val="0"/>
              <w:spacing w:beforeLines="10" w:afterLines="10" w:line="0" w:lineRule="atLeast"/>
              <w:rPr>
                <w:rFonts w:ascii="Arial" w:hAnsi="Arial" w:cs="Arial"/>
                <w:color w:val="000000"/>
                <w:kern w:val="0"/>
                <w:sz w:val="21"/>
                <w:szCs w:val="21"/>
              </w:rPr>
            </w:pPr>
          </w:p>
        </w:tc>
        <w:tc>
          <w:tcPr>
            <w:tcW w:w="2608" w:type="dxa"/>
          </w:tcPr>
          <w:p w:rsidR="00541D4C" w:rsidRPr="00007E3B" w:rsidRDefault="00541D4C" w:rsidP="00541D4C">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541D4C" w:rsidRPr="00007E3B" w:rsidRDefault="00541D4C" w:rsidP="00541D4C">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£104,850</w:t>
            </w:r>
          </w:p>
        </w:tc>
      </w:tr>
    </w:tbl>
    <w:p w:rsidR="00541D4C" w:rsidRPr="00007E3B" w:rsidRDefault="00541D4C" w:rsidP="00541D4C">
      <w:pPr>
        <w:autoSpaceDE w:val="0"/>
        <w:autoSpaceDN w:val="0"/>
        <w:adjustRightInd w:val="0"/>
        <w:ind w:left="850" w:hangingChars="405" w:hanging="850"/>
        <w:rPr>
          <w:rFonts w:ascii="Arial" w:hAnsi="Arial" w:cs="Arial"/>
          <w:color w:val="000000"/>
          <w:kern w:val="0"/>
          <w:sz w:val="21"/>
          <w:szCs w:val="21"/>
        </w:rPr>
      </w:pPr>
    </w:p>
    <w:p w:rsidR="003308AC" w:rsidRPr="00007E3B" w:rsidRDefault="003308AC" w:rsidP="00A46A38">
      <w:pPr>
        <w:autoSpaceDE w:val="0"/>
        <w:autoSpaceDN w:val="0"/>
        <w:adjustRightInd w:val="0"/>
        <w:spacing w:afterLines="20"/>
        <w:ind w:leftChars="354" w:left="850"/>
        <w:rPr>
          <w:rFonts w:ascii="Arial" w:hAnsi="Arial" w:cs="Arial"/>
          <w:color w:val="000000"/>
          <w:kern w:val="0"/>
          <w:sz w:val="21"/>
          <w:szCs w:val="21"/>
        </w:rPr>
      </w:pPr>
      <w:r w:rsidRPr="00007E3B">
        <w:rPr>
          <w:rFonts w:ascii="Arial" w:hAnsi="Arial" w:cs="Arial"/>
          <w:color w:val="000000"/>
          <w:kern w:val="0"/>
          <w:sz w:val="21"/>
          <w:szCs w:val="21"/>
        </w:rPr>
        <w:t xml:space="preserve">During </w:t>
      </w:r>
      <w:r w:rsidR="00A46A38" w:rsidRPr="00007E3B">
        <w:rPr>
          <w:rFonts w:ascii="Arial" w:hAnsi="Arial" w:cs="Arial"/>
          <w:color w:val="000000"/>
          <w:kern w:val="0"/>
          <w:sz w:val="21"/>
          <w:szCs w:val="21"/>
        </w:rPr>
        <w:t>2017</w:t>
      </w:r>
      <w:r w:rsidRPr="00007E3B">
        <w:rPr>
          <w:rFonts w:ascii="Arial" w:hAnsi="Arial" w:cs="Arial"/>
          <w:color w:val="000000"/>
          <w:kern w:val="0"/>
          <w:sz w:val="21"/>
          <w:szCs w:val="21"/>
        </w:rPr>
        <w:t>, the following transactions occurred.</w:t>
      </w:r>
    </w:p>
    <w:p w:rsidR="003308AC" w:rsidRPr="00007E3B" w:rsidRDefault="003308AC" w:rsidP="00A46A38">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007E3B">
        <w:rPr>
          <w:rFonts w:ascii="Arial" w:hAnsi="Arial" w:cs="Arial"/>
          <w:color w:val="000000"/>
          <w:kern w:val="0"/>
          <w:sz w:val="21"/>
          <w:szCs w:val="21"/>
        </w:rPr>
        <w:t xml:space="preserve">1. </w:t>
      </w:r>
      <w:r w:rsidR="00A46A38" w:rsidRPr="00007E3B">
        <w:rPr>
          <w:rFonts w:ascii="Arial" w:hAnsi="Arial" w:cs="Arial"/>
          <w:color w:val="000000"/>
          <w:kern w:val="0"/>
          <w:sz w:val="21"/>
          <w:szCs w:val="21"/>
        </w:rPr>
        <w:tab/>
      </w:r>
      <w:r w:rsidRPr="00007E3B">
        <w:rPr>
          <w:rFonts w:ascii="Arial" w:hAnsi="Arial" w:cs="Arial"/>
          <w:color w:val="000000"/>
          <w:kern w:val="0"/>
          <w:sz w:val="21"/>
          <w:szCs w:val="21"/>
        </w:rPr>
        <w:t xml:space="preserve">James paid </w:t>
      </w:r>
      <w:r w:rsidR="00E21B02" w:rsidRPr="00007E3B">
        <w:rPr>
          <w:rFonts w:ascii="Arial" w:hAnsi="Arial" w:cs="Arial"/>
          <w:color w:val="000000"/>
          <w:kern w:val="0"/>
          <w:sz w:val="21"/>
          <w:szCs w:val="21"/>
        </w:rPr>
        <w:t>£</w:t>
      </w:r>
      <w:r w:rsidRPr="00007E3B">
        <w:rPr>
          <w:rFonts w:ascii="Arial" w:hAnsi="Arial" w:cs="Arial"/>
          <w:color w:val="000000"/>
          <w:kern w:val="0"/>
          <w:sz w:val="21"/>
          <w:szCs w:val="21"/>
        </w:rPr>
        <w:t xml:space="preserve">2,500 interest on the bonds on January 1, </w:t>
      </w:r>
      <w:r w:rsidR="00A46A38"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3308AC" w:rsidRPr="00007E3B" w:rsidRDefault="003308AC" w:rsidP="00A46A38">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007E3B">
        <w:rPr>
          <w:rFonts w:ascii="Arial" w:hAnsi="Arial" w:cs="Arial"/>
          <w:color w:val="000000"/>
          <w:kern w:val="0"/>
          <w:sz w:val="21"/>
          <w:szCs w:val="21"/>
        </w:rPr>
        <w:t xml:space="preserve">2. </w:t>
      </w:r>
      <w:r w:rsidR="00A46A38" w:rsidRPr="00007E3B">
        <w:rPr>
          <w:rFonts w:ascii="Arial" w:hAnsi="Arial" w:cs="Arial"/>
          <w:color w:val="000000"/>
          <w:kern w:val="0"/>
          <w:sz w:val="21"/>
          <w:szCs w:val="21"/>
        </w:rPr>
        <w:tab/>
      </w:r>
      <w:r w:rsidRPr="00007E3B">
        <w:rPr>
          <w:rFonts w:ascii="Arial" w:hAnsi="Arial" w:cs="Arial"/>
          <w:color w:val="000000"/>
          <w:kern w:val="0"/>
          <w:sz w:val="21"/>
          <w:szCs w:val="21"/>
        </w:rPr>
        <w:t xml:space="preserve">James purchased </w:t>
      </w:r>
      <w:r w:rsidR="00E21B02" w:rsidRPr="00007E3B">
        <w:rPr>
          <w:rFonts w:ascii="Arial" w:hAnsi="Arial" w:cs="Arial"/>
          <w:color w:val="000000"/>
          <w:kern w:val="0"/>
          <w:sz w:val="21"/>
          <w:szCs w:val="21"/>
        </w:rPr>
        <w:t>£</w:t>
      </w:r>
      <w:r w:rsidRPr="00007E3B">
        <w:rPr>
          <w:rFonts w:ascii="Arial" w:hAnsi="Arial" w:cs="Arial"/>
          <w:color w:val="000000"/>
          <w:kern w:val="0"/>
          <w:sz w:val="21"/>
          <w:szCs w:val="21"/>
        </w:rPr>
        <w:t>241,100 of inventory on account.</w:t>
      </w:r>
    </w:p>
    <w:p w:rsidR="003308AC" w:rsidRPr="00007E3B" w:rsidRDefault="003308AC" w:rsidP="00A46A38">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007E3B">
        <w:rPr>
          <w:rFonts w:ascii="Arial" w:hAnsi="Arial" w:cs="Arial"/>
          <w:color w:val="000000"/>
          <w:kern w:val="0"/>
          <w:sz w:val="21"/>
          <w:szCs w:val="21"/>
        </w:rPr>
        <w:t xml:space="preserve">3. </w:t>
      </w:r>
      <w:r w:rsidR="00A46A38" w:rsidRPr="00007E3B">
        <w:rPr>
          <w:rFonts w:ascii="Arial" w:hAnsi="Arial" w:cs="Arial"/>
          <w:color w:val="000000"/>
          <w:kern w:val="0"/>
          <w:sz w:val="21"/>
          <w:szCs w:val="21"/>
        </w:rPr>
        <w:tab/>
      </w:r>
      <w:r w:rsidRPr="00007E3B">
        <w:rPr>
          <w:rFonts w:ascii="Arial" w:hAnsi="Arial" w:cs="Arial"/>
          <w:color w:val="000000"/>
          <w:kern w:val="0"/>
          <w:sz w:val="21"/>
          <w:szCs w:val="21"/>
        </w:rPr>
        <w:t xml:space="preserve">James sold for </w:t>
      </w:r>
      <w:r w:rsidR="00E21B02" w:rsidRPr="00007E3B">
        <w:rPr>
          <w:rFonts w:ascii="Arial" w:hAnsi="Arial" w:cs="Arial"/>
          <w:color w:val="000000"/>
          <w:kern w:val="0"/>
          <w:sz w:val="21"/>
          <w:szCs w:val="21"/>
        </w:rPr>
        <w:t>£</w:t>
      </w:r>
      <w:r w:rsidRPr="00007E3B">
        <w:rPr>
          <w:rFonts w:ascii="Arial" w:hAnsi="Arial" w:cs="Arial"/>
          <w:color w:val="000000"/>
          <w:kern w:val="0"/>
          <w:sz w:val="21"/>
          <w:szCs w:val="21"/>
        </w:rPr>
        <w:t xml:space="preserve">450,000 cash inventory which cost </w:t>
      </w:r>
      <w:r w:rsidR="009F303F" w:rsidRPr="00007E3B">
        <w:rPr>
          <w:rFonts w:ascii="Arial" w:hAnsi="Arial" w:cs="Arial"/>
          <w:color w:val="000000"/>
          <w:kern w:val="0"/>
          <w:sz w:val="21"/>
          <w:szCs w:val="21"/>
        </w:rPr>
        <w:t xml:space="preserve">£250,000. James also collected </w:t>
      </w:r>
      <w:r w:rsidR="00E21B02" w:rsidRPr="00007E3B">
        <w:rPr>
          <w:rFonts w:ascii="Arial" w:hAnsi="Arial" w:cs="Arial"/>
          <w:color w:val="000000"/>
          <w:kern w:val="0"/>
          <w:sz w:val="21"/>
          <w:szCs w:val="21"/>
        </w:rPr>
        <w:t>£</w:t>
      </w:r>
      <w:r w:rsidRPr="00007E3B">
        <w:rPr>
          <w:rFonts w:ascii="Arial" w:hAnsi="Arial" w:cs="Arial"/>
          <w:color w:val="000000"/>
          <w:kern w:val="0"/>
          <w:sz w:val="21"/>
          <w:szCs w:val="21"/>
        </w:rPr>
        <w:t>31,500 sales taxes.</w:t>
      </w:r>
    </w:p>
    <w:p w:rsidR="003308AC" w:rsidRPr="00007E3B" w:rsidRDefault="003308AC" w:rsidP="00A46A38">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007E3B">
        <w:rPr>
          <w:rFonts w:ascii="Arial" w:hAnsi="Arial" w:cs="Arial"/>
          <w:color w:val="000000"/>
          <w:kern w:val="0"/>
          <w:sz w:val="21"/>
          <w:szCs w:val="21"/>
        </w:rPr>
        <w:t xml:space="preserve">4. </w:t>
      </w:r>
      <w:r w:rsidR="00A46A38" w:rsidRPr="00007E3B">
        <w:rPr>
          <w:rFonts w:ascii="Arial" w:hAnsi="Arial" w:cs="Arial"/>
          <w:color w:val="000000"/>
          <w:kern w:val="0"/>
          <w:sz w:val="21"/>
          <w:szCs w:val="21"/>
        </w:rPr>
        <w:tab/>
      </w:r>
      <w:r w:rsidRPr="00007E3B">
        <w:rPr>
          <w:rFonts w:ascii="Arial" w:hAnsi="Arial" w:cs="Arial"/>
          <w:color w:val="000000"/>
          <w:kern w:val="0"/>
          <w:sz w:val="21"/>
          <w:szCs w:val="21"/>
        </w:rPr>
        <w:t xml:space="preserve">James paid </w:t>
      </w:r>
      <w:r w:rsidR="00E21B02" w:rsidRPr="00007E3B">
        <w:rPr>
          <w:rFonts w:ascii="Arial" w:hAnsi="Arial" w:cs="Arial"/>
          <w:color w:val="000000"/>
          <w:kern w:val="0"/>
          <w:sz w:val="21"/>
          <w:szCs w:val="21"/>
        </w:rPr>
        <w:t>£</w:t>
      </w:r>
      <w:r w:rsidRPr="00007E3B">
        <w:rPr>
          <w:rFonts w:ascii="Arial" w:hAnsi="Arial" w:cs="Arial"/>
          <w:color w:val="000000"/>
          <w:kern w:val="0"/>
          <w:sz w:val="21"/>
          <w:szCs w:val="21"/>
        </w:rPr>
        <w:t>230,000 on accounts payable.</w:t>
      </w:r>
    </w:p>
    <w:p w:rsidR="003308AC" w:rsidRPr="00007E3B" w:rsidRDefault="003308AC" w:rsidP="00A46A38">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007E3B">
        <w:rPr>
          <w:rFonts w:ascii="Arial" w:hAnsi="Arial" w:cs="Arial"/>
          <w:color w:val="000000"/>
          <w:kern w:val="0"/>
          <w:sz w:val="21"/>
          <w:szCs w:val="21"/>
        </w:rPr>
        <w:t xml:space="preserve">5. </w:t>
      </w:r>
      <w:r w:rsidR="00A46A38" w:rsidRPr="00007E3B">
        <w:rPr>
          <w:rFonts w:ascii="Arial" w:hAnsi="Arial" w:cs="Arial"/>
          <w:color w:val="000000"/>
          <w:kern w:val="0"/>
          <w:sz w:val="21"/>
          <w:szCs w:val="21"/>
        </w:rPr>
        <w:tab/>
      </w:r>
      <w:r w:rsidRPr="00007E3B">
        <w:rPr>
          <w:rFonts w:ascii="Arial" w:hAnsi="Arial" w:cs="Arial"/>
          <w:color w:val="000000"/>
          <w:kern w:val="0"/>
          <w:sz w:val="21"/>
          <w:szCs w:val="21"/>
        </w:rPr>
        <w:t xml:space="preserve">James paid </w:t>
      </w:r>
      <w:r w:rsidR="00E21B02" w:rsidRPr="00007E3B">
        <w:rPr>
          <w:rFonts w:ascii="Arial" w:hAnsi="Arial" w:cs="Arial"/>
          <w:color w:val="000000"/>
          <w:kern w:val="0"/>
          <w:sz w:val="21"/>
          <w:szCs w:val="21"/>
        </w:rPr>
        <w:t>£</w:t>
      </w:r>
      <w:r w:rsidRPr="00007E3B">
        <w:rPr>
          <w:rFonts w:ascii="Arial" w:hAnsi="Arial" w:cs="Arial"/>
          <w:color w:val="000000"/>
          <w:kern w:val="0"/>
          <w:sz w:val="21"/>
          <w:szCs w:val="21"/>
        </w:rPr>
        <w:t xml:space="preserve">2,500 interest on the bonds on July 1, </w:t>
      </w:r>
      <w:r w:rsidR="00A46A38"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3308AC" w:rsidRPr="00007E3B" w:rsidRDefault="003308AC" w:rsidP="00A46A38">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007E3B">
        <w:rPr>
          <w:rFonts w:ascii="Arial" w:hAnsi="Arial" w:cs="Arial"/>
          <w:color w:val="000000"/>
          <w:kern w:val="0"/>
          <w:sz w:val="21"/>
          <w:szCs w:val="21"/>
        </w:rPr>
        <w:t xml:space="preserve">6. </w:t>
      </w:r>
      <w:r w:rsidR="00A46A38" w:rsidRPr="00007E3B">
        <w:rPr>
          <w:rFonts w:ascii="Arial" w:hAnsi="Arial" w:cs="Arial"/>
          <w:color w:val="000000"/>
          <w:kern w:val="0"/>
          <w:sz w:val="21"/>
          <w:szCs w:val="21"/>
        </w:rPr>
        <w:tab/>
      </w:r>
      <w:r w:rsidRPr="00007E3B">
        <w:rPr>
          <w:rFonts w:ascii="Arial" w:hAnsi="Arial" w:cs="Arial"/>
          <w:color w:val="000000"/>
          <w:kern w:val="0"/>
          <w:sz w:val="21"/>
          <w:szCs w:val="21"/>
        </w:rPr>
        <w:t>The prepaid insurance (</w:t>
      </w:r>
      <w:r w:rsidR="00E21B02" w:rsidRPr="00007E3B">
        <w:rPr>
          <w:rFonts w:ascii="Arial" w:hAnsi="Arial" w:cs="Arial"/>
          <w:color w:val="000000"/>
          <w:kern w:val="0"/>
          <w:sz w:val="21"/>
          <w:szCs w:val="21"/>
        </w:rPr>
        <w:t>£</w:t>
      </w:r>
      <w:r w:rsidRPr="00007E3B">
        <w:rPr>
          <w:rFonts w:ascii="Arial" w:hAnsi="Arial" w:cs="Arial"/>
          <w:color w:val="000000"/>
          <w:kern w:val="0"/>
          <w:sz w:val="21"/>
          <w:szCs w:val="21"/>
        </w:rPr>
        <w:t>5,600) expired on July 31.</w:t>
      </w:r>
    </w:p>
    <w:p w:rsidR="003308AC" w:rsidRPr="00007E3B" w:rsidRDefault="003308AC" w:rsidP="00A46A38">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007E3B">
        <w:rPr>
          <w:rFonts w:ascii="Arial" w:hAnsi="Arial" w:cs="Arial"/>
          <w:color w:val="000000"/>
          <w:kern w:val="0"/>
          <w:sz w:val="21"/>
          <w:szCs w:val="21"/>
        </w:rPr>
        <w:t xml:space="preserve">7. </w:t>
      </w:r>
      <w:r w:rsidR="00A46A38" w:rsidRPr="00007E3B">
        <w:rPr>
          <w:rFonts w:ascii="Arial" w:hAnsi="Arial" w:cs="Arial"/>
          <w:color w:val="000000"/>
          <w:kern w:val="0"/>
          <w:sz w:val="21"/>
          <w:szCs w:val="21"/>
        </w:rPr>
        <w:tab/>
      </w:r>
      <w:r w:rsidRPr="00007E3B">
        <w:rPr>
          <w:rFonts w:ascii="Arial" w:hAnsi="Arial" w:cs="Arial"/>
          <w:color w:val="000000"/>
          <w:kern w:val="0"/>
          <w:sz w:val="21"/>
          <w:szCs w:val="21"/>
        </w:rPr>
        <w:t xml:space="preserve">On August 1, James paid </w:t>
      </w:r>
      <w:r w:rsidR="00E21B02" w:rsidRPr="00007E3B">
        <w:rPr>
          <w:rFonts w:ascii="Arial" w:hAnsi="Arial" w:cs="Arial"/>
          <w:color w:val="000000"/>
          <w:kern w:val="0"/>
          <w:sz w:val="21"/>
          <w:szCs w:val="21"/>
        </w:rPr>
        <w:t>£</w:t>
      </w:r>
      <w:r w:rsidRPr="00007E3B">
        <w:rPr>
          <w:rFonts w:ascii="Arial" w:hAnsi="Arial" w:cs="Arial"/>
          <w:color w:val="000000"/>
          <w:kern w:val="0"/>
          <w:sz w:val="21"/>
          <w:szCs w:val="21"/>
        </w:rPr>
        <w:t xml:space="preserve">12,000 for insurance coverage from August 1, </w:t>
      </w:r>
      <w:r w:rsidR="00A46A38" w:rsidRPr="00007E3B">
        <w:rPr>
          <w:rFonts w:ascii="Arial" w:hAnsi="Arial" w:cs="Arial"/>
          <w:color w:val="000000"/>
          <w:kern w:val="0"/>
          <w:sz w:val="21"/>
          <w:szCs w:val="21"/>
        </w:rPr>
        <w:t>2017</w:t>
      </w:r>
      <w:r w:rsidRPr="00007E3B">
        <w:rPr>
          <w:rFonts w:ascii="Arial" w:hAnsi="Arial" w:cs="Arial"/>
          <w:color w:val="000000"/>
          <w:kern w:val="0"/>
          <w:sz w:val="21"/>
          <w:szCs w:val="21"/>
        </w:rPr>
        <w:t>, through</w:t>
      </w:r>
      <w:r w:rsidR="00A46A38" w:rsidRPr="00007E3B">
        <w:rPr>
          <w:rFonts w:ascii="Arial" w:hAnsi="Arial" w:cs="Arial"/>
          <w:color w:val="000000"/>
          <w:kern w:val="0"/>
          <w:sz w:val="21"/>
          <w:szCs w:val="21"/>
        </w:rPr>
        <w:t xml:space="preserve"> </w:t>
      </w:r>
      <w:r w:rsidRPr="00007E3B">
        <w:rPr>
          <w:rFonts w:ascii="Arial" w:hAnsi="Arial" w:cs="Arial"/>
          <w:color w:val="000000"/>
          <w:kern w:val="0"/>
          <w:sz w:val="21"/>
          <w:szCs w:val="21"/>
        </w:rPr>
        <w:t xml:space="preserve">July 31, </w:t>
      </w:r>
      <w:r w:rsidR="002718EE" w:rsidRPr="00007E3B">
        <w:rPr>
          <w:rFonts w:ascii="Arial" w:hAnsi="Arial" w:cs="Arial"/>
          <w:color w:val="000000"/>
          <w:kern w:val="0"/>
          <w:sz w:val="21"/>
          <w:szCs w:val="21"/>
        </w:rPr>
        <w:t>2018</w:t>
      </w:r>
      <w:r w:rsidRPr="00007E3B">
        <w:rPr>
          <w:rFonts w:ascii="Arial" w:hAnsi="Arial" w:cs="Arial"/>
          <w:color w:val="000000"/>
          <w:kern w:val="0"/>
          <w:sz w:val="21"/>
          <w:szCs w:val="21"/>
        </w:rPr>
        <w:t>.</w:t>
      </w:r>
    </w:p>
    <w:p w:rsidR="003308AC" w:rsidRPr="00007E3B" w:rsidRDefault="003308AC" w:rsidP="00A46A38">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007E3B">
        <w:rPr>
          <w:rFonts w:ascii="Arial" w:hAnsi="Arial" w:cs="Arial"/>
          <w:color w:val="000000"/>
          <w:kern w:val="0"/>
          <w:sz w:val="21"/>
          <w:szCs w:val="21"/>
        </w:rPr>
        <w:t xml:space="preserve">8. </w:t>
      </w:r>
      <w:r w:rsidR="00A46A38" w:rsidRPr="00007E3B">
        <w:rPr>
          <w:rFonts w:ascii="Arial" w:hAnsi="Arial" w:cs="Arial"/>
          <w:color w:val="000000"/>
          <w:kern w:val="0"/>
          <w:sz w:val="21"/>
          <w:szCs w:val="21"/>
        </w:rPr>
        <w:tab/>
      </w:r>
      <w:r w:rsidRPr="00007E3B">
        <w:rPr>
          <w:rFonts w:ascii="Arial" w:hAnsi="Arial" w:cs="Arial"/>
          <w:color w:val="000000"/>
          <w:kern w:val="0"/>
          <w:sz w:val="21"/>
          <w:szCs w:val="21"/>
        </w:rPr>
        <w:t xml:space="preserve">James paid </w:t>
      </w:r>
      <w:r w:rsidR="00E21B02" w:rsidRPr="00007E3B">
        <w:rPr>
          <w:rFonts w:ascii="Arial" w:hAnsi="Arial" w:cs="Arial"/>
          <w:color w:val="000000"/>
          <w:kern w:val="0"/>
          <w:sz w:val="21"/>
          <w:szCs w:val="21"/>
        </w:rPr>
        <w:t>£</w:t>
      </w:r>
      <w:r w:rsidRPr="00007E3B">
        <w:rPr>
          <w:rFonts w:ascii="Arial" w:hAnsi="Arial" w:cs="Arial"/>
          <w:color w:val="000000"/>
          <w:kern w:val="0"/>
          <w:sz w:val="21"/>
          <w:szCs w:val="21"/>
        </w:rPr>
        <w:t>24,000 sales taxes to the government.</w:t>
      </w:r>
    </w:p>
    <w:p w:rsidR="003308AC" w:rsidRPr="00007E3B" w:rsidRDefault="003308AC" w:rsidP="00A46A38">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007E3B">
        <w:rPr>
          <w:rFonts w:ascii="Arial" w:hAnsi="Arial" w:cs="Arial"/>
          <w:color w:val="000000"/>
          <w:kern w:val="0"/>
          <w:sz w:val="21"/>
          <w:szCs w:val="21"/>
        </w:rPr>
        <w:t xml:space="preserve">9. </w:t>
      </w:r>
      <w:r w:rsidR="00A46A38" w:rsidRPr="00007E3B">
        <w:rPr>
          <w:rFonts w:ascii="Arial" w:hAnsi="Arial" w:cs="Arial"/>
          <w:color w:val="000000"/>
          <w:kern w:val="0"/>
          <w:sz w:val="21"/>
          <w:szCs w:val="21"/>
        </w:rPr>
        <w:tab/>
      </w:r>
      <w:r w:rsidRPr="00007E3B">
        <w:rPr>
          <w:rFonts w:ascii="Arial" w:hAnsi="Arial" w:cs="Arial"/>
          <w:color w:val="000000"/>
          <w:kern w:val="0"/>
          <w:sz w:val="21"/>
          <w:szCs w:val="21"/>
        </w:rPr>
        <w:t xml:space="preserve">Paid other operating expenses, </w:t>
      </w:r>
      <w:r w:rsidR="00E21B02" w:rsidRPr="00007E3B">
        <w:rPr>
          <w:rFonts w:ascii="Arial" w:hAnsi="Arial" w:cs="Arial"/>
          <w:color w:val="000000"/>
          <w:kern w:val="0"/>
          <w:sz w:val="21"/>
          <w:szCs w:val="21"/>
        </w:rPr>
        <w:t>£</w:t>
      </w:r>
      <w:r w:rsidRPr="00007E3B">
        <w:rPr>
          <w:rFonts w:ascii="Arial" w:hAnsi="Arial" w:cs="Arial"/>
          <w:color w:val="000000"/>
          <w:kern w:val="0"/>
          <w:sz w:val="21"/>
          <w:szCs w:val="21"/>
        </w:rPr>
        <w:t>91,000.</w:t>
      </w:r>
    </w:p>
    <w:p w:rsidR="003308AC" w:rsidRPr="00007E3B" w:rsidRDefault="003308AC" w:rsidP="00A46A38">
      <w:pPr>
        <w:tabs>
          <w:tab w:val="left" w:pos="1276"/>
        </w:tabs>
        <w:autoSpaceDE w:val="0"/>
        <w:autoSpaceDN w:val="0"/>
        <w:adjustRightInd w:val="0"/>
        <w:ind w:leftChars="354" w:left="1274" w:hangingChars="202" w:hanging="424"/>
        <w:rPr>
          <w:rFonts w:ascii="Arial" w:hAnsi="Arial" w:cs="Arial"/>
          <w:color w:val="000000"/>
          <w:kern w:val="0"/>
          <w:sz w:val="21"/>
          <w:szCs w:val="21"/>
        </w:rPr>
      </w:pPr>
      <w:r w:rsidRPr="00007E3B">
        <w:rPr>
          <w:rFonts w:ascii="Arial" w:hAnsi="Arial" w:cs="Arial"/>
          <w:color w:val="000000"/>
          <w:kern w:val="0"/>
          <w:sz w:val="21"/>
          <w:szCs w:val="21"/>
        </w:rPr>
        <w:t xml:space="preserve">10. </w:t>
      </w:r>
      <w:r w:rsidR="00A46A38" w:rsidRPr="00007E3B">
        <w:rPr>
          <w:rFonts w:ascii="Arial" w:hAnsi="Arial" w:cs="Arial"/>
          <w:color w:val="000000"/>
          <w:kern w:val="0"/>
          <w:sz w:val="21"/>
          <w:szCs w:val="21"/>
        </w:rPr>
        <w:tab/>
      </w:r>
      <w:r w:rsidRPr="00007E3B">
        <w:rPr>
          <w:rFonts w:ascii="Arial" w:hAnsi="Arial" w:cs="Arial"/>
          <w:color w:val="000000"/>
          <w:kern w:val="0"/>
          <w:sz w:val="21"/>
          <w:szCs w:val="21"/>
        </w:rPr>
        <w:t xml:space="preserve">Retired the bonds on December 31, </w:t>
      </w:r>
      <w:r w:rsidR="00A46A38" w:rsidRPr="00007E3B">
        <w:rPr>
          <w:rFonts w:ascii="Arial" w:hAnsi="Arial" w:cs="Arial"/>
          <w:color w:val="000000"/>
          <w:kern w:val="0"/>
          <w:sz w:val="21"/>
          <w:szCs w:val="21"/>
        </w:rPr>
        <w:t>2017</w:t>
      </w:r>
      <w:r w:rsidRPr="00007E3B">
        <w:rPr>
          <w:rFonts w:ascii="Arial" w:hAnsi="Arial" w:cs="Arial"/>
          <w:color w:val="000000"/>
          <w:kern w:val="0"/>
          <w:sz w:val="21"/>
          <w:szCs w:val="21"/>
        </w:rPr>
        <w:t xml:space="preserve">, by paying </w:t>
      </w:r>
      <w:r w:rsidR="00E21B02" w:rsidRPr="00007E3B">
        <w:rPr>
          <w:rFonts w:ascii="Arial" w:hAnsi="Arial" w:cs="Arial"/>
          <w:color w:val="000000"/>
          <w:kern w:val="0"/>
          <w:sz w:val="21"/>
          <w:szCs w:val="21"/>
        </w:rPr>
        <w:t>£</w:t>
      </w:r>
      <w:r w:rsidRPr="00007E3B">
        <w:rPr>
          <w:rFonts w:ascii="Arial" w:hAnsi="Arial" w:cs="Arial"/>
          <w:color w:val="000000"/>
          <w:kern w:val="0"/>
          <w:sz w:val="21"/>
          <w:szCs w:val="21"/>
        </w:rPr>
        <w:t xml:space="preserve">47,000 plus </w:t>
      </w:r>
      <w:r w:rsidR="00E21B02" w:rsidRPr="00007E3B">
        <w:rPr>
          <w:rFonts w:ascii="Arial" w:hAnsi="Arial" w:cs="Arial"/>
          <w:color w:val="000000"/>
          <w:kern w:val="0"/>
          <w:sz w:val="21"/>
          <w:szCs w:val="21"/>
        </w:rPr>
        <w:t>£</w:t>
      </w:r>
      <w:r w:rsidRPr="00007E3B">
        <w:rPr>
          <w:rFonts w:ascii="Arial" w:hAnsi="Arial" w:cs="Arial"/>
          <w:color w:val="000000"/>
          <w:kern w:val="0"/>
          <w:sz w:val="21"/>
          <w:szCs w:val="21"/>
        </w:rPr>
        <w:t>2,500 interest.</w:t>
      </w:r>
    </w:p>
    <w:p w:rsidR="003308AC" w:rsidRPr="00007E3B" w:rsidRDefault="003308AC" w:rsidP="00A46A38">
      <w:pPr>
        <w:tabs>
          <w:tab w:val="left" w:pos="1276"/>
        </w:tabs>
        <w:autoSpaceDE w:val="0"/>
        <w:autoSpaceDN w:val="0"/>
        <w:adjustRightInd w:val="0"/>
        <w:ind w:leftChars="354" w:left="1274" w:hangingChars="202" w:hanging="424"/>
        <w:rPr>
          <w:rFonts w:ascii="Arial" w:hAnsi="Arial" w:cs="Arial"/>
          <w:color w:val="000000"/>
          <w:kern w:val="0"/>
          <w:sz w:val="21"/>
          <w:szCs w:val="21"/>
        </w:rPr>
      </w:pPr>
      <w:r w:rsidRPr="00007E3B">
        <w:rPr>
          <w:rFonts w:ascii="Arial" w:hAnsi="Arial" w:cs="Arial"/>
          <w:color w:val="000000"/>
          <w:kern w:val="0"/>
          <w:sz w:val="21"/>
          <w:szCs w:val="21"/>
        </w:rPr>
        <w:t xml:space="preserve">11. </w:t>
      </w:r>
      <w:r w:rsidR="00A46A38" w:rsidRPr="00007E3B">
        <w:rPr>
          <w:rFonts w:ascii="Arial" w:hAnsi="Arial" w:cs="Arial"/>
          <w:color w:val="000000"/>
          <w:kern w:val="0"/>
          <w:sz w:val="21"/>
          <w:szCs w:val="21"/>
        </w:rPr>
        <w:tab/>
      </w:r>
      <w:r w:rsidR="009F303F" w:rsidRPr="00007E3B">
        <w:rPr>
          <w:rFonts w:ascii="Arial" w:hAnsi="Arial" w:cs="Arial"/>
          <w:color w:val="000000"/>
          <w:kern w:val="0"/>
          <w:sz w:val="21"/>
          <w:szCs w:val="21"/>
        </w:rPr>
        <w:t xml:space="preserve">Issued </w:t>
      </w:r>
      <w:r w:rsidR="00E21B02" w:rsidRPr="00007E3B">
        <w:rPr>
          <w:rFonts w:ascii="Arial" w:hAnsi="Arial" w:cs="Arial"/>
          <w:color w:val="000000"/>
          <w:kern w:val="0"/>
          <w:sz w:val="21"/>
          <w:szCs w:val="21"/>
        </w:rPr>
        <w:t>£</w:t>
      </w:r>
      <w:r w:rsidRPr="00007E3B">
        <w:rPr>
          <w:rFonts w:ascii="Arial" w:hAnsi="Arial" w:cs="Arial"/>
          <w:color w:val="000000"/>
          <w:kern w:val="0"/>
          <w:sz w:val="21"/>
          <w:szCs w:val="21"/>
        </w:rPr>
        <w:t xml:space="preserve">90,000 of 8% bonds on December 31, </w:t>
      </w:r>
      <w:r w:rsidR="00A46A38" w:rsidRPr="00007E3B">
        <w:rPr>
          <w:rFonts w:ascii="Arial" w:hAnsi="Arial" w:cs="Arial"/>
          <w:color w:val="000000"/>
          <w:kern w:val="0"/>
          <w:sz w:val="21"/>
          <w:szCs w:val="21"/>
        </w:rPr>
        <w:t>2017</w:t>
      </w:r>
      <w:r w:rsidRPr="00007E3B">
        <w:rPr>
          <w:rFonts w:ascii="Arial" w:hAnsi="Arial" w:cs="Arial"/>
          <w:color w:val="000000"/>
          <w:kern w:val="0"/>
          <w:sz w:val="21"/>
          <w:szCs w:val="21"/>
        </w:rPr>
        <w:t>, at 104. The bonds pay interest every June 30 and December 31.</w:t>
      </w:r>
    </w:p>
    <w:p w:rsidR="003308AC" w:rsidRPr="00007E3B" w:rsidRDefault="003308AC" w:rsidP="00AE756E">
      <w:pPr>
        <w:autoSpaceDE w:val="0"/>
        <w:autoSpaceDN w:val="0"/>
        <w:adjustRightInd w:val="0"/>
        <w:ind w:leftChars="354" w:left="850"/>
        <w:rPr>
          <w:rFonts w:ascii="Arial" w:hAnsi="Arial" w:cs="Arial"/>
          <w:b/>
          <w:bCs/>
          <w:i/>
          <w:iCs/>
          <w:color w:val="000000"/>
          <w:kern w:val="0"/>
          <w:sz w:val="21"/>
          <w:szCs w:val="21"/>
        </w:rPr>
      </w:pPr>
      <w:r w:rsidRPr="00007E3B">
        <w:rPr>
          <w:rFonts w:ascii="Arial" w:hAnsi="Arial" w:cs="Arial"/>
          <w:b/>
          <w:bCs/>
          <w:i/>
          <w:iCs/>
          <w:color w:val="000000"/>
          <w:kern w:val="0"/>
          <w:sz w:val="21"/>
          <w:szCs w:val="21"/>
        </w:rPr>
        <w:t>Adjustment data:</w:t>
      </w:r>
    </w:p>
    <w:p w:rsidR="003308AC" w:rsidRPr="00007E3B" w:rsidRDefault="003308AC" w:rsidP="009F303F">
      <w:pPr>
        <w:tabs>
          <w:tab w:val="left" w:pos="1134"/>
        </w:tabs>
        <w:autoSpaceDE w:val="0"/>
        <w:autoSpaceDN w:val="0"/>
        <w:adjustRightInd w:val="0"/>
        <w:ind w:leftChars="353" w:left="1130"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1. </w:t>
      </w:r>
      <w:r w:rsidR="009F303F" w:rsidRPr="00007E3B">
        <w:rPr>
          <w:rFonts w:ascii="Arial" w:hAnsi="Arial" w:cs="Arial"/>
          <w:color w:val="000000"/>
          <w:kern w:val="0"/>
          <w:sz w:val="21"/>
          <w:szCs w:val="21"/>
        </w:rPr>
        <w:tab/>
      </w:r>
      <w:r w:rsidRPr="00007E3B">
        <w:rPr>
          <w:rFonts w:ascii="Arial" w:hAnsi="Arial" w:cs="Arial"/>
          <w:color w:val="000000"/>
          <w:kern w:val="0"/>
          <w:sz w:val="21"/>
          <w:szCs w:val="21"/>
        </w:rPr>
        <w:t>Recorded the insurance expired from item 7.</w:t>
      </w:r>
    </w:p>
    <w:p w:rsidR="003308AC" w:rsidRPr="00007E3B" w:rsidRDefault="003308AC" w:rsidP="009F303F">
      <w:pPr>
        <w:tabs>
          <w:tab w:val="left" w:pos="1134"/>
        </w:tabs>
        <w:autoSpaceDE w:val="0"/>
        <w:autoSpaceDN w:val="0"/>
        <w:adjustRightInd w:val="0"/>
        <w:ind w:leftChars="353" w:left="1130"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2. </w:t>
      </w:r>
      <w:r w:rsidR="009F303F" w:rsidRPr="00007E3B">
        <w:rPr>
          <w:rFonts w:ascii="Arial" w:hAnsi="Arial" w:cs="Arial"/>
          <w:color w:val="000000"/>
          <w:kern w:val="0"/>
          <w:sz w:val="21"/>
          <w:szCs w:val="21"/>
        </w:rPr>
        <w:tab/>
      </w:r>
      <w:r w:rsidRPr="00007E3B">
        <w:rPr>
          <w:rFonts w:ascii="Arial" w:hAnsi="Arial" w:cs="Arial"/>
          <w:color w:val="000000"/>
          <w:kern w:val="0"/>
          <w:sz w:val="21"/>
          <w:szCs w:val="21"/>
        </w:rPr>
        <w:t xml:space="preserve">The equipment was acquired on December 31, </w:t>
      </w:r>
      <w:r w:rsidR="00541D4C" w:rsidRPr="00007E3B">
        <w:rPr>
          <w:rFonts w:ascii="Arial" w:hAnsi="Arial" w:cs="Arial"/>
          <w:color w:val="000000"/>
          <w:kern w:val="0"/>
          <w:sz w:val="21"/>
          <w:szCs w:val="21"/>
        </w:rPr>
        <w:t>2016</w:t>
      </w:r>
      <w:r w:rsidRPr="00007E3B">
        <w:rPr>
          <w:rFonts w:ascii="Arial" w:hAnsi="Arial" w:cs="Arial"/>
          <w:color w:val="000000"/>
          <w:kern w:val="0"/>
          <w:sz w:val="21"/>
          <w:szCs w:val="21"/>
        </w:rPr>
        <w:t>, and will be depreciated on a straight</w:t>
      </w:r>
      <w:r w:rsidR="009F303F" w:rsidRPr="00007E3B">
        <w:rPr>
          <w:rFonts w:ascii="Arial" w:hAnsi="Arial" w:cs="Arial"/>
          <w:color w:val="000000"/>
          <w:kern w:val="0"/>
          <w:sz w:val="21"/>
          <w:szCs w:val="21"/>
        </w:rPr>
        <w:t>-</w:t>
      </w:r>
      <w:r w:rsidRPr="00007E3B">
        <w:rPr>
          <w:rFonts w:ascii="Arial" w:hAnsi="Arial" w:cs="Arial"/>
          <w:color w:val="000000"/>
          <w:kern w:val="0"/>
          <w:sz w:val="21"/>
          <w:szCs w:val="21"/>
        </w:rPr>
        <w:t xml:space="preserve">line basis over 5 years with a </w:t>
      </w:r>
      <w:r w:rsidR="009F303F" w:rsidRPr="00007E3B">
        <w:rPr>
          <w:rFonts w:ascii="Arial" w:hAnsi="Arial" w:cs="Arial"/>
          <w:color w:val="000000"/>
          <w:kern w:val="0"/>
          <w:sz w:val="21"/>
          <w:szCs w:val="21"/>
        </w:rPr>
        <w:t>£</w:t>
      </w:r>
      <w:r w:rsidRPr="00007E3B">
        <w:rPr>
          <w:rFonts w:ascii="Arial" w:hAnsi="Arial" w:cs="Arial"/>
          <w:color w:val="000000"/>
          <w:kern w:val="0"/>
          <w:sz w:val="21"/>
          <w:szCs w:val="21"/>
        </w:rPr>
        <w:t>3,000 residual value.</w:t>
      </w:r>
    </w:p>
    <w:p w:rsidR="003308AC" w:rsidRPr="00007E3B" w:rsidRDefault="003308AC" w:rsidP="009F303F">
      <w:pPr>
        <w:tabs>
          <w:tab w:val="left" w:pos="1134"/>
        </w:tabs>
        <w:autoSpaceDE w:val="0"/>
        <w:autoSpaceDN w:val="0"/>
        <w:adjustRightInd w:val="0"/>
        <w:ind w:leftChars="353" w:left="1130"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3. </w:t>
      </w:r>
      <w:r w:rsidR="009F303F" w:rsidRPr="00007E3B">
        <w:rPr>
          <w:rFonts w:ascii="Arial" w:hAnsi="Arial" w:cs="Arial"/>
          <w:color w:val="000000"/>
          <w:kern w:val="0"/>
          <w:sz w:val="21"/>
          <w:szCs w:val="21"/>
        </w:rPr>
        <w:tab/>
      </w:r>
      <w:r w:rsidRPr="00007E3B">
        <w:rPr>
          <w:rFonts w:ascii="Arial" w:hAnsi="Arial" w:cs="Arial"/>
          <w:color w:val="000000"/>
          <w:kern w:val="0"/>
          <w:sz w:val="21"/>
          <w:szCs w:val="21"/>
        </w:rPr>
        <w:t>The income tax rate is 30%. (</w:t>
      </w:r>
      <w:r w:rsidRPr="00007E3B">
        <w:rPr>
          <w:rFonts w:ascii="Arial" w:hAnsi="Arial" w:cs="Arial"/>
          <w:i/>
          <w:iCs/>
          <w:color w:val="000000"/>
          <w:kern w:val="0"/>
          <w:sz w:val="21"/>
          <w:szCs w:val="21"/>
        </w:rPr>
        <w:t xml:space="preserve">Hint: </w:t>
      </w:r>
      <w:r w:rsidRPr="00007E3B">
        <w:rPr>
          <w:rFonts w:ascii="Arial" w:hAnsi="Arial" w:cs="Arial"/>
          <w:color w:val="000000"/>
          <w:kern w:val="0"/>
          <w:sz w:val="21"/>
          <w:szCs w:val="21"/>
        </w:rPr>
        <w:t>Prepare the income statement up to income before taxes and multiply by 30% to compute the amount.)</w:t>
      </w:r>
    </w:p>
    <w:p w:rsidR="003308AC" w:rsidRPr="00007E3B" w:rsidRDefault="003308AC" w:rsidP="00C95786">
      <w:pPr>
        <w:autoSpaceDE w:val="0"/>
        <w:autoSpaceDN w:val="0"/>
        <w:adjustRightInd w:val="0"/>
        <w:spacing w:beforeLines="50"/>
        <w:ind w:leftChars="354" w:left="850"/>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3308AC" w:rsidRPr="00007E3B" w:rsidRDefault="003308AC" w:rsidP="00AE756E">
      <w:pPr>
        <w:autoSpaceDE w:val="0"/>
        <w:autoSpaceDN w:val="0"/>
        <w:adjustRightInd w:val="0"/>
        <w:ind w:leftChars="354" w:left="850"/>
        <w:rPr>
          <w:rFonts w:ascii="Arial" w:hAnsi="Arial" w:cs="Arial"/>
          <w:color w:val="000000"/>
          <w:kern w:val="0"/>
          <w:sz w:val="21"/>
          <w:szCs w:val="21"/>
        </w:rPr>
      </w:pPr>
      <w:r w:rsidRPr="00007E3B">
        <w:rPr>
          <w:rFonts w:ascii="Arial" w:hAnsi="Arial" w:cs="Arial"/>
          <w:color w:val="000000"/>
          <w:kern w:val="0"/>
          <w:sz w:val="21"/>
          <w:szCs w:val="21"/>
        </w:rPr>
        <w:t>(You may want to set up T-accounts to determine ending balances.)</w:t>
      </w:r>
    </w:p>
    <w:p w:rsidR="003308AC" w:rsidRPr="00007E3B" w:rsidRDefault="003308AC" w:rsidP="009F303F">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(a) Prepare journal entries for the transactions listed above and adjusting entries.</w:t>
      </w:r>
    </w:p>
    <w:p w:rsidR="003308AC" w:rsidRPr="00007E3B" w:rsidRDefault="003308AC" w:rsidP="009F303F">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(b) Prepare an adjusted trial balance at December 31, </w:t>
      </w:r>
      <w:r w:rsidR="00A46A38"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3308AC" w:rsidRPr="00007E3B" w:rsidRDefault="003308AC" w:rsidP="009F303F">
      <w:pPr>
        <w:autoSpaceDE w:val="0"/>
        <w:autoSpaceDN w:val="0"/>
        <w:adjustRightInd w:val="0"/>
        <w:ind w:leftChars="354" w:left="850" w:firstLineChars="135" w:firstLine="283"/>
        <w:rPr>
          <w:rFonts w:ascii="Arial" w:hAnsi="Arial" w:cs="Arial"/>
          <w:color w:val="0095D8"/>
          <w:kern w:val="0"/>
          <w:sz w:val="21"/>
          <w:szCs w:val="21"/>
        </w:rPr>
      </w:pPr>
      <w:r w:rsidRPr="00007E3B">
        <w:rPr>
          <w:rFonts w:ascii="Arial" w:hAnsi="Arial" w:cs="Arial"/>
          <w:color w:val="0095D8"/>
          <w:kern w:val="0"/>
          <w:sz w:val="21"/>
          <w:szCs w:val="21"/>
        </w:rPr>
        <w:lastRenderedPageBreak/>
        <w:t xml:space="preserve">Totals </w:t>
      </w:r>
      <w:r w:rsidR="009F303F" w:rsidRPr="00007E3B">
        <w:rPr>
          <w:rFonts w:ascii="Arial" w:hAnsi="Arial" w:cs="Arial"/>
          <w:color w:val="0095D8"/>
          <w:kern w:val="0"/>
          <w:sz w:val="21"/>
          <w:szCs w:val="21"/>
        </w:rPr>
        <w:t>£</w:t>
      </w:r>
      <w:r w:rsidRPr="00007E3B">
        <w:rPr>
          <w:rFonts w:ascii="Arial" w:hAnsi="Arial" w:cs="Arial"/>
          <w:color w:val="0095D8"/>
          <w:kern w:val="0"/>
          <w:sz w:val="21"/>
          <w:szCs w:val="21"/>
        </w:rPr>
        <w:t>652,070</w:t>
      </w:r>
    </w:p>
    <w:p w:rsidR="003308AC" w:rsidRPr="00007E3B" w:rsidRDefault="003308AC" w:rsidP="009F303F">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(c) Prepare an income statement and a retained earnings statement for the year ending December 31, </w:t>
      </w:r>
      <w:r w:rsidR="00A46A38" w:rsidRPr="00007E3B">
        <w:rPr>
          <w:rFonts w:ascii="Arial" w:hAnsi="Arial" w:cs="Arial"/>
          <w:color w:val="000000"/>
          <w:kern w:val="0"/>
          <w:sz w:val="21"/>
          <w:szCs w:val="21"/>
        </w:rPr>
        <w:t>2017</w:t>
      </w:r>
      <w:r w:rsidRPr="00007E3B">
        <w:rPr>
          <w:rFonts w:ascii="Arial" w:hAnsi="Arial" w:cs="Arial"/>
          <w:color w:val="000000"/>
          <w:kern w:val="0"/>
          <w:sz w:val="21"/>
          <w:szCs w:val="21"/>
        </w:rPr>
        <w:t xml:space="preserve">, and a classified statement of financial position as of December 31, </w:t>
      </w:r>
      <w:r w:rsidR="00A46A38" w:rsidRPr="00007E3B">
        <w:rPr>
          <w:rFonts w:ascii="Arial" w:hAnsi="Arial" w:cs="Arial"/>
          <w:color w:val="000000"/>
          <w:kern w:val="0"/>
          <w:sz w:val="21"/>
          <w:szCs w:val="21"/>
        </w:rPr>
        <w:t>2017</w:t>
      </w:r>
      <w:r w:rsidRPr="00007E3B">
        <w:rPr>
          <w:rFonts w:ascii="Arial" w:hAnsi="Arial" w:cs="Arial"/>
          <w:color w:val="000000"/>
          <w:kern w:val="0"/>
          <w:sz w:val="21"/>
          <w:szCs w:val="21"/>
        </w:rPr>
        <w:t>.</w:t>
      </w:r>
    </w:p>
    <w:p w:rsidR="003308AC" w:rsidRPr="00007E3B" w:rsidRDefault="003308AC" w:rsidP="009F303F">
      <w:pPr>
        <w:autoSpaceDE w:val="0"/>
        <w:autoSpaceDN w:val="0"/>
        <w:adjustRightInd w:val="0"/>
        <w:ind w:leftChars="354" w:left="850" w:firstLineChars="135" w:firstLine="283"/>
        <w:rPr>
          <w:rFonts w:ascii="Arial" w:hAnsi="Arial" w:cs="Arial"/>
          <w:color w:val="0095D8"/>
          <w:kern w:val="0"/>
          <w:sz w:val="21"/>
          <w:szCs w:val="21"/>
        </w:rPr>
      </w:pPr>
      <w:r w:rsidRPr="00007E3B">
        <w:rPr>
          <w:rFonts w:ascii="Arial" w:hAnsi="Arial" w:cs="Arial"/>
          <w:color w:val="0095D8"/>
          <w:kern w:val="0"/>
          <w:sz w:val="21"/>
          <w:szCs w:val="21"/>
        </w:rPr>
        <w:t xml:space="preserve">N.I. </w:t>
      </w:r>
      <w:r w:rsidR="009F303F" w:rsidRPr="00007E3B">
        <w:rPr>
          <w:rFonts w:ascii="Arial" w:hAnsi="Arial" w:cs="Arial"/>
          <w:color w:val="0095D8"/>
          <w:kern w:val="0"/>
          <w:sz w:val="21"/>
          <w:szCs w:val="21"/>
        </w:rPr>
        <w:t>£</w:t>
      </w:r>
      <w:r w:rsidRPr="00007E3B">
        <w:rPr>
          <w:rFonts w:ascii="Arial" w:hAnsi="Arial" w:cs="Arial"/>
          <w:color w:val="0095D8"/>
          <w:kern w:val="0"/>
          <w:sz w:val="21"/>
          <w:szCs w:val="21"/>
        </w:rPr>
        <w:t>61,880</w:t>
      </w:r>
    </w:p>
    <w:p w:rsidR="003308AC" w:rsidRPr="00007E3B" w:rsidRDefault="003308AC" w:rsidP="003308AC">
      <w:pPr>
        <w:autoSpaceDE w:val="0"/>
        <w:autoSpaceDN w:val="0"/>
        <w:adjustRightInd w:val="0"/>
        <w:rPr>
          <w:rFonts w:ascii="Arial" w:hAnsi="Arial" w:cs="Arial"/>
          <w:b/>
          <w:bCs/>
          <w:color w:val="B21117"/>
          <w:kern w:val="0"/>
          <w:sz w:val="21"/>
          <w:szCs w:val="21"/>
        </w:rPr>
      </w:pPr>
    </w:p>
    <w:p w:rsidR="003308AC" w:rsidRPr="00007E3B" w:rsidRDefault="003308AC" w:rsidP="00626549">
      <w:pPr>
        <w:autoSpaceDE w:val="0"/>
        <w:autoSpaceDN w:val="0"/>
        <w:adjustRightInd w:val="0"/>
        <w:spacing w:afterLines="30"/>
        <w:ind w:left="851" w:hangingChars="405" w:hanging="851"/>
        <w:rPr>
          <w:rFonts w:ascii="Arial" w:hAnsi="Arial" w:cs="Arial"/>
          <w:color w:val="000000"/>
          <w:kern w:val="0"/>
          <w:sz w:val="21"/>
          <w:szCs w:val="21"/>
        </w:rPr>
      </w:pPr>
      <w:proofErr w:type="gramStart"/>
      <w:r w:rsidRPr="00007E3B">
        <w:rPr>
          <w:rFonts w:ascii="Arial" w:hAnsi="Arial" w:cs="Arial"/>
          <w:b/>
          <w:bCs/>
          <w:color w:val="B21117"/>
          <w:kern w:val="0"/>
          <w:sz w:val="21"/>
          <w:szCs w:val="21"/>
        </w:rPr>
        <w:t>CP10-2.</w:t>
      </w:r>
      <w:proofErr w:type="gramEnd"/>
      <w:r w:rsidRPr="00007E3B">
        <w:rPr>
          <w:rFonts w:ascii="Arial" w:hAnsi="Arial" w:cs="Arial"/>
          <w:b/>
          <w:bCs/>
          <w:color w:val="B21117"/>
          <w:kern w:val="0"/>
          <w:sz w:val="21"/>
          <w:szCs w:val="21"/>
        </w:rPr>
        <w:t xml:space="preserve"> </w:t>
      </w:r>
      <w:r w:rsidRPr="00007E3B">
        <w:rPr>
          <w:rFonts w:ascii="Arial" w:hAnsi="Arial" w:cs="Arial"/>
          <w:color w:val="000000"/>
          <w:kern w:val="0"/>
          <w:sz w:val="21"/>
          <w:szCs w:val="21"/>
        </w:rPr>
        <w:t xml:space="preserve">Eastland </w:t>
      </w:r>
      <w:r w:rsidR="00626549" w:rsidRPr="00007E3B">
        <w:rPr>
          <w:rFonts w:ascii="Arial" w:hAnsi="Arial" w:cs="Arial"/>
          <w:color w:val="000000"/>
          <w:kern w:val="0"/>
          <w:sz w:val="21"/>
          <w:szCs w:val="21"/>
        </w:rPr>
        <w:t>AG</w:t>
      </w:r>
      <w:r w:rsidRPr="00007E3B">
        <w:rPr>
          <w:rFonts w:ascii="Arial" w:hAnsi="Arial" w:cs="Arial"/>
          <w:color w:val="000000"/>
          <w:kern w:val="0"/>
          <w:sz w:val="21"/>
          <w:szCs w:val="21"/>
        </w:rPr>
        <w:t xml:space="preserve"> and Westside</w:t>
      </w:r>
      <w:r w:rsidR="00626549" w:rsidRPr="00007E3B">
        <w:rPr>
          <w:rFonts w:ascii="Arial" w:hAnsi="Arial" w:cs="Arial"/>
          <w:color w:val="000000"/>
          <w:kern w:val="0"/>
          <w:sz w:val="21"/>
          <w:szCs w:val="21"/>
        </w:rPr>
        <w:t xml:space="preserve"> AG</w:t>
      </w:r>
      <w:r w:rsidRPr="00007E3B">
        <w:rPr>
          <w:rFonts w:ascii="Arial" w:hAnsi="Arial" w:cs="Arial"/>
          <w:color w:val="000000"/>
          <w:kern w:val="0"/>
          <w:sz w:val="21"/>
          <w:szCs w:val="21"/>
        </w:rPr>
        <w:t xml:space="preserve"> are competing businesses. Both began operations 6</w:t>
      </w:r>
      <w:r w:rsidR="00AE756E" w:rsidRPr="00007E3B">
        <w:rPr>
          <w:rFonts w:ascii="Arial" w:hAnsi="Arial" w:cs="Arial"/>
          <w:color w:val="000000"/>
          <w:kern w:val="0"/>
          <w:sz w:val="21"/>
          <w:szCs w:val="21"/>
        </w:rPr>
        <w:t xml:space="preserve"> </w:t>
      </w:r>
      <w:r w:rsidRPr="00007E3B">
        <w:rPr>
          <w:rFonts w:ascii="Arial" w:hAnsi="Arial" w:cs="Arial"/>
          <w:color w:val="000000"/>
          <w:kern w:val="0"/>
          <w:sz w:val="21"/>
          <w:szCs w:val="21"/>
        </w:rPr>
        <w:t>years ago and are quite similar in most respects. The current statements of financial position data</w:t>
      </w:r>
      <w:r w:rsidR="00AE756E" w:rsidRPr="00007E3B">
        <w:rPr>
          <w:rFonts w:ascii="Arial" w:hAnsi="Arial" w:cs="Arial"/>
          <w:color w:val="000000"/>
          <w:kern w:val="0"/>
          <w:sz w:val="21"/>
          <w:szCs w:val="21"/>
        </w:rPr>
        <w:t xml:space="preserve"> </w:t>
      </w:r>
      <w:r w:rsidRPr="00007E3B">
        <w:rPr>
          <w:rFonts w:ascii="Arial" w:hAnsi="Arial" w:cs="Arial"/>
          <w:color w:val="000000"/>
          <w:kern w:val="0"/>
          <w:sz w:val="21"/>
          <w:szCs w:val="21"/>
        </w:rPr>
        <w:t>for the two companies are shown below.</w:t>
      </w:r>
    </w:p>
    <w:tbl>
      <w:tblPr>
        <w:tblStyle w:val="aa"/>
        <w:tblW w:w="7769"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924"/>
        <w:gridCol w:w="1201"/>
        <w:gridCol w:w="453"/>
        <w:gridCol w:w="1191"/>
      </w:tblGrid>
      <w:tr w:rsidR="00626549" w:rsidRPr="00007E3B" w:rsidTr="00712ED5">
        <w:tc>
          <w:tcPr>
            <w:tcW w:w="4924" w:type="dxa"/>
            <w:vAlign w:val="center"/>
          </w:tcPr>
          <w:p w:rsidR="00626549" w:rsidRPr="00007E3B" w:rsidRDefault="00626549" w:rsidP="00626549">
            <w:pPr>
              <w:autoSpaceDE w:val="0"/>
              <w:autoSpaceDN w:val="0"/>
              <w:adjustRightInd w:val="0"/>
              <w:spacing w:beforeLines="10" w:afterLines="10" w:line="0" w:lineRule="atLeast"/>
              <w:jc w:val="center"/>
              <w:rPr>
                <w:rFonts w:ascii="Arial" w:hAnsi="Arial" w:cs="Arial"/>
                <w:color w:val="000000"/>
                <w:kern w:val="0"/>
                <w:sz w:val="21"/>
                <w:szCs w:val="21"/>
              </w:rPr>
            </w:pPr>
          </w:p>
        </w:tc>
        <w:tc>
          <w:tcPr>
            <w:tcW w:w="1201" w:type="dxa"/>
            <w:tcBorders>
              <w:bottom w:val="single" w:sz="4" w:space="0" w:color="auto"/>
            </w:tcBorders>
            <w:vAlign w:val="center"/>
          </w:tcPr>
          <w:p w:rsidR="00626549" w:rsidRPr="00007E3B" w:rsidRDefault="00626549" w:rsidP="00626549">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b/>
                <w:color w:val="000000"/>
                <w:kern w:val="0"/>
                <w:sz w:val="21"/>
                <w:szCs w:val="21"/>
              </w:rPr>
              <w:t>Eastland AG</w:t>
            </w:r>
          </w:p>
        </w:tc>
        <w:tc>
          <w:tcPr>
            <w:tcW w:w="453" w:type="dxa"/>
            <w:vAlign w:val="center"/>
          </w:tcPr>
          <w:p w:rsidR="00626549" w:rsidRPr="00007E3B" w:rsidRDefault="00626549" w:rsidP="00626549">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1" w:type="dxa"/>
            <w:tcBorders>
              <w:bottom w:val="single" w:sz="4" w:space="0" w:color="auto"/>
            </w:tcBorders>
            <w:vAlign w:val="center"/>
          </w:tcPr>
          <w:p w:rsidR="00626549" w:rsidRPr="00007E3B" w:rsidRDefault="00626549" w:rsidP="00626549">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b/>
                <w:color w:val="000000"/>
                <w:kern w:val="0"/>
                <w:sz w:val="21"/>
                <w:szCs w:val="21"/>
              </w:rPr>
              <w:t>Westside AG</w:t>
            </w:r>
          </w:p>
        </w:tc>
      </w:tr>
      <w:tr w:rsidR="00626549" w:rsidRPr="00007E3B" w:rsidTr="00712ED5">
        <w:tc>
          <w:tcPr>
            <w:tcW w:w="4924" w:type="dxa"/>
            <w:vAlign w:val="center"/>
          </w:tcPr>
          <w:p w:rsidR="00626549" w:rsidRPr="00007E3B" w:rsidRDefault="00626549" w:rsidP="00626549">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Plant and equipment</w:t>
            </w:r>
          </w:p>
        </w:tc>
        <w:tc>
          <w:tcPr>
            <w:tcW w:w="1201" w:type="dxa"/>
            <w:tcBorders>
              <w:top w:val="single" w:sz="4" w:space="0" w:color="auto"/>
            </w:tcBorders>
            <w:vAlign w:val="center"/>
          </w:tcPr>
          <w:p w:rsidR="00626549" w:rsidRPr="00007E3B" w:rsidRDefault="00626549" w:rsidP="00626549">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CHF255,300</w:t>
            </w:r>
          </w:p>
        </w:tc>
        <w:tc>
          <w:tcPr>
            <w:tcW w:w="453" w:type="dxa"/>
          </w:tcPr>
          <w:p w:rsidR="00626549" w:rsidRPr="00007E3B" w:rsidRDefault="00626549" w:rsidP="00626549">
            <w:pPr>
              <w:autoSpaceDE w:val="0"/>
              <w:autoSpaceDN w:val="0"/>
              <w:adjustRightInd w:val="0"/>
              <w:spacing w:beforeLines="10" w:afterLines="10" w:line="0" w:lineRule="atLeast"/>
              <w:rPr>
                <w:rFonts w:ascii="Arial" w:hAnsi="Arial" w:cs="Arial"/>
                <w:color w:val="000000"/>
                <w:kern w:val="0"/>
                <w:sz w:val="21"/>
                <w:szCs w:val="21"/>
              </w:rPr>
            </w:pPr>
          </w:p>
        </w:tc>
        <w:tc>
          <w:tcPr>
            <w:tcW w:w="1191" w:type="dxa"/>
            <w:tcBorders>
              <w:top w:val="single" w:sz="4" w:space="0" w:color="auto"/>
            </w:tcBorders>
            <w:vAlign w:val="center"/>
          </w:tcPr>
          <w:p w:rsidR="00626549" w:rsidRPr="00007E3B" w:rsidRDefault="00626549" w:rsidP="00626549">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CHF257,300</w:t>
            </w:r>
          </w:p>
        </w:tc>
      </w:tr>
      <w:tr w:rsidR="00626549" w:rsidRPr="00007E3B" w:rsidTr="00712ED5">
        <w:tc>
          <w:tcPr>
            <w:tcW w:w="4924" w:type="dxa"/>
            <w:vAlign w:val="center"/>
          </w:tcPr>
          <w:p w:rsidR="00626549" w:rsidRPr="00007E3B" w:rsidRDefault="00626549" w:rsidP="00626549">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Accumulated depreciation—plant and equipment</w:t>
            </w:r>
          </w:p>
        </w:tc>
        <w:tc>
          <w:tcPr>
            <w:tcW w:w="1201" w:type="dxa"/>
            <w:vAlign w:val="center"/>
          </w:tcPr>
          <w:p w:rsidR="00626549" w:rsidRPr="00007E3B" w:rsidRDefault="00626549" w:rsidP="00626549">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(112,650)</w:t>
            </w:r>
          </w:p>
        </w:tc>
        <w:tc>
          <w:tcPr>
            <w:tcW w:w="453" w:type="dxa"/>
          </w:tcPr>
          <w:p w:rsidR="00626549" w:rsidRPr="00007E3B" w:rsidRDefault="00626549" w:rsidP="00626549">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626549" w:rsidRPr="00007E3B" w:rsidRDefault="00626549" w:rsidP="00626549">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(189,850)</w:t>
            </w:r>
          </w:p>
        </w:tc>
      </w:tr>
      <w:tr w:rsidR="00626549" w:rsidRPr="00007E3B" w:rsidTr="00712ED5">
        <w:tc>
          <w:tcPr>
            <w:tcW w:w="4924" w:type="dxa"/>
            <w:vAlign w:val="center"/>
          </w:tcPr>
          <w:p w:rsidR="00626549" w:rsidRPr="00007E3B" w:rsidRDefault="00626549" w:rsidP="00626549">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Inventory</w:t>
            </w:r>
          </w:p>
        </w:tc>
        <w:tc>
          <w:tcPr>
            <w:tcW w:w="1201" w:type="dxa"/>
            <w:vAlign w:val="center"/>
          </w:tcPr>
          <w:p w:rsidR="00626549" w:rsidRPr="00007E3B" w:rsidRDefault="00626549" w:rsidP="00626549">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463,900</w:t>
            </w:r>
          </w:p>
        </w:tc>
        <w:tc>
          <w:tcPr>
            <w:tcW w:w="453" w:type="dxa"/>
          </w:tcPr>
          <w:p w:rsidR="00626549" w:rsidRPr="00007E3B" w:rsidRDefault="00626549" w:rsidP="00626549">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626549" w:rsidRPr="00007E3B" w:rsidRDefault="00626549" w:rsidP="00626549">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515,200</w:t>
            </w:r>
          </w:p>
        </w:tc>
      </w:tr>
      <w:tr w:rsidR="00626549" w:rsidRPr="00007E3B" w:rsidTr="00712ED5">
        <w:tc>
          <w:tcPr>
            <w:tcW w:w="4924" w:type="dxa"/>
            <w:vAlign w:val="center"/>
          </w:tcPr>
          <w:p w:rsidR="00626549" w:rsidRPr="00007E3B" w:rsidRDefault="00626549" w:rsidP="00626549">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Accounts receivable</w:t>
            </w:r>
          </w:p>
        </w:tc>
        <w:tc>
          <w:tcPr>
            <w:tcW w:w="1201" w:type="dxa"/>
            <w:vAlign w:val="center"/>
          </w:tcPr>
          <w:p w:rsidR="00626549" w:rsidRPr="00007E3B" w:rsidRDefault="00626549" w:rsidP="00626549">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304,700</w:t>
            </w:r>
          </w:p>
        </w:tc>
        <w:tc>
          <w:tcPr>
            <w:tcW w:w="453" w:type="dxa"/>
          </w:tcPr>
          <w:p w:rsidR="00626549" w:rsidRPr="00007E3B" w:rsidRDefault="00626549" w:rsidP="00626549">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626549" w:rsidRPr="00007E3B" w:rsidRDefault="00626549" w:rsidP="00626549">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302,500</w:t>
            </w:r>
          </w:p>
        </w:tc>
      </w:tr>
      <w:tr w:rsidR="00626549" w:rsidRPr="00007E3B" w:rsidTr="00712ED5">
        <w:tc>
          <w:tcPr>
            <w:tcW w:w="4924" w:type="dxa"/>
            <w:vAlign w:val="center"/>
          </w:tcPr>
          <w:p w:rsidR="00626549" w:rsidRPr="00007E3B" w:rsidRDefault="00626549" w:rsidP="00626549">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Allowance for doubtful accounts</w:t>
            </w:r>
          </w:p>
        </w:tc>
        <w:tc>
          <w:tcPr>
            <w:tcW w:w="1201" w:type="dxa"/>
            <w:vAlign w:val="center"/>
          </w:tcPr>
          <w:p w:rsidR="00626549" w:rsidRPr="00007E3B" w:rsidRDefault="00626549" w:rsidP="00626549">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(13,600)</w:t>
            </w:r>
          </w:p>
        </w:tc>
        <w:tc>
          <w:tcPr>
            <w:tcW w:w="453" w:type="dxa"/>
          </w:tcPr>
          <w:p w:rsidR="00626549" w:rsidRPr="00007E3B" w:rsidRDefault="00626549" w:rsidP="00626549">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626549" w:rsidRPr="00007E3B" w:rsidRDefault="00626549" w:rsidP="00626549">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-0-</w:t>
            </w:r>
          </w:p>
        </w:tc>
      </w:tr>
      <w:tr w:rsidR="00626549" w:rsidRPr="00007E3B" w:rsidTr="00712ED5">
        <w:tc>
          <w:tcPr>
            <w:tcW w:w="4924" w:type="dxa"/>
            <w:vAlign w:val="center"/>
          </w:tcPr>
          <w:p w:rsidR="00626549" w:rsidRPr="00007E3B" w:rsidRDefault="00626549" w:rsidP="00626549">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Cash</w:t>
            </w:r>
          </w:p>
        </w:tc>
        <w:tc>
          <w:tcPr>
            <w:tcW w:w="1201" w:type="dxa"/>
            <w:tcBorders>
              <w:bottom w:val="single" w:sz="4" w:space="0" w:color="auto"/>
            </w:tcBorders>
            <w:vAlign w:val="center"/>
          </w:tcPr>
          <w:p w:rsidR="00626549" w:rsidRPr="00007E3B" w:rsidRDefault="00626549" w:rsidP="00626549">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63,300</w:t>
            </w:r>
          </w:p>
        </w:tc>
        <w:tc>
          <w:tcPr>
            <w:tcW w:w="453" w:type="dxa"/>
          </w:tcPr>
          <w:p w:rsidR="00626549" w:rsidRPr="00007E3B" w:rsidRDefault="00626549" w:rsidP="00626549">
            <w:pPr>
              <w:autoSpaceDE w:val="0"/>
              <w:autoSpaceDN w:val="0"/>
              <w:adjustRightInd w:val="0"/>
              <w:spacing w:beforeLines="10" w:afterLines="10" w:line="0" w:lineRule="atLeast"/>
              <w:rPr>
                <w:rFonts w:ascii="Arial" w:hAnsi="Arial" w:cs="Arial"/>
                <w:color w:val="000000"/>
                <w:kern w:val="0"/>
                <w:sz w:val="21"/>
                <w:szCs w:val="21"/>
              </w:rPr>
            </w:pPr>
          </w:p>
        </w:tc>
        <w:tc>
          <w:tcPr>
            <w:tcW w:w="1191" w:type="dxa"/>
            <w:tcBorders>
              <w:bottom w:val="single" w:sz="4" w:space="0" w:color="auto"/>
            </w:tcBorders>
            <w:vAlign w:val="center"/>
          </w:tcPr>
          <w:p w:rsidR="00626549" w:rsidRPr="00007E3B" w:rsidRDefault="00626549" w:rsidP="00626549">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48,400</w:t>
            </w:r>
          </w:p>
        </w:tc>
      </w:tr>
      <w:tr w:rsidR="00626549" w:rsidRPr="00007E3B" w:rsidTr="00712ED5">
        <w:tc>
          <w:tcPr>
            <w:tcW w:w="4924" w:type="dxa"/>
            <w:vAlign w:val="center"/>
          </w:tcPr>
          <w:p w:rsidR="00626549" w:rsidRPr="00007E3B" w:rsidRDefault="00626549" w:rsidP="00626549">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Total assets</w:t>
            </w:r>
          </w:p>
        </w:tc>
        <w:tc>
          <w:tcPr>
            <w:tcW w:w="1201" w:type="dxa"/>
            <w:tcBorders>
              <w:top w:val="single" w:sz="4" w:space="0" w:color="auto"/>
              <w:bottom w:val="double" w:sz="4" w:space="0" w:color="auto"/>
            </w:tcBorders>
            <w:vAlign w:val="center"/>
          </w:tcPr>
          <w:p w:rsidR="00626549" w:rsidRPr="00007E3B" w:rsidRDefault="00626549" w:rsidP="00626549">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CHF960,950</w:t>
            </w:r>
          </w:p>
        </w:tc>
        <w:tc>
          <w:tcPr>
            <w:tcW w:w="453" w:type="dxa"/>
          </w:tcPr>
          <w:p w:rsidR="00626549" w:rsidRPr="00007E3B" w:rsidRDefault="00626549" w:rsidP="00626549">
            <w:pPr>
              <w:autoSpaceDE w:val="0"/>
              <w:autoSpaceDN w:val="0"/>
              <w:adjustRightInd w:val="0"/>
              <w:spacing w:beforeLines="10" w:afterLines="10" w:line="0" w:lineRule="atLeast"/>
              <w:rPr>
                <w:rFonts w:ascii="Arial" w:hAnsi="Arial" w:cs="Arial"/>
                <w:color w:val="000000"/>
                <w:kern w:val="0"/>
                <w:sz w:val="21"/>
                <w:szCs w:val="21"/>
              </w:rPr>
            </w:pPr>
          </w:p>
        </w:tc>
        <w:tc>
          <w:tcPr>
            <w:tcW w:w="1191" w:type="dxa"/>
            <w:tcBorders>
              <w:top w:val="single" w:sz="4" w:space="0" w:color="auto"/>
              <w:bottom w:val="double" w:sz="4" w:space="0" w:color="auto"/>
            </w:tcBorders>
            <w:vAlign w:val="center"/>
          </w:tcPr>
          <w:p w:rsidR="00626549" w:rsidRPr="00007E3B" w:rsidRDefault="00626549" w:rsidP="00626549">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CHF933,550</w:t>
            </w:r>
          </w:p>
        </w:tc>
      </w:tr>
    </w:tbl>
    <w:p w:rsidR="003308AC" w:rsidRPr="00007E3B" w:rsidRDefault="003308AC" w:rsidP="00AE756E">
      <w:pPr>
        <w:autoSpaceDE w:val="0"/>
        <w:autoSpaceDN w:val="0"/>
        <w:adjustRightInd w:val="0"/>
        <w:ind w:leftChars="354" w:left="850"/>
        <w:rPr>
          <w:rFonts w:ascii="Arial" w:hAnsi="Arial" w:cs="Arial"/>
          <w:color w:val="000000"/>
          <w:kern w:val="0"/>
          <w:sz w:val="21"/>
          <w:szCs w:val="21"/>
        </w:rPr>
      </w:pPr>
    </w:p>
    <w:tbl>
      <w:tblPr>
        <w:tblStyle w:val="aa"/>
        <w:tblW w:w="7769"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915"/>
        <w:gridCol w:w="1201"/>
        <w:gridCol w:w="452"/>
        <w:gridCol w:w="1201"/>
      </w:tblGrid>
      <w:tr w:rsidR="00712ED5" w:rsidRPr="00007E3B" w:rsidTr="00712ED5">
        <w:tc>
          <w:tcPr>
            <w:tcW w:w="4915" w:type="dxa"/>
            <w:vAlign w:val="center"/>
          </w:tcPr>
          <w:p w:rsidR="00626549" w:rsidRPr="00007E3B" w:rsidRDefault="00626549" w:rsidP="00626549">
            <w:pPr>
              <w:autoSpaceDE w:val="0"/>
              <w:autoSpaceDN w:val="0"/>
              <w:adjustRightInd w:val="0"/>
              <w:spacing w:beforeLines="10" w:afterLines="10" w:line="0" w:lineRule="atLeast"/>
              <w:jc w:val="center"/>
              <w:rPr>
                <w:rFonts w:ascii="Arial" w:hAnsi="Arial" w:cs="Arial"/>
                <w:color w:val="000000"/>
                <w:kern w:val="0"/>
                <w:sz w:val="21"/>
                <w:szCs w:val="21"/>
              </w:rPr>
            </w:pPr>
          </w:p>
        </w:tc>
        <w:tc>
          <w:tcPr>
            <w:tcW w:w="1201" w:type="dxa"/>
            <w:tcBorders>
              <w:bottom w:val="single" w:sz="4" w:space="0" w:color="auto"/>
            </w:tcBorders>
            <w:vAlign w:val="center"/>
          </w:tcPr>
          <w:p w:rsidR="00626549" w:rsidRPr="00007E3B" w:rsidRDefault="00626549" w:rsidP="00626549">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b/>
                <w:color w:val="000000"/>
                <w:kern w:val="0"/>
                <w:sz w:val="21"/>
                <w:szCs w:val="21"/>
              </w:rPr>
              <w:t>Eastland AG</w:t>
            </w:r>
          </w:p>
        </w:tc>
        <w:tc>
          <w:tcPr>
            <w:tcW w:w="452" w:type="dxa"/>
            <w:vAlign w:val="center"/>
          </w:tcPr>
          <w:p w:rsidR="00626549" w:rsidRPr="00007E3B" w:rsidRDefault="00626549" w:rsidP="00626549">
            <w:pPr>
              <w:autoSpaceDE w:val="0"/>
              <w:autoSpaceDN w:val="0"/>
              <w:adjustRightInd w:val="0"/>
              <w:spacing w:beforeLines="10" w:afterLines="10" w:line="0" w:lineRule="atLeast"/>
              <w:jc w:val="center"/>
              <w:rPr>
                <w:rFonts w:ascii="Arial" w:hAnsi="Arial" w:cs="Arial"/>
                <w:color w:val="000000"/>
                <w:kern w:val="0"/>
                <w:sz w:val="21"/>
                <w:szCs w:val="21"/>
              </w:rPr>
            </w:pPr>
          </w:p>
        </w:tc>
        <w:tc>
          <w:tcPr>
            <w:tcW w:w="1201" w:type="dxa"/>
            <w:tcBorders>
              <w:bottom w:val="single" w:sz="4" w:space="0" w:color="auto"/>
            </w:tcBorders>
            <w:vAlign w:val="center"/>
          </w:tcPr>
          <w:p w:rsidR="00626549" w:rsidRPr="00007E3B" w:rsidRDefault="00626549" w:rsidP="00626549">
            <w:pPr>
              <w:autoSpaceDE w:val="0"/>
              <w:autoSpaceDN w:val="0"/>
              <w:adjustRightInd w:val="0"/>
              <w:spacing w:beforeLines="10" w:afterLines="10" w:line="0" w:lineRule="atLeast"/>
              <w:jc w:val="center"/>
              <w:rPr>
                <w:rFonts w:ascii="Arial" w:hAnsi="Arial" w:cs="Arial"/>
                <w:color w:val="000000"/>
                <w:kern w:val="0"/>
                <w:sz w:val="21"/>
                <w:szCs w:val="21"/>
              </w:rPr>
            </w:pPr>
            <w:r w:rsidRPr="00007E3B">
              <w:rPr>
                <w:rFonts w:ascii="Arial" w:hAnsi="Arial" w:cs="Arial"/>
                <w:b/>
                <w:color w:val="000000"/>
                <w:kern w:val="0"/>
                <w:sz w:val="21"/>
                <w:szCs w:val="21"/>
              </w:rPr>
              <w:t>Westside AG</w:t>
            </w:r>
          </w:p>
        </w:tc>
      </w:tr>
      <w:tr w:rsidR="00712ED5" w:rsidRPr="00007E3B" w:rsidTr="00712ED5">
        <w:tc>
          <w:tcPr>
            <w:tcW w:w="4915" w:type="dxa"/>
            <w:vAlign w:val="center"/>
          </w:tcPr>
          <w:p w:rsidR="00626549" w:rsidRPr="00007E3B" w:rsidRDefault="00626549" w:rsidP="00626549">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Equity</w:t>
            </w:r>
          </w:p>
        </w:tc>
        <w:tc>
          <w:tcPr>
            <w:tcW w:w="1201" w:type="dxa"/>
            <w:tcBorders>
              <w:top w:val="single" w:sz="4" w:space="0" w:color="auto"/>
            </w:tcBorders>
            <w:vAlign w:val="center"/>
          </w:tcPr>
          <w:p w:rsidR="00626549" w:rsidRPr="00007E3B" w:rsidRDefault="00626549" w:rsidP="00626549">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CHF442,750</w:t>
            </w:r>
          </w:p>
        </w:tc>
        <w:tc>
          <w:tcPr>
            <w:tcW w:w="452" w:type="dxa"/>
          </w:tcPr>
          <w:p w:rsidR="00626549" w:rsidRPr="00007E3B" w:rsidRDefault="00626549" w:rsidP="00626549">
            <w:pPr>
              <w:autoSpaceDE w:val="0"/>
              <w:autoSpaceDN w:val="0"/>
              <w:adjustRightInd w:val="0"/>
              <w:spacing w:beforeLines="10" w:afterLines="10" w:line="0" w:lineRule="atLeast"/>
              <w:rPr>
                <w:rFonts w:ascii="Arial" w:hAnsi="Arial" w:cs="Arial"/>
                <w:color w:val="000000"/>
                <w:kern w:val="0"/>
                <w:sz w:val="21"/>
                <w:szCs w:val="21"/>
              </w:rPr>
            </w:pPr>
          </w:p>
        </w:tc>
        <w:tc>
          <w:tcPr>
            <w:tcW w:w="1201" w:type="dxa"/>
            <w:tcBorders>
              <w:top w:val="single" w:sz="4" w:space="0" w:color="auto"/>
            </w:tcBorders>
            <w:vAlign w:val="center"/>
          </w:tcPr>
          <w:p w:rsidR="00626549" w:rsidRPr="00007E3B" w:rsidRDefault="00626549" w:rsidP="00626549">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CHF420,050</w:t>
            </w:r>
          </w:p>
        </w:tc>
      </w:tr>
      <w:tr w:rsidR="00712ED5" w:rsidRPr="00007E3B" w:rsidTr="00712ED5">
        <w:tc>
          <w:tcPr>
            <w:tcW w:w="4915" w:type="dxa"/>
            <w:vAlign w:val="center"/>
          </w:tcPr>
          <w:p w:rsidR="00626549" w:rsidRPr="00007E3B" w:rsidRDefault="00626549" w:rsidP="00626549">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Non-current liabilities</w:t>
            </w:r>
          </w:p>
        </w:tc>
        <w:tc>
          <w:tcPr>
            <w:tcW w:w="1201" w:type="dxa"/>
            <w:vAlign w:val="center"/>
          </w:tcPr>
          <w:p w:rsidR="00626549" w:rsidRPr="00007E3B" w:rsidRDefault="00626549" w:rsidP="00626549">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78,000</w:t>
            </w:r>
          </w:p>
        </w:tc>
        <w:tc>
          <w:tcPr>
            <w:tcW w:w="452" w:type="dxa"/>
          </w:tcPr>
          <w:p w:rsidR="00626549" w:rsidRPr="00007E3B" w:rsidRDefault="00626549" w:rsidP="00626549">
            <w:pPr>
              <w:autoSpaceDE w:val="0"/>
              <w:autoSpaceDN w:val="0"/>
              <w:adjustRightInd w:val="0"/>
              <w:spacing w:beforeLines="10" w:afterLines="10" w:line="0" w:lineRule="atLeast"/>
              <w:rPr>
                <w:rFonts w:ascii="Arial" w:hAnsi="Arial" w:cs="Arial"/>
                <w:color w:val="000000"/>
                <w:kern w:val="0"/>
                <w:sz w:val="21"/>
                <w:szCs w:val="21"/>
              </w:rPr>
            </w:pPr>
          </w:p>
        </w:tc>
        <w:tc>
          <w:tcPr>
            <w:tcW w:w="1201" w:type="dxa"/>
            <w:vAlign w:val="center"/>
          </w:tcPr>
          <w:p w:rsidR="00626549" w:rsidRPr="00007E3B" w:rsidRDefault="00626549" w:rsidP="00626549">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82,000</w:t>
            </w:r>
          </w:p>
        </w:tc>
      </w:tr>
      <w:tr w:rsidR="00712ED5" w:rsidRPr="00007E3B" w:rsidTr="00712ED5">
        <w:tc>
          <w:tcPr>
            <w:tcW w:w="4915" w:type="dxa"/>
            <w:vAlign w:val="center"/>
          </w:tcPr>
          <w:p w:rsidR="00626549" w:rsidRPr="00007E3B" w:rsidRDefault="00626549" w:rsidP="00626549">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 xml:space="preserve">Current liabilities </w:t>
            </w:r>
          </w:p>
        </w:tc>
        <w:tc>
          <w:tcPr>
            <w:tcW w:w="1201" w:type="dxa"/>
            <w:tcBorders>
              <w:bottom w:val="single" w:sz="4" w:space="0" w:color="auto"/>
            </w:tcBorders>
            <w:vAlign w:val="center"/>
          </w:tcPr>
          <w:p w:rsidR="00626549" w:rsidRPr="00007E3B" w:rsidRDefault="00626549" w:rsidP="00626549">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440,200</w:t>
            </w:r>
          </w:p>
        </w:tc>
        <w:tc>
          <w:tcPr>
            <w:tcW w:w="452" w:type="dxa"/>
          </w:tcPr>
          <w:p w:rsidR="00626549" w:rsidRPr="00007E3B" w:rsidRDefault="00626549" w:rsidP="00626549">
            <w:pPr>
              <w:autoSpaceDE w:val="0"/>
              <w:autoSpaceDN w:val="0"/>
              <w:adjustRightInd w:val="0"/>
              <w:spacing w:beforeLines="10" w:afterLines="10" w:line="0" w:lineRule="atLeast"/>
              <w:rPr>
                <w:rFonts w:ascii="Arial" w:hAnsi="Arial" w:cs="Arial"/>
                <w:color w:val="000000"/>
                <w:kern w:val="0"/>
                <w:sz w:val="21"/>
                <w:szCs w:val="21"/>
              </w:rPr>
            </w:pPr>
          </w:p>
        </w:tc>
        <w:tc>
          <w:tcPr>
            <w:tcW w:w="1201" w:type="dxa"/>
            <w:tcBorders>
              <w:bottom w:val="single" w:sz="4" w:space="0" w:color="auto"/>
            </w:tcBorders>
            <w:vAlign w:val="center"/>
          </w:tcPr>
          <w:p w:rsidR="00626549" w:rsidRPr="00007E3B" w:rsidRDefault="00626549" w:rsidP="00626549">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431,500</w:t>
            </w:r>
          </w:p>
        </w:tc>
      </w:tr>
      <w:tr w:rsidR="00712ED5" w:rsidRPr="00007E3B" w:rsidTr="00712ED5">
        <w:tc>
          <w:tcPr>
            <w:tcW w:w="4915" w:type="dxa"/>
            <w:vAlign w:val="center"/>
          </w:tcPr>
          <w:p w:rsidR="00626549" w:rsidRPr="00007E3B" w:rsidRDefault="00626549" w:rsidP="00626549">
            <w:pPr>
              <w:autoSpaceDE w:val="0"/>
              <w:autoSpaceDN w:val="0"/>
              <w:adjustRightInd w:val="0"/>
              <w:spacing w:beforeLines="10" w:afterLines="10" w:line="0" w:lineRule="atLeast"/>
              <w:jc w:val="both"/>
              <w:rPr>
                <w:rFonts w:ascii="Arial" w:hAnsi="Arial" w:cs="Arial"/>
                <w:color w:val="000000"/>
                <w:kern w:val="0"/>
                <w:sz w:val="21"/>
                <w:szCs w:val="21"/>
              </w:rPr>
            </w:pPr>
            <w:r w:rsidRPr="00007E3B">
              <w:rPr>
                <w:rFonts w:ascii="Arial" w:hAnsi="Arial" w:cs="Arial"/>
                <w:color w:val="000000"/>
                <w:kern w:val="0"/>
                <w:sz w:val="21"/>
                <w:szCs w:val="21"/>
              </w:rPr>
              <w:t>Total equity and liabilities</w:t>
            </w:r>
          </w:p>
        </w:tc>
        <w:tc>
          <w:tcPr>
            <w:tcW w:w="1201" w:type="dxa"/>
            <w:tcBorders>
              <w:top w:val="single" w:sz="4" w:space="0" w:color="auto"/>
              <w:bottom w:val="double" w:sz="4" w:space="0" w:color="auto"/>
            </w:tcBorders>
            <w:vAlign w:val="center"/>
          </w:tcPr>
          <w:p w:rsidR="00626549" w:rsidRPr="00007E3B" w:rsidRDefault="00626549" w:rsidP="00626549">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CHF960,950</w:t>
            </w:r>
          </w:p>
        </w:tc>
        <w:tc>
          <w:tcPr>
            <w:tcW w:w="452" w:type="dxa"/>
          </w:tcPr>
          <w:p w:rsidR="00626549" w:rsidRPr="00007E3B" w:rsidRDefault="00626549" w:rsidP="00626549">
            <w:pPr>
              <w:autoSpaceDE w:val="0"/>
              <w:autoSpaceDN w:val="0"/>
              <w:adjustRightInd w:val="0"/>
              <w:spacing w:beforeLines="10" w:afterLines="10" w:line="0" w:lineRule="atLeast"/>
              <w:rPr>
                <w:rFonts w:ascii="Arial" w:hAnsi="Arial" w:cs="Arial"/>
                <w:color w:val="000000"/>
                <w:kern w:val="0"/>
                <w:sz w:val="21"/>
                <w:szCs w:val="21"/>
              </w:rPr>
            </w:pPr>
          </w:p>
        </w:tc>
        <w:tc>
          <w:tcPr>
            <w:tcW w:w="1201" w:type="dxa"/>
            <w:tcBorders>
              <w:top w:val="single" w:sz="4" w:space="0" w:color="auto"/>
              <w:bottom w:val="double" w:sz="4" w:space="0" w:color="auto"/>
            </w:tcBorders>
            <w:vAlign w:val="center"/>
          </w:tcPr>
          <w:p w:rsidR="00626549" w:rsidRPr="00007E3B" w:rsidRDefault="00626549" w:rsidP="00626549">
            <w:pPr>
              <w:autoSpaceDE w:val="0"/>
              <w:autoSpaceDN w:val="0"/>
              <w:adjustRightInd w:val="0"/>
              <w:spacing w:beforeLines="10" w:afterLines="10" w:line="0" w:lineRule="atLeast"/>
              <w:jc w:val="right"/>
              <w:rPr>
                <w:rFonts w:ascii="Arial" w:hAnsi="Arial" w:cs="Arial"/>
                <w:color w:val="000000"/>
                <w:kern w:val="0"/>
                <w:sz w:val="21"/>
                <w:szCs w:val="21"/>
              </w:rPr>
            </w:pPr>
            <w:r w:rsidRPr="00007E3B">
              <w:rPr>
                <w:rFonts w:ascii="Arial" w:hAnsi="Arial" w:cs="Arial"/>
                <w:color w:val="000000"/>
                <w:kern w:val="0"/>
                <w:sz w:val="21"/>
                <w:szCs w:val="21"/>
              </w:rPr>
              <w:t>CHF933,550</w:t>
            </w:r>
          </w:p>
        </w:tc>
      </w:tr>
    </w:tbl>
    <w:p w:rsidR="003308AC" w:rsidRPr="00007E3B" w:rsidRDefault="003308AC" w:rsidP="00C95786">
      <w:pPr>
        <w:autoSpaceDE w:val="0"/>
        <w:autoSpaceDN w:val="0"/>
        <w:adjustRightInd w:val="0"/>
        <w:spacing w:beforeLines="50"/>
        <w:ind w:leftChars="354" w:left="850"/>
        <w:rPr>
          <w:rFonts w:ascii="Arial" w:hAnsi="Arial" w:cs="Arial"/>
          <w:color w:val="000000"/>
          <w:kern w:val="0"/>
          <w:sz w:val="21"/>
          <w:szCs w:val="21"/>
        </w:rPr>
      </w:pPr>
      <w:r w:rsidRPr="00007E3B">
        <w:rPr>
          <w:rFonts w:ascii="Arial" w:hAnsi="Arial" w:cs="Arial"/>
          <w:color w:val="000000"/>
          <w:kern w:val="0"/>
          <w:sz w:val="21"/>
          <w:szCs w:val="21"/>
        </w:rPr>
        <w:t>You have been engaged as a consultant to conduct a review of the two companies. Your goal is to determine which of them is in the stronger financial position.</w:t>
      </w:r>
    </w:p>
    <w:p w:rsidR="003308AC" w:rsidRPr="00007E3B" w:rsidRDefault="003308AC" w:rsidP="00C95786">
      <w:pPr>
        <w:autoSpaceDE w:val="0"/>
        <w:autoSpaceDN w:val="0"/>
        <w:adjustRightInd w:val="0"/>
        <w:spacing w:afterLines="20"/>
        <w:ind w:leftChars="354" w:left="850" w:firstLineChars="202" w:firstLine="424"/>
        <w:rPr>
          <w:rFonts w:ascii="Arial" w:hAnsi="Arial" w:cs="Arial"/>
          <w:color w:val="000000"/>
          <w:kern w:val="0"/>
          <w:sz w:val="21"/>
          <w:szCs w:val="21"/>
        </w:rPr>
      </w:pPr>
      <w:r w:rsidRPr="00007E3B">
        <w:rPr>
          <w:rFonts w:ascii="Arial" w:hAnsi="Arial" w:cs="Arial"/>
          <w:color w:val="000000"/>
          <w:kern w:val="0"/>
          <w:sz w:val="21"/>
          <w:szCs w:val="21"/>
        </w:rPr>
        <w:t>Your review of their financial statements quickly reveals that the two companies have not followed the same accounting practices. The differences and your conclusions regarding them are summarized below.</w:t>
      </w:r>
    </w:p>
    <w:p w:rsidR="003308AC" w:rsidRPr="00007E3B" w:rsidRDefault="003308AC" w:rsidP="00C95786">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1. </w:t>
      </w:r>
      <w:r w:rsidR="00C95786" w:rsidRPr="00007E3B">
        <w:rPr>
          <w:rFonts w:ascii="Arial" w:hAnsi="Arial" w:cs="Arial"/>
          <w:color w:val="000000"/>
          <w:kern w:val="0"/>
          <w:sz w:val="21"/>
          <w:szCs w:val="21"/>
        </w:rPr>
        <w:tab/>
      </w:r>
      <w:r w:rsidRPr="00007E3B">
        <w:rPr>
          <w:rFonts w:ascii="Arial" w:hAnsi="Arial" w:cs="Arial"/>
          <w:color w:val="000000"/>
          <w:kern w:val="0"/>
          <w:sz w:val="21"/>
          <w:szCs w:val="21"/>
        </w:rPr>
        <w:t>Eastland Company has used the allowance method of accounting for bad debts. A review shows that the amount of its write-offs each year has been quite close to the allowances that have been provided. It therefore seems reasonable to have confidence in its current estimate of bad debts.</w:t>
      </w:r>
    </w:p>
    <w:p w:rsidR="003308AC" w:rsidRPr="00007E3B" w:rsidRDefault="003308AC" w:rsidP="00C95786">
      <w:pPr>
        <w:tabs>
          <w:tab w:val="left" w:pos="1134"/>
        </w:tabs>
        <w:autoSpaceDE w:val="0"/>
        <w:autoSpaceDN w:val="0"/>
        <w:adjustRightInd w:val="0"/>
        <w:ind w:leftChars="471" w:left="1130" w:firstLineChars="203" w:firstLine="426"/>
        <w:rPr>
          <w:rFonts w:ascii="Arial" w:hAnsi="Arial" w:cs="Arial"/>
          <w:color w:val="000000"/>
          <w:kern w:val="0"/>
          <w:sz w:val="21"/>
          <w:szCs w:val="21"/>
        </w:rPr>
      </w:pPr>
      <w:r w:rsidRPr="00007E3B">
        <w:rPr>
          <w:rFonts w:ascii="Arial" w:hAnsi="Arial" w:cs="Arial"/>
          <w:color w:val="000000"/>
          <w:kern w:val="0"/>
          <w:sz w:val="21"/>
          <w:szCs w:val="21"/>
        </w:rPr>
        <w:t>Westside has used the direct write-off method for bad debts, and it has been somewhat slow to write off its uncollectible accounts. Based upon an aging analysis and review of its accounts receivable, it is estimated that CHF18</w:t>
      </w:r>
      <w:proofErr w:type="gramStart"/>
      <w:r w:rsidRPr="00007E3B">
        <w:rPr>
          <w:rFonts w:ascii="Arial" w:hAnsi="Arial" w:cs="Arial"/>
          <w:color w:val="000000"/>
          <w:kern w:val="0"/>
          <w:sz w:val="21"/>
          <w:szCs w:val="21"/>
        </w:rPr>
        <w:t>,000</w:t>
      </w:r>
      <w:proofErr w:type="gramEnd"/>
      <w:r w:rsidRPr="00007E3B">
        <w:rPr>
          <w:rFonts w:ascii="Arial" w:hAnsi="Arial" w:cs="Arial"/>
          <w:color w:val="000000"/>
          <w:kern w:val="0"/>
          <w:sz w:val="21"/>
          <w:szCs w:val="21"/>
        </w:rPr>
        <w:t xml:space="preserve"> of its existing accounts will probably prove to be uncollectible.</w:t>
      </w:r>
    </w:p>
    <w:p w:rsidR="003308AC" w:rsidRPr="00007E3B" w:rsidRDefault="003308AC" w:rsidP="00C95786">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lastRenderedPageBreak/>
        <w:t xml:space="preserve">2. </w:t>
      </w:r>
      <w:r w:rsidR="00C95786" w:rsidRPr="00007E3B">
        <w:rPr>
          <w:rFonts w:ascii="Arial" w:hAnsi="Arial" w:cs="Arial"/>
          <w:color w:val="000000"/>
          <w:kern w:val="0"/>
          <w:sz w:val="21"/>
          <w:szCs w:val="21"/>
        </w:rPr>
        <w:tab/>
      </w:r>
      <w:r w:rsidRPr="00007E3B">
        <w:rPr>
          <w:rFonts w:ascii="Arial" w:hAnsi="Arial" w:cs="Arial"/>
          <w:color w:val="000000"/>
          <w:kern w:val="0"/>
          <w:sz w:val="21"/>
          <w:szCs w:val="21"/>
        </w:rPr>
        <w:t>Eastland estimated a useful life of 12 years and a residual value of CHF30</w:t>
      </w:r>
      <w:proofErr w:type="gramStart"/>
      <w:r w:rsidRPr="00007E3B">
        <w:rPr>
          <w:rFonts w:ascii="Arial" w:hAnsi="Arial" w:cs="Arial"/>
          <w:color w:val="000000"/>
          <w:kern w:val="0"/>
          <w:sz w:val="21"/>
          <w:szCs w:val="21"/>
        </w:rPr>
        <w:t>,000</w:t>
      </w:r>
      <w:proofErr w:type="gramEnd"/>
      <w:r w:rsidRPr="00007E3B">
        <w:rPr>
          <w:rFonts w:ascii="Arial" w:hAnsi="Arial" w:cs="Arial"/>
          <w:color w:val="000000"/>
          <w:kern w:val="0"/>
          <w:sz w:val="21"/>
          <w:szCs w:val="21"/>
        </w:rPr>
        <w:t xml:space="preserve"> for its plant and equipment. It has been depreciating them on a straight-line basis.</w:t>
      </w:r>
    </w:p>
    <w:p w:rsidR="003308AC" w:rsidRPr="00007E3B" w:rsidRDefault="003308AC" w:rsidP="00C95786">
      <w:pPr>
        <w:tabs>
          <w:tab w:val="left" w:pos="1134"/>
        </w:tabs>
        <w:autoSpaceDE w:val="0"/>
        <w:autoSpaceDN w:val="0"/>
        <w:adjustRightInd w:val="0"/>
        <w:ind w:leftChars="471" w:left="1130" w:firstLineChars="203" w:firstLine="426"/>
        <w:rPr>
          <w:rFonts w:ascii="Arial" w:hAnsi="Arial" w:cs="Arial"/>
          <w:color w:val="000000"/>
          <w:kern w:val="0"/>
          <w:sz w:val="21"/>
          <w:szCs w:val="21"/>
        </w:rPr>
      </w:pPr>
      <w:r w:rsidRPr="00007E3B">
        <w:rPr>
          <w:rFonts w:ascii="Arial" w:hAnsi="Arial" w:cs="Arial"/>
          <w:color w:val="000000"/>
          <w:kern w:val="0"/>
          <w:sz w:val="21"/>
          <w:szCs w:val="21"/>
        </w:rPr>
        <w:t>Westside has the same type of plant and equipment. However, it estimated a useful life of 10 years and a residual value of CHF10</w:t>
      </w:r>
      <w:proofErr w:type="gramStart"/>
      <w:r w:rsidRPr="00007E3B">
        <w:rPr>
          <w:rFonts w:ascii="Arial" w:hAnsi="Arial" w:cs="Arial"/>
          <w:color w:val="000000"/>
          <w:kern w:val="0"/>
          <w:sz w:val="21"/>
          <w:szCs w:val="21"/>
        </w:rPr>
        <w:t>,000</w:t>
      </w:r>
      <w:proofErr w:type="gramEnd"/>
      <w:r w:rsidRPr="00007E3B">
        <w:rPr>
          <w:rFonts w:ascii="Arial" w:hAnsi="Arial" w:cs="Arial"/>
          <w:color w:val="000000"/>
          <w:kern w:val="0"/>
          <w:sz w:val="21"/>
          <w:szCs w:val="21"/>
        </w:rPr>
        <w:t>. It has been depreciating its plant and equipment using the double-declining-balance method.</w:t>
      </w:r>
    </w:p>
    <w:p w:rsidR="003308AC" w:rsidRPr="00007E3B" w:rsidRDefault="003308AC" w:rsidP="00C95786">
      <w:pPr>
        <w:tabs>
          <w:tab w:val="left" w:pos="1134"/>
        </w:tabs>
        <w:autoSpaceDE w:val="0"/>
        <w:autoSpaceDN w:val="0"/>
        <w:adjustRightInd w:val="0"/>
        <w:ind w:leftChars="471" w:left="1130" w:firstLineChars="203" w:firstLine="426"/>
        <w:rPr>
          <w:rFonts w:ascii="Arial" w:hAnsi="Arial" w:cs="Arial"/>
          <w:color w:val="000000"/>
          <w:kern w:val="0"/>
          <w:sz w:val="21"/>
          <w:szCs w:val="21"/>
        </w:rPr>
      </w:pPr>
      <w:r w:rsidRPr="00007E3B">
        <w:rPr>
          <w:rFonts w:ascii="Arial" w:hAnsi="Arial" w:cs="Arial"/>
          <w:color w:val="000000"/>
          <w:kern w:val="0"/>
          <w:sz w:val="21"/>
          <w:szCs w:val="21"/>
        </w:rPr>
        <w:t>Based upon engineering studies of these types of plant and equipment, you conclude that</w:t>
      </w:r>
      <w:r w:rsidR="00C95786" w:rsidRPr="00007E3B">
        <w:rPr>
          <w:rFonts w:ascii="Arial" w:hAnsi="Arial" w:cs="Arial"/>
          <w:color w:val="000000"/>
          <w:kern w:val="0"/>
          <w:sz w:val="21"/>
          <w:szCs w:val="21"/>
        </w:rPr>
        <w:t xml:space="preserve"> </w:t>
      </w:r>
      <w:r w:rsidRPr="00007E3B">
        <w:rPr>
          <w:rFonts w:ascii="Arial" w:hAnsi="Arial" w:cs="Arial"/>
          <w:color w:val="000000"/>
          <w:kern w:val="0"/>
          <w:sz w:val="21"/>
          <w:szCs w:val="21"/>
        </w:rPr>
        <w:t>Westside's estimates and method for calculating depreciation are the more appropriate.</w:t>
      </w:r>
    </w:p>
    <w:p w:rsidR="003308AC" w:rsidRPr="00007E3B" w:rsidRDefault="003308AC" w:rsidP="00C95786">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3. </w:t>
      </w:r>
      <w:r w:rsidR="00C95786" w:rsidRPr="00007E3B">
        <w:rPr>
          <w:rFonts w:ascii="Arial" w:hAnsi="Arial" w:cs="Arial"/>
          <w:color w:val="000000"/>
          <w:kern w:val="0"/>
          <w:sz w:val="21"/>
          <w:szCs w:val="21"/>
        </w:rPr>
        <w:tab/>
      </w:r>
      <w:r w:rsidRPr="00007E3B">
        <w:rPr>
          <w:rFonts w:ascii="Arial" w:hAnsi="Arial" w:cs="Arial"/>
          <w:color w:val="000000"/>
          <w:kern w:val="0"/>
          <w:sz w:val="21"/>
          <w:szCs w:val="21"/>
        </w:rPr>
        <w:t>Among its current liabilities, Eastland has included the portions of non-current liabilities that become due within the next year. Westside has not done so.</w:t>
      </w:r>
    </w:p>
    <w:p w:rsidR="003308AC" w:rsidRPr="00007E3B" w:rsidRDefault="003308AC" w:rsidP="00C95786">
      <w:pPr>
        <w:tabs>
          <w:tab w:val="left" w:pos="1134"/>
        </w:tabs>
        <w:autoSpaceDE w:val="0"/>
        <w:autoSpaceDN w:val="0"/>
        <w:adjustRightInd w:val="0"/>
        <w:ind w:leftChars="471" w:left="1130" w:firstLineChars="203" w:firstLine="426"/>
        <w:rPr>
          <w:rFonts w:ascii="Arial" w:hAnsi="Arial" w:cs="Arial"/>
          <w:color w:val="000000"/>
          <w:kern w:val="0"/>
          <w:sz w:val="21"/>
          <w:szCs w:val="21"/>
        </w:rPr>
      </w:pPr>
      <w:r w:rsidRPr="00007E3B">
        <w:rPr>
          <w:rFonts w:ascii="Arial" w:hAnsi="Arial" w:cs="Arial"/>
          <w:color w:val="000000"/>
          <w:kern w:val="0"/>
          <w:sz w:val="21"/>
          <w:szCs w:val="21"/>
        </w:rPr>
        <w:t>You find that CHF16</w:t>
      </w:r>
      <w:proofErr w:type="gramStart"/>
      <w:r w:rsidRPr="00007E3B">
        <w:rPr>
          <w:rFonts w:ascii="Arial" w:hAnsi="Arial" w:cs="Arial"/>
          <w:color w:val="000000"/>
          <w:kern w:val="0"/>
          <w:sz w:val="21"/>
          <w:szCs w:val="21"/>
        </w:rPr>
        <w:t>,000</w:t>
      </w:r>
      <w:proofErr w:type="gramEnd"/>
      <w:r w:rsidRPr="00007E3B">
        <w:rPr>
          <w:rFonts w:ascii="Arial" w:hAnsi="Arial" w:cs="Arial"/>
          <w:color w:val="000000"/>
          <w:kern w:val="0"/>
          <w:sz w:val="21"/>
          <w:szCs w:val="21"/>
        </w:rPr>
        <w:t xml:space="preserve"> of Westside's CHF82,000 of non-current liabilities are due to be</w:t>
      </w:r>
      <w:r w:rsidR="00C95786" w:rsidRPr="00007E3B">
        <w:rPr>
          <w:rFonts w:ascii="Arial" w:hAnsi="Arial" w:cs="Arial"/>
          <w:color w:val="000000"/>
          <w:kern w:val="0"/>
          <w:sz w:val="21"/>
          <w:szCs w:val="21"/>
        </w:rPr>
        <w:t xml:space="preserve"> </w:t>
      </w:r>
      <w:r w:rsidRPr="00007E3B">
        <w:rPr>
          <w:rFonts w:ascii="Arial" w:hAnsi="Arial" w:cs="Arial"/>
          <w:color w:val="000000"/>
          <w:kern w:val="0"/>
          <w:sz w:val="21"/>
          <w:szCs w:val="21"/>
        </w:rPr>
        <w:t>repaid in the current year.</w:t>
      </w:r>
    </w:p>
    <w:p w:rsidR="003308AC" w:rsidRPr="00007E3B" w:rsidRDefault="003308AC" w:rsidP="00C95786">
      <w:pPr>
        <w:autoSpaceDE w:val="0"/>
        <w:autoSpaceDN w:val="0"/>
        <w:adjustRightInd w:val="0"/>
        <w:spacing w:beforeLines="50"/>
        <w:ind w:leftChars="354" w:left="850"/>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3308AC" w:rsidRPr="00007E3B" w:rsidRDefault="003308AC" w:rsidP="00C95786">
      <w:pPr>
        <w:autoSpaceDE w:val="0"/>
        <w:autoSpaceDN w:val="0"/>
        <w:adjustRightInd w:val="0"/>
        <w:ind w:leftChars="354" w:left="1133" w:hangingChars="135" w:hanging="283"/>
        <w:rPr>
          <w:rFonts w:ascii="Arial" w:hAnsi="Arial" w:cs="Arial"/>
          <w:color w:val="000000"/>
          <w:kern w:val="0"/>
          <w:sz w:val="21"/>
          <w:szCs w:val="21"/>
        </w:rPr>
      </w:pPr>
      <w:r w:rsidRPr="00007E3B">
        <w:rPr>
          <w:rFonts w:ascii="Arial" w:hAnsi="Arial" w:cs="Arial"/>
          <w:color w:val="000000"/>
          <w:kern w:val="0"/>
          <w:sz w:val="21"/>
          <w:szCs w:val="21"/>
        </w:rPr>
        <w:t>(a) Revise the statements of financial position presented above so that the data are comparable and</w:t>
      </w:r>
      <w:r w:rsidR="00C95786" w:rsidRPr="00007E3B">
        <w:rPr>
          <w:rFonts w:ascii="Arial" w:hAnsi="Arial" w:cs="Arial"/>
          <w:color w:val="000000"/>
          <w:kern w:val="0"/>
          <w:sz w:val="21"/>
          <w:szCs w:val="21"/>
        </w:rPr>
        <w:t xml:space="preserve"> </w:t>
      </w:r>
      <w:r w:rsidRPr="00007E3B">
        <w:rPr>
          <w:rFonts w:ascii="Arial" w:hAnsi="Arial" w:cs="Arial"/>
          <w:color w:val="000000"/>
          <w:kern w:val="0"/>
          <w:sz w:val="21"/>
          <w:szCs w:val="21"/>
        </w:rPr>
        <w:t>reflect the current financial position for each of the two companies.</w:t>
      </w:r>
    </w:p>
    <w:p w:rsidR="003308AC" w:rsidRPr="00007E3B" w:rsidRDefault="003308AC" w:rsidP="00C95786">
      <w:pPr>
        <w:autoSpaceDE w:val="0"/>
        <w:autoSpaceDN w:val="0"/>
        <w:adjustRightInd w:val="0"/>
        <w:ind w:leftChars="354" w:left="850" w:firstLineChars="135" w:firstLine="283"/>
        <w:rPr>
          <w:rFonts w:ascii="Arial" w:hAnsi="Arial" w:cs="Arial"/>
          <w:color w:val="0095D8"/>
          <w:kern w:val="0"/>
          <w:sz w:val="21"/>
          <w:szCs w:val="21"/>
        </w:rPr>
      </w:pPr>
      <w:r w:rsidRPr="00007E3B">
        <w:rPr>
          <w:rFonts w:ascii="Arial" w:hAnsi="Arial" w:cs="Arial"/>
          <w:color w:val="0095D8"/>
          <w:kern w:val="0"/>
          <w:sz w:val="21"/>
          <w:szCs w:val="21"/>
        </w:rPr>
        <w:t>Total assets:</w:t>
      </w:r>
    </w:p>
    <w:p w:rsidR="003308AC" w:rsidRPr="00007E3B" w:rsidRDefault="003308AC" w:rsidP="00C95786">
      <w:pPr>
        <w:autoSpaceDE w:val="0"/>
        <w:autoSpaceDN w:val="0"/>
        <w:adjustRightInd w:val="0"/>
        <w:ind w:leftChars="354" w:left="850" w:firstLineChars="135" w:firstLine="283"/>
        <w:rPr>
          <w:rFonts w:ascii="Arial" w:hAnsi="Arial" w:cs="Arial"/>
          <w:color w:val="0095D8"/>
          <w:kern w:val="0"/>
          <w:sz w:val="21"/>
          <w:szCs w:val="21"/>
        </w:rPr>
      </w:pPr>
      <w:r w:rsidRPr="00007E3B">
        <w:rPr>
          <w:rFonts w:ascii="Arial" w:hAnsi="Arial" w:cs="Arial"/>
          <w:color w:val="0095D8"/>
          <w:kern w:val="0"/>
          <w:sz w:val="21"/>
          <w:szCs w:val="21"/>
        </w:rPr>
        <w:t>Eastland CHF885</w:t>
      </w:r>
      <w:proofErr w:type="gramStart"/>
      <w:r w:rsidRPr="00007E3B">
        <w:rPr>
          <w:rFonts w:ascii="Arial" w:hAnsi="Arial" w:cs="Arial"/>
          <w:color w:val="0095D8"/>
          <w:kern w:val="0"/>
          <w:sz w:val="21"/>
          <w:szCs w:val="21"/>
        </w:rPr>
        <w:t>,225</w:t>
      </w:r>
      <w:proofErr w:type="gramEnd"/>
    </w:p>
    <w:p w:rsidR="003308AC" w:rsidRPr="00007E3B" w:rsidRDefault="003308AC" w:rsidP="00C95786">
      <w:pPr>
        <w:autoSpaceDE w:val="0"/>
        <w:autoSpaceDN w:val="0"/>
        <w:adjustRightInd w:val="0"/>
        <w:ind w:leftChars="354" w:left="850" w:firstLineChars="135" w:firstLine="283"/>
        <w:rPr>
          <w:rFonts w:ascii="Arial" w:hAnsi="Arial" w:cs="Arial"/>
          <w:color w:val="0095D8"/>
          <w:kern w:val="0"/>
          <w:sz w:val="21"/>
          <w:szCs w:val="21"/>
        </w:rPr>
      </w:pPr>
      <w:r w:rsidRPr="00007E3B">
        <w:rPr>
          <w:rFonts w:ascii="Arial" w:hAnsi="Arial" w:cs="Arial"/>
          <w:color w:val="0095D8"/>
          <w:kern w:val="0"/>
          <w:sz w:val="21"/>
          <w:szCs w:val="21"/>
        </w:rPr>
        <w:t>Westside CHF915</w:t>
      </w:r>
      <w:proofErr w:type="gramStart"/>
      <w:r w:rsidRPr="00007E3B">
        <w:rPr>
          <w:rFonts w:ascii="Arial" w:hAnsi="Arial" w:cs="Arial"/>
          <w:color w:val="0095D8"/>
          <w:kern w:val="0"/>
          <w:sz w:val="21"/>
          <w:szCs w:val="21"/>
        </w:rPr>
        <w:t>,550</w:t>
      </w:r>
      <w:proofErr w:type="gramEnd"/>
    </w:p>
    <w:p w:rsidR="00470393" w:rsidRPr="00007E3B" w:rsidRDefault="003308AC" w:rsidP="00C95786">
      <w:pPr>
        <w:autoSpaceDE w:val="0"/>
        <w:autoSpaceDN w:val="0"/>
        <w:adjustRightInd w:val="0"/>
        <w:ind w:leftChars="354" w:left="1133" w:hangingChars="135" w:hanging="283"/>
        <w:rPr>
          <w:rFonts w:ascii="Arial" w:hAnsi="Arial" w:cs="Arial"/>
          <w:kern w:val="0"/>
          <w:sz w:val="21"/>
          <w:szCs w:val="21"/>
        </w:rPr>
      </w:pPr>
      <w:r w:rsidRPr="00007E3B">
        <w:rPr>
          <w:rFonts w:ascii="Arial" w:hAnsi="Arial" w:cs="Arial"/>
          <w:color w:val="000000"/>
          <w:kern w:val="0"/>
          <w:sz w:val="21"/>
          <w:szCs w:val="21"/>
        </w:rPr>
        <w:t>(b) Prepare a brief report to your client stating your conclusions.</w:t>
      </w:r>
    </w:p>
    <w:p w:rsidR="00D06A0F" w:rsidRPr="00007E3B" w:rsidRDefault="00D06A0F" w:rsidP="00CD035E">
      <w:pPr>
        <w:autoSpaceDE w:val="0"/>
        <w:autoSpaceDN w:val="0"/>
        <w:adjustRightInd w:val="0"/>
        <w:rPr>
          <w:rFonts w:ascii="Arial" w:hAnsi="Arial" w:cs="Arial"/>
          <w:color w:val="6C6865"/>
          <w:kern w:val="0"/>
          <w:sz w:val="30"/>
          <w:szCs w:val="30"/>
        </w:rPr>
      </w:pPr>
      <w:r w:rsidRPr="00007E3B">
        <w:rPr>
          <w:rFonts w:ascii="Arial" w:hAnsi="Arial" w:cs="Arial"/>
          <w:color w:val="6C6865"/>
          <w:kern w:val="0"/>
          <w:sz w:val="30"/>
          <w:szCs w:val="30"/>
        </w:rPr>
        <w:br w:type="page"/>
      </w:r>
    </w:p>
    <w:p w:rsidR="005C32A2" w:rsidRPr="00007E3B" w:rsidRDefault="005C32A2" w:rsidP="005C32A2">
      <w:pPr>
        <w:autoSpaceDE w:val="0"/>
        <w:autoSpaceDN w:val="0"/>
        <w:adjustRightInd w:val="0"/>
        <w:rPr>
          <w:rFonts w:ascii="Arial" w:hAnsi="Arial" w:cs="Arial"/>
          <w:color w:val="6C6865"/>
          <w:kern w:val="0"/>
          <w:sz w:val="30"/>
          <w:szCs w:val="30"/>
        </w:rPr>
      </w:pPr>
      <w:r w:rsidRPr="00007E3B">
        <w:rPr>
          <w:rFonts w:ascii="Arial" w:hAnsi="Arial" w:cs="Arial"/>
          <w:color w:val="6C6865"/>
          <w:kern w:val="0"/>
          <w:sz w:val="30"/>
          <w:szCs w:val="30"/>
        </w:rPr>
        <w:lastRenderedPageBreak/>
        <w:t>MATCHA CREATIONS</w:t>
      </w:r>
    </w:p>
    <w:p w:rsidR="008022AF" w:rsidRPr="00007E3B" w:rsidRDefault="008022AF" w:rsidP="008022AF">
      <w:pPr>
        <w:autoSpaceDE w:val="0"/>
        <w:autoSpaceDN w:val="0"/>
        <w:adjustRightInd w:val="0"/>
        <w:ind w:left="567" w:hangingChars="270" w:hanging="567"/>
        <w:rPr>
          <w:rFonts w:ascii="Arial" w:hAnsi="Arial" w:cs="Arial"/>
          <w:b/>
          <w:bCs/>
          <w:color w:val="B21117"/>
          <w:kern w:val="0"/>
          <w:sz w:val="21"/>
          <w:szCs w:val="21"/>
        </w:rPr>
      </w:pPr>
      <w:r w:rsidRPr="00007E3B">
        <w:rPr>
          <w:rFonts w:ascii="Arial" w:hAnsi="Arial" w:cs="Arial"/>
          <w:kern w:val="0"/>
          <w:sz w:val="21"/>
          <w:szCs w:val="21"/>
        </w:rPr>
        <w:t>(</w:t>
      </w:r>
      <w:r w:rsidRPr="00007E3B">
        <w:rPr>
          <w:rFonts w:ascii="Arial" w:hAnsi="Arial" w:cs="Arial"/>
          <w:i/>
          <w:iCs/>
          <w:kern w:val="0"/>
          <w:sz w:val="21"/>
          <w:szCs w:val="21"/>
        </w:rPr>
        <w:t>Note</w:t>
      </w:r>
      <w:r w:rsidRPr="00007E3B">
        <w:rPr>
          <w:rFonts w:ascii="Arial" w:hAnsi="Arial" w:cs="Arial"/>
          <w:kern w:val="0"/>
          <w:sz w:val="21"/>
          <w:szCs w:val="21"/>
        </w:rPr>
        <w:t>: This is a continuation of the Matcha Creations problem from Chapter 1</w:t>
      </w:r>
      <w:r w:rsidR="009F0126" w:rsidRPr="00007E3B">
        <w:rPr>
          <w:rFonts w:ascii="Arial" w:hAnsi="Arial" w:cs="Arial"/>
          <w:kern w:val="0"/>
          <w:sz w:val="21"/>
          <w:szCs w:val="21"/>
        </w:rPr>
        <w:t>-</w:t>
      </w:r>
      <w:r w:rsidR="00B44316" w:rsidRPr="00007E3B">
        <w:rPr>
          <w:rFonts w:ascii="Arial" w:hAnsi="Arial" w:cs="Arial"/>
          <w:kern w:val="0"/>
          <w:sz w:val="21"/>
          <w:szCs w:val="21"/>
        </w:rPr>
        <w:t>9</w:t>
      </w:r>
      <w:r w:rsidRPr="00007E3B">
        <w:rPr>
          <w:rFonts w:ascii="Arial" w:hAnsi="Arial" w:cs="Arial"/>
          <w:kern w:val="0"/>
          <w:sz w:val="21"/>
          <w:szCs w:val="21"/>
        </w:rPr>
        <w:t>.)</w:t>
      </w:r>
    </w:p>
    <w:p w:rsidR="00B44316" w:rsidRPr="00007E3B" w:rsidRDefault="005C32A2" w:rsidP="00B44316">
      <w:pPr>
        <w:autoSpaceDE w:val="0"/>
        <w:autoSpaceDN w:val="0"/>
        <w:adjustRightInd w:val="0"/>
        <w:ind w:left="708" w:hangingChars="337" w:hanging="708"/>
        <w:rPr>
          <w:rFonts w:ascii="Arial" w:hAnsi="Arial" w:cs="Arial"/>
          <w:color w:val="000000"/>
          <w:kern w:val="0"/>
          <w:sz w:val="21"/>
          <w:szCs w:val="21"/>
        </w:rPr>
      </w:pPr>
      <w:proofErr w:type="gramStart"/>
      <w:r w:rsidRPr="00007E3B">
        <w:rPr>
          <w:rFonts w:ascii="Arial" w:hAnsi="Arial" w:cs="Arial"/>
          <w:b/>
          <w:bCs/>
          <w:color w:val="B21117"/>
          <w:kern w:val="0"/>
          <w:sz w:val="21"/>
          <w:szCs w:val="21"/>
        </w:rPr>
        <w:t>MC</w:t>
      </w:r>
      <w:r w:rsidR="00B44316" w:rsidRPr="00007E3B">
        <w:rPr>
          <w:rFonts w:ascii="Arial" w:hAnsi="Arial" w:cs="Arial"/>
          <w:b/>
          <w:bCs/>
          <w:color w:val="B21117"/>
          <w:kern w:val="0"/>
          <w:sz w:val="21"/>
          <w:szCs w:val="21"/>
        </w:rPr>
        <w:t>10</w:t>
      </w:r>
      <w:r w:rsidRPr="00007E3B">
        <w:rPr>
          <w:rFonts w:ascii="Arial" w:hAnsi="Arial" w:cs="Arial"/>
          <w:b/>
          <w:bCs/>
          <w:color w:val="B21117"/>
          <w:kern w:val="0"/>
          <w:sz w:val="21"/>
          <w:szCs w:val="21"/>
          <w:vertAlign w:val="subscript"/>
        </w:rPr>
        <w:t xml:space="preserve">  </w:t>
      </w:r>
      <w:r w:rsidR="00B44316" w:rsidRPr="00007E3B">
        <w:rPr>
          <w:rFonts w:ascii="Arial" w:hAnsi="Arial" w:cs="Arial"/>
          <w:color w:val="000000"/>
          <w:kern w:val="0"/>
          <w:sz w:val="21"/>
          <w:szCs w:val="21"/>
        </w:rPr>
        <w:t>Recall</w:t>
      </w:r>
      <w:proofErr w:type="gramEnd"/>
      <w:r w:rsidR="00B44316" w:rsidRPr="00007E3B">
        <w:rPr>
          <w:rFonts w:ascii="Arial" w:hAnsi="Arial" w:cs="Arial"/>
          <w:color w:val="000000"/>
          <w:kern w:val="0"/>
          <w:sz w:val="21"/>
          <w:szCs w:val="21"/>
        </w:rPr>
        <w:t xml:space="preserve"> that Matcha Creations sells fine European mixers that it purchases from Kzinski Supply Co. Kzinski warrants the mixers to be free of defects in material and workmanship for a period of one year from the date of original purchase. If the mixer has such a defect, Kzinski will repair or replace the mixer free of charge for parts and labor.</w:t>
      </w:r>
    </w:p>
    <w:p w:rsidR="00B44316" w:rsidRPr="00007E3B" w:rsidRDefault="00B44316" w:rsidP="00B44316">
      <w:pPr>
        <w:autoSpaceDE w:val="0"/>
        <w:autoSpaceDN w:val="0"/>
        <w:adjustRightInd w:val="0"/>
        <w:spacing w:beforeLines="30"/>
        <w:ind w:leftChars="295" w:left="708"/>
        <w:rPr>
          <w:rFonts w:ascii="Arial" w:hAnsi="Arial" w:cs="Arial"/>
          <w:kern w:val="0"/>
          <w:sz w:val="21"/>
          <w:szCs w:val="21"/>
        </w:rPr>
      </w:pPr>
      <w:r w:rsidRPr="00007E3B">
        <w:rPr>
          <w:rFonts w:ascii="Arial" w:hAnsi="Arial" w:cs="Arial"/>
          <w:b/>
          <w:bCs/>
          <w:color w:val="000000"/>
          <w:kern w:val="0"/>
          <w:sz w:val="21"/>
          <w:szCs w:val="21"/>
        </w:rPr>
        <w:t>Go to the book's companion website</w:t>
      </w:r>
      <w:r w:rsidRPr="00007E3B">
        <w:rPr>
          <w:rFonts w:ascii="Arial" w:hAnsi="Arial" w:cs="Arial"/>
          <w:color w:val="000000"/>
          <w:kern w:val="0"/>
          <w:sz w:val="21"/>
          <w:szCs w:val="21"/>
        </w:rPr>
        <w:t xml:space="preserve">, </w:t>
      </w:r>
      <w:r w:rsidRPr="00007E3B">
        <w:rPr>
          <w:rFonts w:ascii="Arial" w:hAnsi="Arial" w:cs="Arial"/>
          <w:b/>
          <w:bCs/>
          <w:color w:val="B21117"/>
          <w:kern w:val="0"/>
          <w:sz w:val="21"/>
          <w:szCs w:val="21"/>
        </w:rPr>
        <w:t>www.wiley.com/college/weygandt</w:t>
      </w:r>
      <w:r w:rsidRPr="00007E3B">
        <w:rPr>
          <w:rFonts w:ascii="Arial" w:hAnsi="Arial" w:cs="Arial"/>
          <w:color w:val="000000"/>
          <w:kern w:val="0"/>
          <w:sz w:val="21"/>
          <w:szCs w:val="21"/>
        </w:rPr>
        <w:t xml:space="preserve">, </w:t>
      </w:r>
      <w:r w:rsidRPr="00007E3B">
        <w:rPr>
          <w:rFonts w:ascii="Arial" w:hAnsi="Arial" w:cs="Arial"/>
          <w:b/>
          <w:bCs/>
          <w:color w:val="000000"/>
          <w:kern w:val="0"/>
          <w:sz w:val="21"/>
          <w:szCs w:val="21"/>
        </w:rPr>
        <w:t>to see the completion of this problem</w:t>
      </w:r>
      <w:r w:rsidRPr="00007E3B">
        <w:rPr>
          <w:rFonts w:ascii="Arial" w:hAnsi="Arial" w:cs="Arial"/>
          <w:color w:val="000000"/>
          <w:kern w:val="0"/>
          <w:sz w:val="21"/>
          <w:szCs w:val="21"/>
        </w:rPr>
        <w:t>.</w:t>
      </w:r>
    </w:p>
    <w:p w:rsidR="00634D3E" w:rsidRPr="00007E3B" w:rsidRDefault="003906F5" w:rsidP="00A572CD">
      <w:pPr>
        <w:autoSpaceDE w:val="0"/>
        <w:autoSpaceDN w:val="0"/>
        <w:adjustRightInd w:val="0"/>
        <w:ind w:left="567" w:hangingChars="270" w:hanging="567"/>
        <w:rPr>
          <w:rFonts w:ascii="Arial" w:hAnsi="Arial" w:cs="Arial"/>
          <w:kern w:val="0"/>
          <w:sz w:val="21"/>
          <w:szCs w:val="21"/>
        </w:rPr>
      </w:pPr>
      <w:r w:rsidRPr="00007E3B">
        <w:rPr>
          <w:rFonts w:ascii="Arial" w:hAnsi="Arial" w:cs="Arial"/>
          <w:kern w:val="0"/>
          <w:sz w:val="21"/>
          <w:szCs w:val="21"/>
        </w:rPr>
        <w:br w:type="page"/>
      </w:r>
    </w:p>
    <w:p w:rsidR="00582E80" w:rsidRPr="00007E3B" w:rsidRDefault="00582E80" w:rsidP="00634D3E">
      <w:pPr>
        <w:autoSpaceDE w:val="0"/>
        <w:autoSpaceDN w:val="0"/>
        <w:adjustRightInd w:val="0"/>
        <w:rPr>
          <w:rFonts w:ascii="Arial" w:hAnsi="Arial" w:cs="Arial"/>
          <w:b/>
          <w:bCs/>
          <w:color w:val="6C6865"/>
          <w:kern w:val="0"/>
          <w:sz w:val="36"/>
          <w:szCs w:val="36"/>
        </w:rPr>
      </w:pPr>
      <w:r w:rsidRPr="00007E3B">
        <w:rPr>
          <w:rFonts w:ascii="Arial" w:hAnsi="Arial" w:cs="Arial"/>
          <w:b/>
          <w:bCs/>
          <w:color w:val="6C6865"/>
          <w:kern w:val="0"/>
          <w:sz w:val="36"/>
          <w:szCs w:val="36"/>
        </w:rPr>
        <w:lastRenderedPageBreak/>
        <w:t>Broadening Your Perspective</w:t>
      </w:r>
    </w:p>
    <w:p w:rsidR="00F17D0B" w:rsidRPr="00007E3B" w:rsidRDefault="00F17D0B" w:rsidP="00F17D0B">
      <w:pPr>
        <w:autoSpaceDE w:val="0"/>
        <w:autoSpaceDN w:val="0"/>
        <w:adjustRightInd w:val="0"/>
        <w:rPr>
          <w:rFonts w:ascii="Arial" w:hAnsi="Arial" w:cs="Arial"/>
          <w:color w:val="B21117"/>
          <w:kern w:val="0"/>
          <w:sz w:val="33"/>
          <w:szCs w:val="33"/>
        </w:rPr>
      </w:pPr>
      <w:r w:rsidRPr="00007E3B">
        <w:rPr>
          <w:rFonts w:ascii="Arial" w:hAnsi="Arial" w:cs="Arial"/>
          <w:color w:val="B21117"/>
          <w:kern w:val="0"/>
          <w:sz w:val="33"/>
          <w:szCs w:val="33"/>
        </w:rPr>
        <w:t>Financial Reporting and Analysis</w:t>
      </w:r>
    </w:p>
    <w:p w:rsidR="00F17D0B" w:rsidRPr="00007E3B" w:rsidRDefault="00F17D0B" w:rsidP="00F17D0B">
      <w:pPr>
        <w:autoSpaceDE w:val="0"/>
        <w:autoSpaceDN w:val="0"/>
        <w:adjustRightInd w:val="0"/>
        <w:rPr>
          <w:rFonts w:ascii="Arial" w:hAnsi="Arial" w:cs="Arial"/>
          <w:color w:val="043D5C"/>
          <w:kern w:val="0"/>
          <w:sz w:val="21"/>
          <w:szCs w:val="21"/>
        </w:rPr>
      </w:pPr>
      <w:proofErr w:type="gramStart"/>
      <w:r w:rsidRPr="00007E3B">
        <w:rPr>
          <w:rFonts w:ascii="Arial" w:hAnsi="Arial" w:cs="Arial"/>
          <w:b/>
          <w:bCs/>
          <w:color w:val="B21117"/>
          <w:kern w:val="0"/>
          <w:sz w:val="21"/>
          <w:szCs w:val="21"/>
        </w:rPr>
        <w:t>BYP</w:t>
      </w:r>
      <w:r w:rsidR="00617A2A" w:rsidRPr="00007E3B">
        <w:rPr>
          <w:rFonts w:ascii="Arial" w:hAnsi="Arial" w:cs="Arial"/>
          <w:b/>
          <w:bCs/>
          <w:color w:val="B21117"/>
          <w:kern w:val="0"/>
          <w:sz w:val="21"/>
          <w:szCs w:val="21"/>
        </w:rPr>
        <w:t>10</w:t>
      </w:r>
      <w:r w:rsidRPr="00007E3B">
        <w:rPr>
          <w:rFonts w:ascii="Arial" w:hAnsi="Arial" w:cs="Arial"/>
          <w:b/>
          <w:bCs/>
          <w:color w:val="B21117"/>
          <w:kern w:val="0"/>
          <w:sz w:val="21"/>
          <w:szCs w:val="21"/>
        </w:rPr>
        <w:t>-1.</w:t>
      </w:r>
      <w:proofErr w:type="gramEnd"/>
      <w:r w:rsidRPr="00007E3B">
        <w:rPr>
          <w:rFonts w:ascii="Arial" w:hAnsi="Arial" w:cs="Arial"/>
          <w:b/>
          <w:bCs/>
          <w:color w:val="B21117"/>
          <w:kern w:val="0"/>
          <w:sz w:val="21"/>
          <w:szCs w:val="21"/>
        </w:rPr>
        <w:t xml:space="preserve"> </w:t>
      </w:r>
      <w:r w:rsidRPr="00007E3B">
        <w:rPr>
          <w:rFonts w:ascii="Arial" w:hAnsi="Arial" w:cs="Arial"/>
          <w:b/>
          <w:color w:val="4F6F92"/>
          <w:kern w:val="0"/>
          <w:szCs w:val="24"/>
        </w:rPr>
        <w:t>Financial Reporting Problem</w:t>
      </w:r>
      <w:r w:rsidR="007C3BB0" w:rsidRPr="00007E3B">
        <w:rPr>
          <w:rFonts w:ascii="Arial" w:hAnsi="Arial" w:cs="Arial"/>
          <w:b/>
          <w:color w:val="4F6F92"/>
          <w:kern w:val="0"/>
          <w:szCs w:val="24"/>
        </w:rPr>
        <w:t>: TSMC, Ltd. (TWN)</w:t>
      </w:r>
    </w:p>
    <w:p w:rsidR="00617A2A" w:rsidRPr="00007E3B" w:rsidRDefault="00617A2A" w:rsidP="00617A2A">
      <w:pPr>
        <w:autoSpaceDE w:val="0"/>
        <w:autoSpaceDN w:val="0"/>
        <w:adjustRightInd w:val="0"/>
        <w:ind w:leftChars="412" w:left="989"/>
        <w:rPr>
          <w:rFonts w:ascii="Arial" w:hAnsi="Arial" w:cs="Arial"/>
          <w:color w:val="000000"/>
          <w:kern w:val="0"/>
          <w:sz w:val="21"/>
          <w:szCs w:val="21"/>
        </w:rPr>
      </w:pPr>
      <w:r w:rsidRPr="00007E3B">
        <w:rPr>
          <w:rFonts w:ascii="Arial" w:hAnsi="Arial" w:cs="Arial"/>
          <w:color w:val="000000"/>
          <w:kern w:val="0"/>
          <w:sz w:val="21"/>
          <w:szCs w:val="21"/>
        </w:rPr>
        <w:t xml:space="preserve">The financial statements of </w:t>
      </w:r>
      <w:r w:rsidRPr="00007E3B">
        <w:rPr>
          <w:rFonts w:ascii="Arial" w:hAnsi="Arial" w:cs="Arial"/>
          <w:color w:val="C11517"/>
          <w:kern w:val="0"/>
          <w:sz w:val="21"/>
          <w:szCs w:val="21"/>
        </w:rPr>
        <w:t xml:space="preserve">TSMC </w:t>
      </w:r>
      <w:r w:rsidRPr="00007E3B">
        <w:rPr>
          <w:rFonts w:ascii="Arial" w:hAnsi="Arial" w:cs="Arial"/>
          <w:color w:val="000000"/>
          <w:kern w:val="0"/>
          <w:sz w:val="21"/>
          <w:szCs w:val="21"/>
        </w:rPr>
        <w:t xml:space="preserve">appear in Appendix A. The notes to consolidated financial statements appear in the 2013 annual report, which can be found in the Investor Relations section of the company's website, </w:t>
      </w:r>
      <w:r w:rsidRPr="00007E3B">
        <w:rPr>
          <w:rFonts w:ascii="Arial" w:hAnsi="Arial" w:cs="Arial"/>
          <w:i/>
          <w:iCs/>
          <w:color w:val="000000"/>
          <w:kern w:val="0"/>
          <w:sz w:val="21"/>
          <w:szCs w:val="21"/>
        </w:rPr>
        <w:t>www.tsmc.com</w:t>
      </w:r>
      <w:r w:rsidRPr="00007E3B">
        <w:rPr>
          <w:rFonts w:ascii="Arial" w:hAnsi="Arial" w:cs="Arial"/>
          <w:color w:val="000000"/>
          <w:kern w:val="0"/>
          <w:sz w:val="21"/>
          <w:szCs w:val="21"/>
        </w:rPr>
        <w:t>.</w:t>
      </w:r>
    </w:p>
    <w:p w:rsidR="00617A2A" w:rsidRPr="00007E3B" w:rsidRDefault="00617A2A" w:rsidP="00617A2A">
      <w:pPr>
        <w:autoSpaceDE w:val="0"/>
        <w:autoSpaceDN w:val="0"/>
        <w:adjustRightInd w:val="0"/>
        <w:spacing w:beforeLines="50"/>
        <w:ind w:leftChars="412" w:left="989"/>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617A2A" w:rsidRPr="00007E3B" w:rsidRDefault="00617A2A" w:rsidP="00617A2A">
      <w:pPr>
        <w:autoSpaceDE w:val="0"/>
        <w:autoSpaceDN w:val="0"/>
        <w:adjustRightInd w:val="0"/>
        <w:ind w:leftChars="412" w:left="989"/>
        <w:rPr>
          <w:rFonts w:ascii="Arial" w:hAnsi="Arial" w:cs="Arial"/>
          <w:color w:val="000000"/>
          <w:kern w:val="0"/>
          <w:sz w:val="21"/>
          <w:szCs w:val="21"/>
        </w:rPr>
      </w:pPr>
      <w:r w:rsidRPr="00007E3B">
        <w:rPr>
          <w:rFonts w:ascii="Arial" w:hAnsi="Arial" w:cs="Arial"/>
          <w:color w:val="000000"/>
          <w:kern w:val="0"/>
          <w:sz w:val="21"/>
          <w:szCs w:val="21"/>
        </w:rPr>
        <w:t>Refer to TSMC's financial statements and answer the following questions about liabilities.</w:t>
      </w:r>
    </w:p>
    <w:p w:rsidR="00617A2A" w:rsidRPr="00007E3B" w:rsidRDefault="00617A2A" w:rsidP="00617A2A">
      <w:pPr>
        <w:tabs>
          <w:tab w:val="left" w:pos="1418"/>
        </w:tabs>
        <w:autoSpaceDE w:val="0"/>
        <w:autoSpaceDN w:val="0"/>
        <w:adjustRightInd w:val="0"/>
        <w:ind w:leftChars="412" w:left="1417" w:hangingChars="204" w:hanging="428"/>
        <w:rPr>
          <w:rFonts w:ascii="Arial" w:hAnsi="Arial" w:cs="Arial"/>
          <w:color w:val="000000"/>
          <w:kern w:val="0"/>
          <w:sz w:val="21"/>
          <w:szCs w:val="21"/>
        </w:rPr>
      </w:pPr>
      <w:r w:rsidRPr="00007E3B">
        <w:rPr>
          <w:rFonts w:ascii="Arial" w:hAnsi="Arial" w:cs="Arial"/>
          <w:color w:val="000000"/>
          <w:kern w:val="0"/>
          <w:sz w:val="21"/>
          <w:szCs w:val="21"/>
        </w:rPr>
        <w:t xml:space="preserve">(a) </w:t>
      </w:r>
      <w:r w:rsidRPr="00007E3B">
        <w:rPr>
          <w:rFonts w:ascii="Arial" w:hAnsi="Arial" w:cs="Arial"/>
          <w:color w:val="000000"/>
          <w:kern w:val="0"/>
          <w:sz w:val="21"/>
          <w:szCs w:val="21"/>
        </w:rPr>
        <w:tab/>
        <w:t>What were TSMC's total current liabilities at December 31, 2013? What was the increase/decrease in TSMC's total current liabilities from the prior year?</w:t>
      </w:r>
    </w:p>
    <w:p w:rsidR="00617A2A" w:rsidRPr="00007E3B" w:rsidRDefault="00617A2A" w:rsidP="00617A2A">
      <w:pPr>
        <w:tabs>
          <w:tab w:val="left" w:pos="1418"/>
        </w:tabs>
        <w:autoSpaceDE w:val="0"/>
        <w:autoSpaceDN w:val="0"/>
        <w:adjustRightInd w:val="0"/>
        <w:ind w:leftChars="412" w:left="1417" w:hangingChars="204" w:hanging="428"/>
        <w:rPr>
          <w:rFonts w:ascii="Arial" w:hAnsi="Arial" w:cs="Arial"/>
          <w:color w:val="000000"/>
          <w:kern w:val="0"/>
          <w:sz w:val="21"/>
          <w:szCs w:val="21"/>
        </w:rPr>
      </w:pPr>
      <w:r w:rsidRPr="00007E3B">
        <w:rPr>
          <w:rFonts w:ascii="Arial" w:hAnsi="Arial" w:cs="Arial"/>
          <w:color w:val="000000"/>
          <w:kern w:val="0"/>
          <w:sz w:val="21"/>
          <w:szCs w:val="21"/>
        </w:rPr>
        <w:t xml:space="preserve">(b) </w:t>
      </w:r>
      <w:r w:rsidRPr="00007E3B">
        <w:rPr>
          <w:rFonts w:ascii="Arial" w:hAnsi="Arial" w:cs="Arial"/>
          <w:color w:val="000000"/>
          <w:kern w:val="0"/>
          <w:sz w:val="21"/>
          <w:szCs w:val="21"/>
        </w:rPr>
        <w:tab/>
        <w:t>What were the components of total current liabilities on December 31, 2013?</w:t>
      </w:r>
    </w:p>
    <w:p w:rsidR="000C0727" w:rsidRPr="00007E3B" w:rsidRDefault="00617A2A" w:rsidP="005E2F89">
      <w:pPr>
        <w:autoSpaceDE w:val="0"/>
        <w:autoSpaceDN w:val="0"/>
        <w:adjustRightInd w:val="0"/>
        <w:ind w:leftChars="412" w:left="1417" w:hangingChars="204" w:hanging="428"/>
        <w:rPr>
          <w:rFonts w:ascii="Arial" w:hAnsi="Arial" w:cs="Arial"/>
          <w:color w:val="000000"/>
          <w:kern w:val="0"/>
          <w:sz w:val="21"/>
          <w:szCs w:val="21"/>
        </w:rPr>
      </w:pPr>
      <w:r w:rsidRPr="00007E3B">
        <w:rPr>
          <w:rFonts w:ascii="Arial" w:hAnsi="Arial" w:cs="Arial"/>
          <w:color w:val="000000"/>
          <w:kern w:val="0"/>
          <w:sz w:val="21"/>
          <w:szCs w:val="21"/>
        </w:rPr>
        <w:t xml:space="preserve">(c) </w:t>
      </w:r>
      <w:r w:rsidRPr="00007E3B">
        <w:rPr>
          <w:rFonts w:ascii="Arial" w:hAnsi="Arial" w:cs="Arial"/>
          <w:color w:val="000000"/>
          <w:kern w:val="0"/>
          <w:sz w:val="21"/>
          <w:szCs w:val="21"/>
        </w:rPr>
        <w:tab/>
        <w:t xml:space="preserve">What </w:t>
      </w:r>
      <w:proofErr w:type="gramStart"/>
      <w:r w:rsidRPr="00007E3B">
        <w:rPr>
          <w:rFonts w:ascii="Arial" w:hAnsi="Arial" w:cs="Arial"/>
          <w:color w:val="000000"/>
          <w:kern w:val="0"/>
          <w:sz w:val="21"/>
          <w:szCs w:val="21"/>
        </w:rPr>
        <w:t>was TSMC's total non-current liabilities</w:t>
      </w:r>
      <w:proofErr w:type="gramEnd"/>
      <w:r w:rsidRPr="00007E3B">
        <w:rPr>
          <w:rFonts w:ascii="Arial" w:hAnsi="Arial" w:cs="Arial"/>
          <w:color w:val="000000"/>
          <w:kern w:val="0"/>
          <w:sz w:val="21"/>
          <w:szCs w:val="21"/>
        </w:rPr>
        <w:t xml:space="preserve"> at December 31, 2013? What was the increase/decrease in total non-current liabilities from the prior year? What were the components of total non-current liabilities on December 31, 2013?</w:t>
      </w:r>
    </w:p>
    <w:p w:rsidR="000C0727" w:rsidRPr="00007E3B" w:rsidRDefault="000C0727" w:rsidP="000C0727">
      <w:pPr>
        <w:autoSpaceDE w:val="0"/>
        <w:autoSpaceDN w:val="0"/>
        <w:adjustRightInd w:val="0"/>
        <w:rPr>
          <w:rFonts w:ascii="Arial" w:hAnsi="Arial" w:cs="Arial"/>
          <w:color w:val="000000"/>
          <w:kern w:val="0"/>
          <w:sz w:val="21"/>
          <w:szCs w:val="21"/>
        </w:rPr>
      </w:pPr>
    </w:p>
    <w:p w:rsidR="00F17D0B" w:rsidRPr="00007E3B" w:rsidRDefault="00F17D0B" w:rsidP="005E2F89">
      <w:pPr>
        <w:autoSpaceDE w:val="0"/>
        <w:autoSpaceDN w:val="0"/>
        <w:adjustRightInd w:val="0"/>
        <w:ind w:left="992" w:hangingChars="472" w:hanging="992"/>
        <w:rPr>
          <w:rFonts w:ascii="Arial" w:hAnsi="Arial" w:cs="Arial"/>
          <w:color w:val="043D5C"/>
          <w:kern w:val="0"/>
          <w:sz w:val="21"/>
          <w:szCs w:val="21"/>
        </w:rPr>
      </w:pPr>
      <w:proofErr w:type="gramStart"/>
      <w:r w:rsidRPr="00007E3B">
        <w:rPr>
          <w:rFonts w:ascii="Arial" w:hAnsi="Arial" w:cs="Arial"/>
          <w:b/>
          <w:bCs/>
          <w:color w:val="B21117"/>
          <w:kern w:val="0"/>
          <w:sz w:val="21"/>
          <w:szCs w:val="21"/>
        </w:rPr>
        <w:t>BYP</w:t>
      </w:r>
      <w:r w:rsidR="00617A2A" w:rsidRPr="00007E3B">
        <w:rPr>
          <w:rFonts w:ascii="Arial" w:hAnsi="Arial" w:cs="Arial"/>
          <w:b/>
          <w:bCs/>
          <w:color w:val="B21117"/>
          <w:kern w:val="0"/>
          <w:sz w:val="21"/>
          <w:szCs w:val="21"/>
        </w:rPr>
        <w:t>10</w:t>
      </w:r>
      <w:r w:rsidRPr="00007E3B">
        <w:rPr>
          <w:rFonts w:ascii="Arial" w:hAnsi="Arial" w:cs="Arial"/>
          <w:b/>
          <w:bCs/>
          <w:color w:val="B21117"/>
          <w:kern w:val="0"/>
          <w:sz w:val="21"/>
          <w:szCs w:val="21"/>
        </w:rPr>
        <w:t>-2.</w:t>
      </w:r>
      <w:proofErr w:type="gramEnd"/>
      <w:r w:rsidRPr="00007E3B">
        <w:rPr>
          <w:rFonts w:ascii="Arial" w:hAnsi="Arial" w:cs="Arial"/>
          <w:b/>
          <w:bCs/>
          <w:color w:val="B21117"/>
          <w:kern w:val="0"/>
          <w:sz w:val="21"/>
          <w:szCs w:val="21"/>
        </w:rPr>
        <w:t xml:space="preserve"> </w:t>
      </w:r>
      <w:r w:rsidRPr="00007E3B">
        <w:rPr>
          <w:rFonts w:ascii="Arial" w:hAnsi="Arial" w:cs="Arial"/>
          <w:b/>
          <w:color w:val="4F6F92"/>
          <w:kern w:val="0"/>
          <w:szCs w:val="24"/>
        </w:rPr>
        <w:t>Comparative Analysis Problem: Nestlé SA (CHE) vs. Petra Foods Ltd. (SGP)</w:t>
      </w:r>
    </w:p>
    <w:p w:rsidR="005E2F89" w:rsidRPr="00007E3B" w:rsidRDefault="005E2F89" w:rsidP="005E2F89">
      <w:pPr>
        <w:autoSpaceDE w:val="0"/>
        <w:autoSpaceDN w:val="0"/>
        <w:adjustRightInd w:val="0"/>
        <w:ind w:leftChars="413" w:left="993" w:hanging="2"/>
        <w:rPr>
          <w:rFonts w:ascii="Arial" w:hAnsi="Arial" w:cs="Arial"/>
          <w:color w:val="000000"/>
          <w:kern w:val="0"/>
          <w:sz w:val="21"/>
          <w:szCs w:val="21"/>
        </w:rPr>
      </w:pPr>
      <w:r w:rsidRPr="00007E3B">
        <w:rPr>
          <w:rFonts w:ascii="Arial" w:hAnsi="Arial" w:cs="Arial"/>
          <w:color w:val="C11517"/>
          <w:kern w:val="0"/>
          <w:sz w:val="21"/>
          <w:szCs w:val="21"/>
        </w:rPr>
        <w:t>Nestlé</w:t>
      </w:r>
      <w:r w:rsidRPr="00007E3B">
        <w:rPr>
          <w:rFonts w:ascii="Arial" w:hAnsi="Arial" w:cs="Arial"/>
          <w:color w:val="000000"/>
          <w:kern w:val="0"/>
          <w:sz w:val="21"/>
          <w:szCs w:val="21"/>
        </w:rPr>
        <w:t xml:space="preserve">'s financial statements are presented in Appendix B. Financial statements of </w:t>
      </w:r>
      <w:r w:rsidRPr="00007E3B">
        <w:rPr>
          <w:rFonts w:ascii="Arial" w:hAnsi="Arial" w:cs="Arial"/>
          <w:color w:val="C11517"/>
          <w:kern w:val="0"/>
          <w:sz w:val="21"/>
          <w:szCs w:val="21"/>
        </w:rPr>
        <w:t>Petra Foods</w:t>
      </w:r>
      <w:r w:rsidRPr="00007E3B">
        <w:rPr>
          <w:rFonts w:ascii="Arial" w:hAnsi="Arial" w:cs="Arial"/>
          <w:color w:val="000000"/>
          <w:kern w:val="0"/>
          <w:sz w:val="21"/>
          <w:szCs w:val="21"/>
        </w:rPr>
        <w:t xml:space="preserve"> are presented in Appendix C.</w:t>
      </w:r>
    </w:p>
    <w:p w:rsidR="005E2F89" w:rsidRPr="00007E3B" w:rsidRDefault="005E2F89" w:rsidP="005E2F89">
      <w:pPr>
        <w:autoSpaceDE w:val="0"/>
        <w:autoSpaceDN w:val="0"/>
        <w:adjustRightInd w:val="0"/>
        <w:spacing w:beforeLines="50"/>
        <w:ind w:leftChars="413" w:left="991"/>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5E2F89" w:rsidRPr="00007E3B" w:rsidRDefault="005E2F89" w:rsidP="005E2F89">
      <w:pPr>
        <w:autoSpaceDE w:val="0"/>
        <w:autoSpaceDN w:val="0"/>
        <w:adjustRightInd w:val="0"/>
        <w:ind w:leftChars="414" w:left="1275" w:hangingChars="134" w:hanging="281"/>
        <w:rPr>
          <w:rFonts w:ascii="Arial" w:hAnsi="Arial" w:cs="Arial"/>
          <w:color w:val="000000"/>
          <w:kern w:val="0"/>
          <w:sz w:val="21"/>
          <w:szCs w:val="21"/>
        </w:rPr>
      </w:pPr>
      <w:r w:rsidRPr="00007E3B">
        <w:rPr>
          <w:rFonts w:ascii="Arial" w:hAnsi="Arial" w:cs="Arial"/>
          <w:color w:val="000000"/>
          <w:kern w:val="0"/>
          <w:sz w:val="21"/>
          <w:szCs w:val="21"/>
        </w:rPr>
        <w:t xml:space="preserve">(a) At the end of the most recent fiscal year reported, what was Nestlé's largest current liability account? What were its total current liabilities? What was </w:t>
      </w:r>
      <w:r w:rsidR="00A710AB" w:rsidRPr="00007E3B">
        <w:rPr>
          <w:rFonts w:ascii="Arial" w:hAnsi="Arial" w:cs="Arial"/>
          <w:kern w:val="0"/>
          <w:sz w:val="21"/>
          <w:szCs w:val="21"/>
        </w:rPr>
        <w:t>Petra Foods</w:t>
      </w:r>
      <w:r w:rsidRPr="00007E3B">
        <w:rPr>
          <w:rFonts w:ascii="Arial" w:hAnsi="Arial" w:cs="Arial"/>
          <w:color w:val="000000"/>
          <w:kern w:val="0"/>
          <w:sz w:val="21"/>
          <w:szCs w:val="21"/>
        </w:rPr>
        <w:t>' largest current liability account? What were its total current liabilities?</w:t>
      </w:r>
    </w:p>
    <w:p w:rsidR="005E2F89" w:rsidRPr="00007E3B" w:rsidRDefault="005E2F89" w:rsidP="005E2F89">
      <w:pPr>
        <w:autoSpaceDE w:val="0"/>
        <w:autoSpaceDN w:val="0"/>
        <w:adjustRightInd w:val="0"/>
        <w:ind w:leftChars="414" w:left="1275" w:hangingChars="134" w:hanging="281"/>
        <w:rPr>
          <w:rFonts w:ascii="Arial" w:hAnsi="Arial" w:cs="Arial"/>
          <w:color w:val="000000"/>
          <w:kern w:val="0"/>
          <w:sz w:val="21"/>
          <w:szCs w:val="21"/>
        </w:rPr>
      </w:pPr>
      <w:r w:rsidRPr="00007E3B">
        <w:rPr>
          <w:rFonts w:ascii="Arial" w:hAnsi="Arial" w:cs="Arial"/>
          <w:color w:val="000000"/>
          <w:kern w:val="0"/>
          <w:sz w:val="21"/>
          <w:szCs w:val="21"/>
        </w:rPr>
        <w:t>(b) Based on information contained in those financial statements, compute the following for each company for the most recent fiscal year reported.</w:t>
      </w:r>
    </w:p>
    <w:p w:rsidR="005E2F89" w:rsidRPr="00007E3B" w:rsidRDefault="005E2F89" w:rsidP="005E2F89">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1. </w:t>
      </w:r>
      <w:r w:rsidRPr="00007E3B">
        <w:rPr>
          <w:rFonts w:ascii="Arial" w:hAnsi="Arial" w:cs="Arial"/>
          <w:color w:val="000000"/>
          <w:kern w:val="0"/>
          <w:sz w:val="21"/>
          <w:szCs w:val="21"/>
        </w:rPr>
        <w:tab/>
        <w:t>Working capital.</w:t>
      </w:r>
    </w:p>
    <w:p w:rsidR="005E2F89" w:rsidRPr="00007E3B" w:rsidRDefault="005E2F89" w:rsidP="005E2F89">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2. </w:t>
      </w:r>
      <w:r w:rsidRPr="00007E3B">
        <w:rPr>
          <w:rFonts w:ascii="Arial" w:hAnsi="Arial" w:cs="Arial"/>
          <w:color w:val="000000"/>
          <w:kern w:val="0"/>
          <w:sz w:val="21"/>
          <w:szCs w:val="21"/>
        </w:rPr>
        <w:tab/>
        <w:t>Current ratio.</w:t>
      </w:r>
    </w:p>
    <w:p w:rsidR="005E2F89" w:rsidRPr="00007E3B" w:rsidRDefault="005E2F89" w:rsidP="005E2F89">
      <w:pPr>
        <w:autoSpaceDE w:val="0"/>
        <w:autoSpaceDN w:val="0"/>
        <w:adjustRightInd w:val="0"/>
        <w:ind w:leftChars="413" w:left="1274" w:hangingChars="135" w:hanging="283"/>
        <w:rPr>
          <w:rFonts w:ascii="Arial" w:hAnsi="Arial" w:cs="Arial"/>
          <w:color w:val="000000"/>
          <w:kern w:val="0"/>
          <w:sz w:val="21"/>
          <w:szCs w:val="21"/>
        </w:rPr>
      </w:pPr>
      <w:r w:rsidRPr="00007E3B">
        <w:rPr>
          <w:rFonts w:ascii="Arial" w:hAnsi="Arial" w:cs="Arial"/>
          <w:color w:val="000000"/>
          <w:kern w:val="0"/>
          <w:sz w:val="21"/>
          <w:szCs w:val="21"/>
        </w:rPr>
        <w:t>(c) What conclusions concerning the relative liquidity of these companies can be drawn from these data?</w:t>
      </w:r>
    </w:p>
    <w:p w:rsidR="005E2F89" w:rsidRPr="00007E3B" w:rsidRDefault="005E2F89" w:rsidP="005E2F89">
      <w:pPr>
        <w:autoSpaceDE w:val="0"/>
        <w:autoSpaceDN w:val="0"/>
        <w:adjustRightInd w:val="0"/>
        <w:ind w:leftChars="413" w:left="1274" w:hangingChars="135" w:hanging="283"/>
        <w:rPr>
          <w:rFonts w:ascii="Arial" w:hAnsi="Arial" w:cs="Arial"/>
          <w:color w:val="000000"/>
          <w:kern w:val="0"/>
          <w:sz w:val="21"/>
          <w:szCs w:val="21"/>
        </w:rPr>
      </w:pPr>
      <w:r w:rsidRPr="00007E3B">
        <w:rPr>
          <w:rFonts w:ascii="Arial" w:hAnsi="Arial" w:cs="Arial"/>
          <w:color w:val="000000"/>
          <w:kern w:val="0"/>
          <w:sz w:val="21"/>
          <w:szCs w:val="21"/>
        </w:rPr>
        <w:lastRenderedPageBreak/>
        <w:t>(d) Based on the information contained in those financial statements, compute the following ratios for each company for the most recent fiscal year reported.</w:t>
      </w:r>
    </w:p>
    <w:p w:rsidR="005E2F89" w:rsidRPr="00007E3B" w:rsidRDefault="005E2F89" w:rsidP="005E2F89">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1. </w:t>
      </w:r>
      <w:r w:rsidRPr="00007E3B">
        <w:rPr>
          <w:rFonts w:ascii="Arial" w:hAnsi="Arial" w:cs="Arial"/>
          <w:color w:val="000000"/>
          <w:kern w:val="0"/>
          <w:sz w:val="21"/>
          <w:szCs w:val="21"/>
        </w:rPr>
        <w:tab/>
        <w:t>Debt to total assets.</w:t>
      </w:r>
    </w:p>
    <w:p w:rsidR="005E2F89" w:rsidRPr="00007E3B" w:rsidRDefault="005E2F89" w:rsidP="005E2F89">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2. </w:t>
      </w:r>
      <w:r w:rsidRPr="00007E3B">
        <w:rPr>
          <w:rFonts w:ascii="Arial" w:hAnsi="Arial" w:cs="Arial"/>
          <w:color w:val="000000"/>
          <w:kern w:val="0"/>
          <w:sz w:val="21"/>
          <w:szCs w:val="21"/>
        </w:rPr>
        <w:tab/>
        <w:t>Times interest earned.</w:t>
      </w:r>
    </w:p>
    <w:p w:rsidR="005E2F89" w:rsidRPr="00007E3B" w:rsidRDefault="005E2F89" w:rsidP="005E2F89">
      <w:pPr>
        <w:autoSpaceDE w:val="0"/>
        <w:autoSpaceDN w:val="0"/>
        <w:adjustRightInd w:val="0"/>
        <w:ind w:leftChars="414" w:left="1275" w:hangingChars="134" w:hanging="281"/>
        <w:rPr>
          <w:rFonts w:ascii="Arial" w:hAnsi="Arial" w:cs="Arial"/>
          <w:color w:val="000000"/>
          <w:kern w:val="0"/>
          <w:sz w:val="21"/>
          <w:szCs w:val="21"/>
        </w:rPr>
      </w:pPr>
      <w:r w:rsidRPr="00007E3B">
        <w:rPr>
          <w:rFonts w:ascii="Arial" w:hAnsi="Arial" w:cs="Arial"/>
          <w:color w:val="000000"/>
          <w:kern w:val="0"/>
          <w:sz w:val="21"/>
          <w:szCs w:val="21"/>
        </w:rPr>
        <w:t>(e) What conclusions concerning the companies' long-run solvency can be drawn from these ratios?</w:t>
      </w:r>
    </w:p>
    <w:p w:rsidR="00F17D0B" w:rsidRPr="00007E3B" w:rsidRDefault="00F17D0B" w:rsidP="00F17D0B">
      <w:pPr>
        <w:autoSpaceDE w:val="0"/>
        <w:autoSpaceDN w:val="0"/>
        <w:adjustRightInd w:val="0"/>
        <w:rPr>
          <w:rFonts w:ascii="Arial" w:hAnsi="Arial" w:cs="Arial"/>
          <w:color w:val="000000"/>
          <w:kern w:val="0"/>
          <w:sz w:val="21"/>
          <w:szCs w:val="21"/>
        </w:rPr>
      </w:pPr>
    </w:p>
    <w:p w:rsidR="00F17D0B" w:rsidRPr="00007E3B" w:rsidRDefault="00F17D0B" w:rsidP="005E2F89">
      <w:pPr>
        <w:autoSpaceDE w:val="0"/>
        <w:autoSpaceDN w:val="0"/>
        <w:adjustRightInd w:val="0"/>
        <w:ind w:left="992" w:hangingChars="472" w:hanging="992"/>
        <w:rPr>
          <w:rFonts w:ascii="Arial" w:hAnsi="Arial" w:cs="Arial"/>
          <w:color w:val="043D5C"/>
          <w:kern w:val="0"/>
          <w:sz w:val="21"/>
          <w:szCs w:val="21"/>
        </w:rPr>
      </w:pPr>
      <w:proofErr w:type="gramStart"/>
      <w:r w:rsidRPr="00007E3B">
        <w:rPr>
          <w:rFonts w:ascii="Arial" w:hAnsi="Arial" w:cs="Arial"/>
          <w:b/>
          <w:bCs/>
          <w:color w:val="B21117"/>
          <w:kern w:val="0"/>
          <w:sz w:val="21"/>
          <w:szCs w:val="21"/>
        </w:rPr>
        <w:t>BYP</w:t>
      </w:r>
      <w:r w:rsidR="00617A2A" w:rsidRPr="00007E3B">
        <w:rPr>
          <w:rFonts w:ascii="Arial" w:hAnsi="Arial" w:cs="Arial"/>
          <w:b/>
          <w:bCs/>
          <w:color w:val="B21117"/>
          <w:kern w:val="0"/>
          <w:sz w:val="21"/>
          <w:szCs w:val="21"/>
        </w:rPr>
        <w:t>10</w:t>
      </w:r>
      <w:r w:rsidRPr="00007E3B">
        <w:rPr>
          <w:rFonts w:ascii="Arial" w:hAnsi="Arial" w:cs="Arial"/>
          <w:b/>
          <w:bCs/>
          <w:color w:val="B21117"/>
          <w:kern w:val="0"/>
          <w:sz w:val="21"/>
          <w:szCs w:val="21"/>
        </w:rPr>
        <w:t>-3.</w:t>
      </w:r>
      <w:proofErr w:type="gramEnd"/>
      <w:r w:rsidRPr="00007E3B">
        <w:rPr>
          <w:rFonts w:ascii="Arial" w:hAnsi="Arial" w:cs="Arial"/>
          <w:b/>
          <w:bCs/>
          <w:color w:val="B21117"/>
          <w:kern w:val="0"/>
          <w:sz w:val="21"/>
          <w:szCs w:val="21"/>
        </w:rPr>
        <w:t xml:space="preserve"> </w:t>
      </w:r>
      <w:r w:rsidRPr="00007E3B">
        <w:rPr>
          <w:rFonts w:ascii="Arial" w:hAnsi="Arial" w:cs="Arial"/>
          <w:b/>
          <w:color w:val="4F6F92"/>
          <w:kern w:val="0"/>
          <w:szCs w:val="24"/>
        </w:rPr>
        <w:t>Real-World Focus</w:t>
      </w:r>
    </w:p>
    <w:p w:rsidR="00A710AB" w:rsidRPr="00007E3B" w:rsidRDefault="00A710AB" w:rsidP="00A710AB">
      <w:pPr>
        <w:autoSpaceDE w:val="0"/>
        <w:autoSpaceDN w:val="0"/>
        <w:adjustRightInd w:val="0"/>
        <w:ind w:leftChars="413" w:left="991"/>
        <w:rPr>
          <w:rFonts w:ascii="Arial" w:hAnsi="Arial" w:cs="Arial"/>
          <w:color w:val="000000"/>
          <w:kern w:val="0"/>
          <w:sz w:val="21"/>
          <w:szCs w:val="21"/>
        </w:rPr>
      </w:pPr>
      <w:r w:rsidRPr="00007E3B">
        <w:rPr>
          <w:rFonts w:ascii="Arial" w:hAnsi="Arial" w:cs="Arial"/>
          <w:b/>
          <w:bCs/>
          <w:i/>
          <w:iCs/>
          <w:color w:val="000000"/>
          <w:kern w:val="0"/>
          <w:sz w:val="21"/>
          <w:szCs w:val="21"/>
        </w:rPr>
        <w:t xml:space="preserve">Purpose: </w:t>
      </w:r>
      <w:r w:rsidRPr="00007E3B">
        <w:rPr>
          <w:rFonts w:ascii="Arial" w:hAnsi="Arial" w:cs="Arial"/>
          <w:color w:val="000000"/>
          <w:kern w:val="0"/>
          <w:sz w:val="21"/>
          <w:szCs w:val="21"/>
        </w:rPr>
        <w:t>Bond or debt securities pay a stated rate of interest. This rate of interest is dependent on the risk associated with the investment. Fitch Ratings provides ratings for companies that issue debt securities.</w:t>
      </w:r>
    </w:p>
    <w:p w:rsidR="00A710AB" w:rsidRPr="00007E3B" w:rsidRDefault="00A710AB" w:rsidP="008A1B7E">
      <w:pPr>
        <w:autoSpaceDE w:val="0"/>
        <w:autoSpaceDN w:val="0"/>
        <w:adjustRightInd w:val="0"/>
        <w:spacing w:beforeLines="20" w:afterLines="20"/>
        <w:ind w:leftChars="413" w:left="991"/>
        <w:rPr>
          <w:rFonts w:ascii="Arial" w:hAnsi="Arial" w:cs="Arial"/>
          <w:b/>
          <w:bCs/>
          <w:color w:val="B21117"/>
          <w:kern w:val="0"/>
          <w:sz w:val="21"/>
          <w:szCs w:val="21"/>
        </w:rPr>
      </w:pPr>
      <w:r w:rsidRPr="00007E3B">
        <w:rPr>
          <w:rFonts w:ascii="Arial" w:hAnsi="Arial" w:cs="Arial"/>
          <w:b/>
          <w:bCs/>
          <w:i/>
          <w:iCs/>
          <w:color w:val="000000"/>
          <w:kern w:val="0"/>
          <w:sz w:val="21"/>
          <w:szCs w:val="21"/>
        </w:rPr>
        <w:t xml:space="preserve">Address: </w:t>
      </w:r>
      <w:r w:rsidRPr="00007E3B">
        <w:rPr>
          <w:rFonts w:ascii="Arial" w:hAnsi="Arial" w:cs="Arial"/>
          <w:b/>
          <w:bCs/>
          <w:color w:val="000000"/>
          <w:kern w:val="0"/>
          <w:sz w:val="21"/>
          <w:szCs w:val="21"/>
        </w:rPr>
        <w:t>www.fitchratings.com</w:t>
      </w:r>
      <w:r w:rsidRPr="00007E3B">
        <w:rPr>
          <w:rFonts w:ascii="Arial" w:hAnsi="Arial" w:cs="Arial"/>
          <w:color w:val="000000"/>
          <w:kern w:val="0"/>
          <w:sz w:val="21"/>
          <w:szCs w:val="21"/>
        </w:rPr>
        <w:t xml:space="preserve">, or go to </w:t>
      </w:r>
      <w:r w:rsidRPr="00007E3B">
        <w:rPr>
          <w:rFonts w:ascii="Arial" w:hAnsi="Arial" w:cs="Arial"/>
          <w:b/>
          <w:bCs/>
          <w:color w:val="B21117"/>
          <w:kern w:val="0"/>
          <w:sz w:val="21"/>
          <w:szCs w:val="21"/>
        </w:rPr>
        <w:t>www.wiley.com/college/weygandt</w:t>
      </w:r>
    </w:p>
    <w:p w:rsidR="00A710AB" w:rsidRPr="00007E3B" w:rsidRDefault="00A710AB" w:rsidP="00A710AB">
      <w:pPr>
        <w:autoSpaceDE w:val="0"/>
        <w:autoSpaceDN w:val="0"/>
        <w:adjustRightInd w:val="0"/>
        <w:spacing w:beforeLines="50"/>
        <w:ind w:leftChars="413" w:left="991"/>
        <w:rPr>
          <w:rFonts w:ascii="Arial" w:hAnsi="Arial" w:cs="Arial"/>
          <w:b/>
          <w:bCs/>
          <w:i/>
          <w:iCs/>
          <w:color w:val="000000"/>
          <w:kern w:val="0"/>
          <w:sz w:val="27"/>
          <w:szCs w:val="27"/>
        </w:rPr>
      </w:pPr>
      <w:r w:rsidRPr="00007E3B">
        <w:rPr>
          <w:rFonts w:ascii="Arial" w:hAnsi="Arial" w:cs="Arial"/>
          <w:b/>
          <w:bCs/>
          <w:i/>
          <w:iCs/>
          <w:color w:val="000000"/>
          <w:kern w:val="0"/>
          <w:sz w:val="27"/>
          <w:szCs w:val="27"/>
        </w:rPr>
        <w:t>Instructions</w:t>
      </w:r>
    </w:p>
    <w:p w:rsidR="00A710AB" w:rsidRPr="00007E3B" w:rsidRDefault="00A710AB" w:rsidP="00A710AB">
      <w:pPr>
        <w:autoSpaceDE w:val="0"/>
        <w:autoSpaceDN w:val="0"/>
        <w:adjustRightInd w:val="0"/>
        <w:ind w:leftChars="413" w:left="991"/>
        <w:rPr>
          <w:rFonts w:ascii="Arial" w:hAnsi="Arial" w:cs="Arial"/>
          <w:color w:val="000000"/>
          <w:kern w:val="0"/>
          <w:sz w:val="21"/>
          <w:szCs w:val="21"/>
        </w:rPr>
      </w:pPr>
      <w:r w:rsidRPr="00007E3B">
        <w:rPr>
          <w:rFonts w:ascii="Arial" w:hAnsi="Arial" w:cs="Arial"/>
          <w:color w:val="000000"/>
          <w:kern w:val="0"/>
          <w:sz w:val="21"/>
          <w:szCs w:val="21"/>
        </w:rPr>
        <w:t>Answer the following questions.</w:t>
      </w:r>
    </w:p>
    <w:p w:rsidR="00A710AB" w:rsidRPr="00007E3B" w:rsidRDefault="00A710AB" w:rsidP="008A1B7E">
      <w:pPr>
        <w:autoSpaceDE w:val="0"/>
        <w:autoSpaceDN w:val="0"/>
        <w:adjustRightInd w:val="0"/>
        <w:ind w:leftChars="413" w:left="1274"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(a) In what year did Fitch introduce its bond rating scale? (See </w:t>
      </w:r>
      <w:r w:rsidRPr="00007E3B">
        <w:rPr>
          <w:rFonts w:ascii="Arial" w:hAnsi="Arial" w:cs="Arial"/>
          <w:b/>
          <w:bCs/>
          <w:color w:val="000000"/>
          <w:kern w:val="0"/>
          <w:sz w:val="21"/>
          <w:szCs w:val="21"/>
        </w:rPr>
        <w:t>Our Organization</w:t>
      </w:r>
      <w:r w:rsidRPr="00007E3B">
        <w:rPr>
          <w:rFonts w:ascii="Arial" w:hAnsi="Arial" w:cs="Arial"/>
          <w:color w:val="000000"/>
          <w:kern w:val="0"/>
          <w:sz w:val="21"/>
          <w:szCs w:val="21"/>
        </w:rPr>
        <w:t>.)</w:t>
      </w:r>
    </w:p>
    <w:p w:rsidR="00A710AB" w:rsidRPr="00007E3B" w:rsidRDefault="00A710AB" w:rsidP="008A1B7E">
      <w:pPr>
        <w:autoSpaceDE w:val="0"/>
        <w:autoSpaceDN w:val="0"/>
        <w:adjustRightInd w:val="0"/>
        <w:ind w:leftChars="413" w:left="1274" w:hangingChars="135" w:hanging="283"/>
        <w:rPr>
          <w:rFonts w:ascii="Arial" w:hAnsi="Arial" w:cs="Arial"/>
          <w:color w:val="000000"/>
          <w:kern w:val="0"/>
          <w:sz w:val="21"/>
          <w:szCs w:val="21"/>
        </w:rPr>
      </w:pPr>
      <w:r w:rsidRPr="00007E3B">
        <w:rPr>
          <w:rFonts w:ascii="Arial" w:hAnsi="Arial" w:cs="Arial"/>
          <w:color w:val="000000"/>
          <w:kern w:val="0"/>
          <w:sz w:val="21"/>
          <w:szCs w:val="21"/>
        </w:rPr>
        <w:t>(b) What letter values are assigned to debt investments that are considered “investment grade”</w:t>
      </w:r>
      <w:r w:rsidR="008A1B7E" w:rsidRPr="00007E3B">
        <w:rPr>
          <w:rFonts w:ascii="Arial" w:hAnsi="Arial" w:cs="Arial"/>
          <w:color w:val="000000"/>
          <w:kern w:val="0"/>
          <w:sz w:val="21"/>
          <w:szCs w:val="21"/>
        </w:rPr>
        <w:t xml:space="preserve"> </w:t>
      </w:r>
      <w:r w:rsidRPr="00007E3B">
        <w:rPr>
          <w:rFonts w:ascii="Arial" w:hAnsi="Arial" w:cs="Arial"/>
          <w:color w:val="000000"/>
          <w:kern w:val="0"/>
          <w:sz w:val="21"/>
          <w:szCs w:val="21"/>
        </w:rPr>
        <w:t xml:space="preserve">and “speculative grade”? </w:t>
      </w:r>
      <w:proofErr w:type="gramStart"/>
      <w:r w:rsidRPr="00007E3B">
        <w:rPr>
          <w:rFonts w:ascii="Arial" w:hAnsi="Arial" w:cs="Arial"/>
          <w:color w:val="000000"/>
          <w:kern w:val="0"/>
          <w:sz w:val="21"/>
          <w:szCs w:val="21"/>
        </w:rPr>
        <w:t xml:space="preserve">(See </w:t>
      </w:r>
      <w:r w:rsidRPr="00007E3B">
        <w:rPr>
          <w:rFonts w:ascii="Arial" w:hAnsi="Arial" w:cs="Arial"/>
          <w:b/>
          <w:bCs/>
          <w:color w:val="000000"/>
          <w:kern w:val="0"/>
          <w:sz w:val="21"/>
          <w:szCs w:val="21"/>
        </w:rPr>
        <w:t>Ratings Definitions</w:t>
      </w:r>
      <w:r w:rsidRPr="00007E3B">
        <w:rPr>
          <w:rFonts w:ascii="Arial" w:hAnsi="Arial" w:cs="Arial"/>
          <w:color w:val="000000"/>
          <w:kern w:val="0"/>
          <w:sz w:val="21"/>
          <w:szCs w:val="21"/>
        </w:rPr>
        <w:t>.)</w:t>
      </w:r>
      <w:proofErr w:type="gramEnd"/>
    </w:p>
    <w:p w:rsidR="00F17D0B" w:rsidRPr="00007E3B" w:rsidRDefault="00A710AB" w:rsidP="00A710AB">
      <w:pPr>
        <w:autoSpaceDE w:val="0"/>
        <w:autoSpaceDN w:val="0"/>
        <w:adjustRightInd w:val="0"/>
        <w:ind w:leftChars="413" w:left="991"/>
        <w:rPr>
          <w:rFonts w:ascii="Arial" w:hAnsi="Arial" w:cs="Arial"/>
          <w:b/>
          <w:bCs/>
          <w:color w:val="B21117"/>
          <w:kern w:val="0"/>
          <w:sz w:val="21"/>
          <w:szCs w:val="21"/>
        </w:rPr>
      </w:pPr>
      <w:r w:rsidRPr="00007E3B">
        <w:rPr>
          <w:rFonts w:ascii="Arial" w:hAnsi="Arial" w:cs="Arial"/>
          <w:color w:val="000000"/>
          <w:kern w:val="0"/>
          <w:sz w:val="21"/>
          <w:szCs w:val="21"/>
        </w:rPr>
        <w:t>(c) Search the Internet to identify two other major credit rating agencies.</w:t>
      </w:r>
    </w:p>
    <w:p w:rsidR="00F17D0B" w:rsidRPr="00007E3B" w:rsidRDefault="00F17D0B" w:rsidP="00F17D0B">
      <w:pPr>
        <w:autoSpaceDE w:val="0"/>
        <w:autoSpaceDN w:val="0"/>
        <w:adjustRightInd w:val="0"/>
        <w:rPr>
          <w:rFonts w:ascii="Arial" w:hAnsi="Arial" w:cs="Arial"/>
          <w:b/>
          <w:bCs/>
          <w:color w:val="B21117"/>
          <w:kern w:val="0"/>
          <w:sz w:val="21"/>
          <w:szCs w:val="21"/>
        </w:rPr>
      </w:pPr>
    </w:p>
    <w:p w:rsidR="00F17D0B" w:rsidRPr="00007E3B" w:rsidRDefault="00F17D0B" w:rsidP="00F17D0B">
      <w:pPr>
        <w:autoSpaceDE w:val="0"/>
        <w:autoSpaceDN w:val="0"/>
        <w:adjustRightInd w:val="0"/>
        <w:rPr>
          <w:rFonts w:ascii="Arial" w:hAnsi="Arial" w:cs="Arial"/>
          <w:color w:val="B21117"/>
          <w:kern w:val="0"/>
          <w:sz w:val="33"/>
          <w:szCs w:val="33"/>
        </w:rPr>
      </w:pPr>
      <w:r w:rsidRPr="00007E3B">
        <w:rPr>
          <w:rFonts w:ascii="Arial" w:hAnsi="Arial" w:cs="Arial"/>
          <w:color w:val="B21117"/>
          <w:kern w:val="0"/>
          <w:sz w:val="33"/>
          <w:szCs w:val="33"/>
        </w:rPr>
        <w:t>Critical Thinking</w:t>
      </w:r>
    </w:p>
    <w:p w:rsidR="00F17D0B" w:rsidRPr="00007E3B" w:rsidRDefault="00F17D0B" w:rsidP="005E2F89">
      <w:pPr>
        <w:autoSpaceDE w:val="0"/>
        <w:autoSpaceDN w:val="0"/>
        <w:adjustRightInd w:val="0"/>
        <w:ind w:left="992" w:hangingChars="472" w:hanging="992"/>
        <w:rPr>
          <w:rFonts w:ascii="Arial" w:hAnsi="Arial" w:cs="Arial"/>
          <w:b/>
          <w:bCs/>
          <w:color w:val="B21117"/>
          <w:kern w:val="0"/>
          <w:sz w:val="21"/>
          <w:szCs w:val="21"/>
        </w:rPr>
      </w:pPr>
      <w:proofErr w:type="gramStart"/>
      <w:r w:rsidRPr="00007E3B">
        <w:rPr>
          <w:rFonts w:ascii="Arial" w:hAnsi="Arial" w:cs="Arial"/>
          <w:b/>
          <w:bCs/>
          <w:color w:val="B21117"/>
          <w:kern w:val="0"/>
          <w:sz w:val="21"/>
          <w:szCs w:val="21"/>
        </w:rPr>
        <w:t>BYP</w:t>
      </w:r>
      <w:r w:rsidR="00617A2A" w:rsidRPr="00007E3B">
        <w:rPr>
          <w:rFonts w:ascii="Arial" w:hAnsi="Arial" w:cs="Arial"/>
          <w:b/>
          <w:bCs/>
          <w:color w:val="B21117"/>
          <w:kern w:val="0"/>
          <w:sz w:val="21"/>
          <w:szCs w:val="21"/>
        </w:rPr>
        <w:t>10</w:t>
      </w:r>
      <w:r w:rsidRPr="00007E3B">
        <w:rPr>
          <w:rFonts w:ascii="Arial" w:hAnsi="Arial" w:cs="Arial"/>
          <w:b/>
          <w:bCs/>
          <w:color w:val="B21117"/>
          <w:kern w:val="0"/>
          <w:sz w:val="21"/>
          <w:szCs w:val="21"/>
        </w:rPr>
        <w:t>-4.</w:t>
      </w:r>
      <w:proofErr w:type="gramEnd"/>
      <w:r w:rsidRPr="00007E3B">
        <w:rPr>
          <w:rFonts w:ascii="Arial" w:hAnsi="Arial" w:cs="Arial"/>
          <w:b/>
          <w:color w:val="4F6F92"/>
          <w:kern w:val="0"/>
          <w:szCs w:val="24"/>
        </w:rPr>
        <w:t xml:space="preserve"> Decision-Making </w:t>
      </w:r>
      <w:proofErr w:type="gramStart"/>
      <w:r w:rsidRPr="00007E3B">
        <w:rPr>
          <w:rFonts w:ascii="Arial" w:hAnsi="Arial" w:cs="Arial"/>
          <w:b/>
          <w:color w:val="4F6F92"/>
          <w:kern w:val="0"/>
          <w:szCs w:val="24"/>
        </w:rPr>
        <w:t>Across</w:t>
      </w:r>
      <w:proofErr w:type="gramEnd"/>
      <w:r w:rsidRPr="00007E3B">
        <w:rPr>
          <w:rFonts w:ascii="Arial" w:hAnsi="Arial" w:cs="Arial"/>
          <w:b/>
          <w:color w:val="4F6F92"/>
          <w:kern w:val="0"/>
          <w:szCs w:val="24"/>
        </w:rPr>
        <w:t xml:space="preserve"> the Organization</w:t>
      </w:r>
    </w:p>
    <w:p w:rsidR="004F225A" w:rsidRPr="00007E3B" w:rsidRDefault="004F225A" w:rsidP="004F225A">
      <w:pPr>
        <w:autoSpaceDE w:val="0"/>
        <w:autoSpaceDN w:val="0"/>
        <w:adjustRightInd w:val="0"/>
        <w:ind w:leftChars="413" w:left="993" w:hanging="2"/>
        <w:rPr>
          <w:rFonts w:ascii="Arial" w:hAnsi="Arial" w:cs="Arial"/>
          <w:kern w:val="0"/>
          <w:sz w:val="21"/>
          <w:szCs w:val="21"/>
        </w:rPr>
      </w:pPr>
      <w:r w:rsidRPr="00007E3B">
        <w:rPr>
          <w:rFonts w:ascii="Arial" w:hAnsi="Arial" w:cs="Arial"/>
          <w:kern w:val="0"/>
          <w:sz w:val="21"/>
          <w:szCs w:val="21"/>
        </w:rPr>
        <w:t xml:space="preserve">On January 1, </w:t>
      </w:r>
      <w:r w:rsidR="00362F6A" w:rsidRPr="00007E3B">
        <w:rPr>
          <w:rFonts w:ascii="Arial" w:hAnsi="Arial" w:cs="Arial"/>
          <w:kern w:val="0"/>
          <w:sz w:val="21"/>
          <w:szCs w:val="21"/>
        </w:rPr>
        <w:t>2015</w:t>
      </w:r>
      <w:r w:rsidRPr="00007E3B">
        <w:rPr>
          <w:rFonts w:ascii="Arial" w:hAnsi="Arial" w:cs="Arial"/>
          <w:kern w:val="0"/>
          <w:sz w:val="21"/>
          <w:szCs w:val="21"/>
        </w:rPr>
        <w:t xml:space="preserve">, Fleming </w:t>
      </w:r>
      <w:r w:rsidR="00362F6A" w:rsidRPr="00007E3B">
        <w:rPr>
          <w:rFonts w:ascii="Arial" w:hAnsi="Arial" w:cs="Arial"/>
          <w:kern w:val="0"/>
          <w:sz w:val="21"/>
          <w:szCs w:val="21"/>
        </w:rPr>
        <w:t>Ltd.</w:t>
      </w:r>
      <w:r w:rsidRPr="00007E3B">
        <w:rPr>
          <w:rFonts w:ascii="Arial" w:hAnsi="Arial" w:cs="Arial"/>
          <w:kern w:val="0"/>
          <w:sz w:val="21"/>
          <w:szCs w:val="21"/>
        </w:rPr>
        <w:t xml:space="preserve"> issued </w:t>
      </w:r>
      <w:r w:rsidR="00362F6A" w:rsidRPr="00007E3B">
        <w:rPr>
          <w:rFonts w:ascii="Arial" w:hAnsi="Arial" w:cs="Arial"/>
          <w:kern w:val="0"/>
          <w:sz w:val="21"/>
          <w:szCs w:val="21"/>
        </w:rPr>
        <w:t>£</w:t>
      </w:r>
      <w:r w:rsidRPr="00007E3B">
        <w:rPr>
          <w:rFonts w:ascii="Arial" w:hAnsi="Arial" w:cs="Arial"/>
          <w:kern w:val="0"/>
          <w:sz w:val="21"/>
          <w:szCs w:val="21"/>
        </w:rPr>
        <w:t xml:space="preserve">2,400,000 of 5-year, </w:t>
      </w:r>
      <w:r w:rsidR="00362F6A" w:rsidRPr="00007E3B">
        <w:rPr>
          <w:rFonts w:ascii="Arial" w:hAnsi="Arial" w:cs="Arial"/>
          <w:kern w:val="0"/>
          <w:sz w:val="21"/>
          <w:szCs w:val="21"/>
        </w:rPr>
        <w:t>8</w:t>
      </w:r>
      <w:r w:rsidRPr="00007E3B">
        <w:rPr>
          <w:rFonts w:ascii="Arial" w:hAnsi="Arial" w:cs="Arial"/>
          <w:kern w:val="0"/>
          <w:sz w:val="21"/>
          <w:szCs w:val="21"/>
        </w:rPr>
        <w:t>% bonds at 9</w:t>
      </w:r>
      <w:r w:rsidR="00362F6A" w:rsidRPr="00007E3B">
        <w:rPr>
          <w:rFonts w:ascii="Arial" w:hAnsi="Arial" w:cs="Arial"/>
          <w:kern w:val="0"/>
          <w:sz w:val="21"/>
          <w:szCs w:val="21"/>
        </w:rPr>
        <w:t>5</w:t>
      </w:r>
      <w:r w:rsidRPr="00007E3B">
        <w:rPr>
          <w:rFonts w:ascii="Arial" w:hAnsi="Arial" w:cs="Arial"/>
          <w:kern w:val="0"/>
          <w:sz w:val="21"/>
          <w:szCs w:val="21"/>
        </w:rPr>
        <w:t xml:space="preserve">; the bonds pay interest semiannually on January 1. By January 1, </w:t>
      </w:r>
      <w:r w:rsidR="00362F6A" w:rsidRPr="00007E3B">
        <w:rPr>
          <w:rFonts w:ascii="Arial" w:hAnsi="Arial" w:cs="Arial"/>
          <w:kern w:val="0"/>
          <w:sz w:val="21"/>
          <w:szCs w:val="21"/>
        </w:rPr>
        <w:t>2017</w:t>
      </w:r>
      <w:r w:rsidRPr="00007E3B">
        <w:rPr>
          <w:rFonts w:ascii="Arial" w:hAnsi="Arial" w:cs="Arial"/>
          <w:kern w:val="0"/>
          <w:sz w:val="21"/>
          <w:szCs w:val="21"/>
        </w:rPr>
        <w:t xml:space="preserve">, the market rate of interest for bonds of risk similar to those of Fleming had risen. As a result, the market value of these bonds was </w:t>
      </w:r>
      <w:r w:rsidR="00362F6A" w:rsidRPr="00007E3B">
        <w:rPr>
          <w:rFonts w:ascii="Arial" w:hAnsi="Arial" w:cs="Arial"/>
          <w:kern w:val="0"/>
          <w:sz w:val="21"/>
          <w:szCs w:val="21"/>
        </w:rPr>
        <w:t>£</w:t>
      </w:r>
      <w:r w:rsidRPr="00007E3B">
        <w:rPr>
          <w:rFonts w:ascii="Arial" w:hAnsi="Arial" w:cs="Arial"/>
          <w:kern w:val="0"/>
          <w:sz w:val="21"/>
          <w:szCs w:val="21"/>
        </w:rPr>
        <w:t xml:space="preserve">2,000,000 on January 1, </w:t>
      </w:r>
      <w:r w:rsidR="00362F6A" w:rsidRPr="00007E3B">
        <w:rPr>
          <w:rFonts w:ascii="Arial" w:hAnsi="Arial" w:cs="Arial"/>
          <w:kern w:val="0"/>
          <w:sz w:val="21"/>
          <w:szCs w:val="21"/>
        </w:rPr>
        <w:t>2017</w:t>
      </w:r>
      <w:r w:rsidRPr="00007E3B">
        <w:rPr>
          <w:rFonts w:ascii="Arial" w:hAnsi="Arial" w:cs="Arial"/>
          <w:kern w:val="0"/>
          <w:sz w:val="21"/>
          <w:szCs w:val="21"/>
        </w:rPr>
        <w:t xml:space="preserve">—below their carrying value. Debra Fleming, president of the company, suggests repurchasing all of these bonds in the open market at the </w:t>
      </w:r>
      <w:r w:rsidR="00362F6A" w:rsidRPr="00007E3B">
        <w:rPr>
          <w:rFonts w:ascii="Arial" w:hAnsi="Arial" w:cs="Arial"/>
          <w:kern w:val="0"/>
          <w:sz w:val="21"/>
          <w:szCs w:val="21"/>
        </w:rPr>
        <w:t>£</w:t>
      </w:r>
      <w:r w:rsidRPr="00007E3B">
        <w:rPr>
          <w:rFonts w:ascii="Arial" w:hAnsi="Arial" w:cs="Arial"/>
          <w:kern w:val="0"/>
          <w:sz w:val="21"/>
          <w:szCs w:val="21"/>
        </w:rPr>
        <w:t xml:space="preserve">2,000,000 price. </w:t>
      </w:r>
      <w:proofErr w:type="gramStart"/>
      <w:r w:rsidRPr="00007E3B">
        <w:rPr>
          <w:rFonts w:ascii="Arial" w:hAnsi="Arial" w:cs="Arial"/>
          <w:kern w:val="0"/>
          <w:sz w:val="21"/>
          <w:szCs w:val="21"/>
        </w:rPr>
        <w:t xml:space="preserve">To do so the company will have to issue </w:t>
      </w:r>
      <w:r w:rsidR="00362F6A" w:rsidRPr="00007E3B">
        <w:rPr>
          <w:rFonts w:ascii="Arial" w:hAnsi="Arial" w:cs="Arial"/>
          <w:kern w:val="0"/>
          <w:sz w:val="21"/>
          <w:szCs w:val="21"/>
        </w:rPr>
        <w:t>£</w:t>
      </w:r>
      <w:r w:rsidRPr="00007E3B">
        <w:rPr>
          <w:rFonts w:ascii="Arial" w:hAnsi="Arial" w:cs="Arial"/>
          <w:kern w:val="0"/>
          <w:sz w:val="21"/>
          <w:szCs w:val="21"/>
        </w:rPr>
        <w:t>2,000,000 (face value) of new 10-year, 1</w:t>
      </w:r>
      <w:r w:rsidR="00F46FF3" w:rsidRPr="00007E3B">
        <w:rPr>
          <w:rFonts w:ascii="Arial" w:hAnsi="Arial" w:cs="Arial"/>
          <w:kern w:val="0"/>
          <w:sz w:val="21"/>
          <w:szCs w:val="21"/>
        </w:rPr>
        <w:t>1</w:t>
      </w:r>
      <w:r w:rsidRPr="00007E3B">
        <w:rPr>
          <w:rFonts w:ascii="Arial" w:hAnsi="Arial" w:cs="Arial"/>
          <w:kern w:val="0"/>
          <w:sz w:val="21"/>
          <w:szCs w:val="21"/>
        </w:rPr>
        <w:t>% bonds at par.</w:t>
      </w:r>
      <w:proofErr w:type="gramEnd"/>
      <w:r w:rsidRPr="00007E3B">
        <w:rPr>
          <w:rFonts w:ascii="Arial" w:hAnsi="Arial" w:cs="Arial"/>
          <w:kern w:val="0"/>
          <w:sz w:val="21"/>
          <w:szCs w:val="21"/>
        </w:rPr>
        <w:t xml:space="preserve"> The president asks you, as controller, “What is the feasibility of my proposed repurchase plan?”</w:t>
      </w:r>
    </w:p>
    <w:p w:rsidR="004F225A" w:rsidRPr="00007E3B" w:rsidRDefault="004F225A" w:rsidP="004F225A">
      <w:pPr>
        <w:autoSpaceDE w:val="0"/>
        <w:autoSpaceDN w:val="0"/>
        <w:adjustRightInd w:val="0"/>
        <w:spacing w:beforeLines="50"/>
        <w:ind w:leftChars="413" w:left="993" w:hanging="2"/>
        <w:rPr>
          <w:rFonts w:ascii="Arial" w:hAnsi="Arial" w:cs="Arial"/>
          <w:b/>
          <w:bCs/>
          <w:i/>
          <w:iCs/>
          <w:kern w:val="0"/>
          <w:sz w:val="27"/>
          <w:szCs w:val="27"/>
        </w:rPr>
      </w:pPr>
      <w:r w:rsidRPr="00007E3B">
        <w:rPr>
          <w:rFonts w:ascii="Arial" w:hAnsi="Arial" w:cs="Arial"/>
          <w:b/>
          <w:bCs/>
          <w:i/>
          <w:iCs/>
          <w:kern w:val="0"/>
          <w:sz w:val="27"/>
          <w:szCs w:val="27"/>
        </w:rPr>
        <w:t>Instructions</w:t>
      </w:r>
    </w:p>
    <w:p w:rsidR="004F225A" w:rsidRPr="00007E3B" w:rsidRDefault="004F225A" w:rsidP="004F225A">
      <w:pPr>
        <w:autoSpaceDE w:val="0"/>
        <w:autoSpaceDN w:val="0"/>
        <w:adjustRightInd w:val="0"/>
        <w:ind w:leftChars="413" w:left="993" w:hanging="2"/>
        <w:rPr>
          <w:rFonts w:ascii="Arial" w:hAnsi="Arial" w:cs="Arial"/>
          <w:kern w:val="0"/>
          <w:sz w:val="21"/>
          <w:szCs w:val="21"/>
        </w:rPr>
      </w:pPr>
      <w:r w:rsidRPr="00007E3B">
        <w:rPr>
          <w:rFonts w:ascii="Arial" w:hAnsi="Arial" w:cs="Arial"/>
          <w:kern w:val="0"/>
          <w:sz w:val="21"/>
          <w:szCs w:val="21"/>
        </w:rPr>
        <w:t>With the class divided into groups, answer the following.</w:t>
      </w:r>
    </w:p>
    <w:p w:rsidR="00362F6A" w:rsidRPr="00007E3B" w:rsidRDefault="004F225A" w:rsidP="00362F6A">
      <w:pPr>
        <w:autoSpaceDE w:val="0"/>
        <w:autoSpaceDN w:val="0"/>
        <w:adjustRightInd w:val="0"/>
        <w:ind w:leftChars="413" w:left="1272" w:hangingChars="134" w:hanging="281"/>
        <w:rPr>
          <w:rFonts w:ascii="Arial" w:hAnsi="Arial" w:cs="Arial"/>
          <w:kern w:val="0"/>
          <w:sz w:val="21"/>
          <w:szCs w:val="21"/>
        </w:rPr>
      </w:pPr>
      <w:r w:rsidRPr="00007E3B">
        <w:rPr>
          <w:rFonts w:ascii="Arial" w:hAnsi="Arial" w:cs="Arial"/>
          <w:kern w:val="0"/>
          <w:sz w:val="21"/>
          <w:szCs w:val="21"/>
        </w:rPr>
        <w:t xml:space="preserve">(a) What is the carrying value of the outstanding Fleming 5-year bonds on </w:t>
      </w:r>
      <w:r w:rsidRPr="00007E3B">
        <w:rPr>
          <w:rFonts w:ascii="Arial" w:hAnsi="Arial" w:cs="Arial"/>
          <w:kern w:val="0"/>
          <w:sz w:val="21"/>
          <w:szCs w:val="21"/>
        </w:rPr>
        <w:lastRenderedPageBreak/>
        <w:t xml:space="preserve">January 1, </w:t>
      </w:r>
      <w:r w:rsidR="00362F6A" w:rsidRPr="00007E3B">
        <w:rPr>
          <w:rFonts w:ascii="Arial" w:hAnsi="Arial" w:cs="Arial"/>
          <w:kern w:val="0"/>
          <w:sz w:val="21"/>
          <w:szCs w:val="21"/>
        </w:rPr>
        <w:t>2017</w:t>
      </w:r>
      <w:r w:rsidRPr="00007E3B">
        <w:rPr>
          <w:rFonts w:ascii="Arial" w:hAnsi="Arial" w:cs="Arial"/>
          <w:kern w:val="0"/>
          <w:sz w:val="21"/>
          <w:szCs w:val="21"/>
        </w:rPr>
        <w:t>? (Assume straight-line amortization.)</w:t>
      </w:r>
    </w:p>
    <w:p w:rsidR="00362F6A" w:rsidRPr="00007E3B" w:rsidRDefault="004F225A" w:rsidP="00362F6A">
      <w:pPr>
        <w:autoSpaceDE w:val="0"/>
        <w:autoSpaceDN w:val="0"/>
        <w:adjustRightInd w:val="0"/>
        <w:ind w:leftChars="413" w:left="1272" w:hangingChars="134" w:hanging="281"/>
        <w:rPr>
          <w:rFonts w:ascii="Arial" w:hAnsi="Arial" w:cs="Arial"/>
          <w:kern w:val="0"/>
          <w:sz w:val="21"/>
          <w:szCs w:val="21"/>
        </w:rPr>
      </w:pPr>
      <w:r w:rsidRPr="00007E3B">
        <w:rPr>
          <w:rFonts w:ascii="Arial" w:hAnsi="Arial" w:cs="Arial"/>
          <w:kern w:val="0"/>
          <w:sz w:val="21"/>
          <w:szCs w:val="21"/>
        </w:rPr>
        <w:t xml:space="preserve">(b) Prepare the journal entry to retire the 5-year bonds on January 1, </w:t>
      </w:r>
      <w:r w:rsidR="00362F6A" w:rsidRPr="00007E3B">
        <w:rPr>
          <w:rFonts w:ascii="Arial" w:hAnsi="Arial" w:cs="Arial"/>
          <w:kern w:val="0"/>
          <w:sz w:val="21"/>
          <w:szCs w:val="21"/>
        </w:rPr>
        <w:t>2017</w:t>
      </w:r>
      <w:r w:rsidRPr="00007E3B">
        <w:rPr>
          <w:rFonts w:ascii="Arial" w:hAnsi="Arial" w:cs="Arial"/>
          <w:kern w:val="0"/>
          <w:sz w:val="21"/>
          <w:szCs w:val="21"/>
        </w:rPr>
        <w:t>. Prepare the journal entry to issue the new 10-year bonds.</w:t>
      </w:r>
    </w:p>
    <w:p w:rsidR="00F17D0B" w:rsidRPr="00007E3B" w:rsidRDefault="004F225A" w:rsidP="00362F6A">
      <w:pPr>
        <w:autoSpaceDE w:val="0"/>
        <w:autoSpaceDN w:val="0"/>
        <w:adjustRightInd w:val="0"/>
        <w:ind w:leftChars="413" w:left="1272" w:hangingChars="134" w:hanging="281"/>
        <w:rPr>
          <w:rFonts w:ascii="Arial" w:hAnsi="Arial" w:cs="Arial"/>
          <w:color w:val="000000"/>
          <w:kern w:val="0"/>
          <w:sz w:val="21"/>
          <w:szCs w:val="21"/>
        </w:rPr>
      </w:pPr>
      <w:r w:rsidRPr="00007E3B">
        <w:rPr>
          <w:rFonts w:ascii="Arial" w:hAnsi="Arial" w:cs="Arial"/>
          <w:kern w:val="0"/>
          <w:sz w:val="21"/>
          <w:szCs w:val="21"/>
        </w:rPr>
        <w:t>(c) Prepare a short memo to the president in response to her request for advice. List the economic factors that you believe should be considered for her repurchase proposal.</w:t>
      </w:r>
    </w:p>
    <w:p w:rsidR="00F17D0B" w:rsidRPr="00007E3B" w:rsidRDefault="00F17D0B" w:rsidP="00F17D0B">
      <w:pPr>
        <w:autoSpaceDE w:val="0"/>
        <w:autoSpaceDN w:val="0"/>
        <w:adjustRightInd w:val="0"/>
        <w:rPr>
          <w:rFonts w:ascii="Arial" w:hAnsi="Arial" w:cs="Arial"/>
          <w:b/>
          <w:bCs/>
          <w:color w:val="B21117"/>
          <w:kern w:val="0"/>
          <w:sz w:val="21"/>
          <w:szCs w:val="21"/>
        </w:rPr>
      </w:pPr>
    </w:p>
    <w:p w:rsidR="00F17D0B" w:rsidRPr="00007E3B" w:rsidRDefault="00F17D0B" w:rsidP="005E2F89">
      <w:pPr>
        <w:autoSpaceDE w:val="0"/>
        <w:autoSpaceDN w:val="0"/>
        <w:adjustRightInd w:val="0"/>
        <w:ind w:left="992" w:hangingChars="472" w:hanging="992"/>
        <w:rPr>
          <w:rFonts w:ascii="Arial" w:hAnsi="Arial" w:cs="Arial"/>
          <w:color w:val="043D5C"/>
          <w:kern w:val="0"/>
          <w:sz w:val="21"/>
          <w:szCs w:val="21"/>
        </w:rPr>
      </w:pPr>
      <w:proofErr w:type="gramStart"/>
      <w:r w:rsidRPr="00007E3B">
        <w:rPr>
          <w:rFonts w:ascii="Arial" w:hAnsi="Arial" w:cs="Arial"/>
          <w:b/>
          <w:bCs/>
          <w:color w:val="B21117"/>
          <w:kern w:val="0"/>
          <w:sz w:val="21"/>
          <w:szCs w:val="21"/>
        </w:rPr>
        <w:t>BYP</w:t>
      </w:r>
      <w:r w:rsidR="00617A2A" w:rsidRPr="00007E3B">
        <w:rPr>
          <w:rFonts w:ascii="Arial" w:hAnsi="Arial" w:cs="Arial"/>
          <w:b/>
          <w:bCs/>
          <w:color w:val="B21117"/>
          <w:kern w:val="0"/>
          <w:sz w:val="21"/>
          <w:szCs w:val="21"/>
        </w:rPr>
        <w:t>10</w:t>
      </w:r>
      <w:r w:rsidRPr="00007E3B">
        <w:rPr>
          <w:rFonts w:ascii="Arial" w:hAnsi="Arial" w:cs="Arial"/>
          <w:b/>
          <w:bCs/>
          <w:color w:val="B21117"/>
          <w:kern w:val="0"/>
          <w:sz w:val="21"/>
          <w:szCs w:val="21"/>
        </w:rPr>
        <w:t>-5.</w:t>
      </w:r>
      <w:proofErr w:type="gramEnd"/>
      <w:r w:rsidRPr="00007E3B">
        <w:rPr>
          <w:rFonts w:ascii="Arial" w:hAnsi="Arial" w:cs="Arial"/>
          <w:b/>
          <w:bCs/>
          <w:color w:val="B21117"/>
          <w:kern w:val="0"/>
          <w:sz w:val="21"/>
          <w:szCs w:val="21"/>
        </w:rPr>
        <w:t xml:space="preserve"> </w:t>
      </w:r>
      <w:r w:rsidRPr="00007E3B">
        <w:rPr>
          <w:rFonts w:ascii="Arial" w:hAnsi="Arial" w:cs="Arial"/>
          <w:b/>
          <w:color w:val="4F6F92"/>
          <w:kern w:val="0"/>
          <w:szCs w:val="24"/>
        </w:rPr>
        <w:t>Communication Activity</w:t>
      </w:r>
    </w:p>
    <w:p w:rsidR="00F46FF3" w:rsidRPr="00007E3B" w:rsidRDefault="00F46FF3" w:rsidP="00F46FF3">
      <w:pPr>
        <w:autoSpaceDE w:val="0"/>
        <w:autoSpaceDN w:val="0"/>
        <w:adjustRightInd w:val="0"/>
        <w:ind w:leftChars="413" w:left="991"/>
        <w:rPr>
          <w:rFonts w:ascii="Arial" w:hAnsi="Arial" w:cs="Arial"/>
          <w:kern w:val="0"/>
          <w:sz w:val="21"/>
          <w:szCs w:val="21"/>
        </w:rPr>
      </w:pPr>
      <w:r w:rsidRPr="00007E3B">
        <w:rPr>
          <w:rFonts w:ascii="Arial" w:hAnsi="Arial" w:cs="Arial"/>
          <w:kern w:val="0"/>
          <w:sz w:val="21"/>
          <w:szCs w:val="21"/>
        </w:rPr>
        <w:t xml:space="preserve">Ron Seiser, president of Seiser </w:t>
      </w:r>
      <w:r w:rsidR="00B60A53" w:rsidRPr="00007E3B">
        <w:rPr>
          <w:rFonts w:ascii="Arial" w:hAnsi="Arial" w:cs="Arial"/>
          <w:kern w:val="0"/>
          <w:sz w:val="21"/>
          <w:szCs w:val="21"/>
        </w:rPr>
        <w:t>AG</w:t>
      </w:r>
      <w:r w:rsidRPr="00007E3B">
        <w:rPr>
          <w:rFonts w:ascii="Arial" w:hAnsi="Arial" w:cs="Arial"/>
          <w:kern w:val="0"/>
          <w:sz w:val="21"/>
          <w:szCs w:val="21"/>
        </w:rPr>
        <w:t>, is considering the issuance of bonds to finance an expansion of his business. He has asked you to (1) discuss the advantages of bonds over equity financing, (2) indicate the types of bonds he might issue, and (3) explain the issuing procedures used in bond transactions.</w:t>
      </w:r>
    </w:p>
    <w:p w:rsidR="00F46FF3" w:rsidRPr="00007E3B" w:rsidRDefault="00F46FF3" w:rsidP="00B60A53">
      <w:pPr>
        <w:autoSpaceDE w:val="0"/>
        <w:autoSpaceDN w:val="0"/>
        <w:adjustRightInd w:val="0"/>
        <w:spacing w:beforeLines="50"/>
        <w:ind w:leftChars="413" w:left="991"/>
        <w:rPr>
          <w:rFonts w:ascii="Arial" w:hAnsi="Arial" w:cs="Arial"/>
          <w:b/>
          <w:bCs/>
          <w:i/>
          <w:iCs/>
          <w:kern w:val="0"/>
          <w:sz w:val="27"/>
          <w:szCs w:val="27"/>
        </w:rPr>
      </w:pPr>
      <w:r w:rsidRPr="00007E3B">
        <w:rPr>
          <w:rFonts w:ascii="Arial" w:hAnsi="Arial" w:cs="Arial"/>
          <w:b/>
          <w:bCs/>
          <w:i/>
          <w:iCs/>
          <w:kern w:val="0"/>
          <w:sz w:val="27"/>
          <w:szCs w:val="27"/>
        </w:rPr>
        <w:t>Instructions</w:t>
      </w:r>
    </w:p>
    <w:p w:rsidR="0024756D" w:rsidRPr="00007E3B" w:rsidRDefault="00F46FF3" w:rsidP="00F46FF3">
      <w:pPr>
        <w:autoSpaceDE w:val="0"/>
        <w:autoSpaceDN w:val="0"/>
        <w:adjustRightInd w:val="0"/>
        <w:ind w:leftChars="413" w:left="991"/>
        <w:rPr>
          <w:rFonts w:ascii="Arial" w:eastAsia="71heejygnzqxbip" w:hAnsi="Arial" w:cs="Arial"/>
          <w:color w:val="000000"/>
          <w:kern w:val="0"/>
          <w:sz w:val="21"/>
          <w:szCs w:val="21"/>
        </w:rPr>
      </w:pPr>
      <w:r w:rsidRPr="00007E3B">
        <w:rPr>
          <w:rFonts w:ascii="Arial" w:hAnsi="Arial" w:cs="Arial"/>
          <w:kern w:val="0"/>
          <w:sz w:val="21"/>
          <w:szCs w:val="21"/>
        </w:rPr>
        <w:t>Write a memo to the president, answering his request.</w:t>
      </w:r>
    </w:p>
    <w:p w:rsidR="0024756D" w:rsidRPr="00007E3B" w:rsidRDefault="0024756D" w:rsidP="0024756D">
      <w:pPr>
        <w:autoSpaceDE w:val="0"/>
        <w:autoSpaceDN w:val="0"/>
        <w:adjustRightInd w:val="0"/>
        <w:ind w:leftChars="354" w:left="850"/>
        <w:rPr>
          <w:rFonts w:ascii="Arial" w:eastAsia="71heejygnzqxbip" w:hAnsi="Arial" w:cs="Arial"/>
          <w:color w:val="000000"/>
          <w:kern w:val="0"/>
          <w:sz w:val="21"/>
          <w:szCs w:val="21"/>
        </w:rPr>
      </w:pPr>
    </w:p>
    <w:p w:rsidR="0024756D" w:rsidRPr="00007E3B" w:rsidRDefault="0024756D" w:rsidP="005E2F89">
      <w:pPr>
        <w:autoSpaceDE w:val="0"/>
        <w:autoSpaceDN w:val="0"/>
        <w:adjustRightInd w:val="0"/>
        <w:ind w:left="992" w:hangingChars="472" w:hanging="992"/>
        <w:rPr>
          <w:rFonts w:ascii="Arial" w:hAnsi="Arial" w:cs="Arial"/>
          <w:color w:val="043D5C"/>
          <w:kern w:val="0"/>
          <w:sz w:val="21"/>
          <w:szCs w:val="21"/>
        </w:rPr>
      </w:pPr>
      <w:proofErr w:type="gramStart"/>
      <w:r w:rsidRPr="00007E3B">
        <w:rPr>
          <w:rFonts w:ascii="Arial" w:hAnsi="Arial" w:cs="Arial"/>
          <w:b/>
          <w:bCs/>
          <w:color w:val="B21117"/>
          <w:kern w:val="0"/>
          <w:sz w:val="21"/>
          <w:szCs w:val="21"/>
        </w:rPr>
        <w:t>BYP</w:t>
      </w:r>
      <w:r w:rsidR="00617A2A" w:rsidRPr="00007E3B">
        <w:rPr>
          <w:rFonts w:ascii="Arial" w:hAnsi="Arial" w:cs="Arial"/>
          <w:b/>
          <w:bCs/>
          <w:color w:val="B21117"/>
          <w:kern w:val="0"/>
          <w:sz w:val="21"/>
          <w:szCs w:val="21"/>
        </w:rPr>
        <w:t>10</w:t>
      </w:r>
      <w:r w:rsidRPr="00007E3B">
        <w:rPr>
          <w:rFonts w:ascii="Arial" w:hAnsi="Arial" w:cs="Arial"/>
          <w:b/>
          <w:bCs/>
          <w:color w:val="B21117"/>
          <w:kern w:val="0"/>
          <w:sz w:val="21"/>
          <w:szCs w:val="21"/>
        </w:rPr>
        <w:t>-6.</w:t>
      </w:r>
      <w:proofErr w:type="gramEnd"/>
      <w:r w:rsidRPr="00007E3B">
        <w:rPr>
          <w:rFonts w:ascii="Arial" w:hAnsi="Arial" w:cs="Arial"/>
          <w:b/>
          <w:bCs/>
          <w:color w:val="B21117"/>
          <w:kern w:val="0"/>
          <w:sz w:val="21"/>
          <w:szCs w:val="21"/>
        </w:rPr>
        <w:t xml:space="preserve"> </w:t>
      </w:r>
      <w:r w:rsidRPr="00007E3B">
        <w:rPr>
          <w:rFonts w:ascii="Arial" w:hAnsi="Arial" w:cs="Arial"/>
          <w:b/>
          <w:color w:val="4F6F92"/>
          <w:kern w:val="0"/>
          <w:szCs w:val="24"/>
        </w:rPr>
        <w:t>Ethics Case</w:t>
      </w:r>
    </w:p>
    <w:p w:rsidR="00B60A53" w:rsidRPr="00007E3B" w:rsidRDefault="00B60A53" w:rsidP="00B60A53">
      <w:pPr>
        <w:autoSpaceDE w:val="0"/>
        <w:autoSpaceDN w:val="0"/>
        <w:adjustRightInd w:val="0"/>
        <w:ind w:leftChars="413" w:left="993" w:hanging="2"/>
        <w:rPr>
          <w:rFonts w:ascii="Arial" w:hAnsi="Arial" w:cs="Arial"/>
          <w:kern w:val="0"/>
          <w:sz w:val="21"/>
          <w:szCs w:val="21"/>
        </w:rPr>
      </w:pPr>
      <w:r w:rsidRPr="00007E3B">
        <w:rPr>
          <w:rFonts w:ascii="Arial" w:hAnsi="Arial" w:cs="Arial"/>
          <w:kern w:val="0"/>
          <w:sz w:val="21"/>
          <w:szCs w:val="21"/>
        </w:rPr>
        <w:t xml:space="preserve">Dylan Horn is the president, founder, and majority owner of Wesley Medical </w:t>
      </w:r>
      <w:r w:rsidR="0046518B" w:rsidRPr="00007E3B">
        <w:rPr>
          <w:rFonts w:ascii="Arial" w:hAnsi="Arial" w:cs="Arial"/>
          <w:kern w:val="0"/>
          <w:sz w:val="21"/>
          <w:szCs w:val="21"/>
        </w:rPr>
        <w:t>Ltd.</w:t>
      </w:r>
      <w:r w:rsidRPr="00007E3B">
        <w:rPr>
          <w:rFonts w:ascii="Arial" w:hAnsi="Arial" w:cs="Arial"/>
          <w:kern w:val="0"/>
          <w:sz w:val="21"/>
          <w:szCs w:val="21"/>
        </w:rPr>
        <w:t>, an emerging medical technology products company. Wesley is in dire need of additional capital to keep operating and to bring several promising products to final development, testing, and production. Dylan, as owner of 51% of the outstanding shares, manages the company's operations. He places heavy emphasis on research and development and on long-term growth.</w:t>
      </w:r>
    </w:p>
    <w:p w:rsidR="00B60A53" w:rsidRPr="00007E3B" w:rsidRDefault="00B60A53" w:rsidP="00B60A53">
      <w:pPr>
        <w:autoSpaceDE w:val="0"/>
        <w:autoSpaceDN w:val="0"/>
        <w:adjustRightInd w:val="0"/>
        <w:ind w:leftChars="413" w:left="993" w:hanging="2"/>
        <w:rPr>
          <w:rFonts w:ascii="Arial" w:hAnsi="Arial" w:cs="Arial"/>
          <w:kern w:val="0"/>
          <w:sz w:val="21"/>
          <w:szCs w:val="21"/>
        </w:rPr>
      </w:pPr>
      <w:r w:rsidRPr="00007E3B">
        <w:rPr>
          <w:rFonts w:ascii="Arial" w:hAnsi="Arial" w:cs="Arial"/>
          <w:kern w:val="0"/>
          <w:sz w:val="21"/>
          <w:szCs w:val="21"/>
        </w:rPr>
        <w:t>The other principal shareholder is Mary Sommers who, as a non-employee investor, owns 40% of the shares. Mary would like to deemphasize the R&amp;D functions and emphasize the marketing function, to maximize short-run sales and profits from existing products. She believes this</w:t>
      </w:r>
      <w:r w:rsidR="0046518B" w:rsidRPr="00007E3B">
        <w:rPr>
          <w:rFonts w:ascii="Arial" w:hAnsi="Arial" w:cs="Arial"/>
          <w:kern w:val="0"/>
          <w:sz w:val="21"/>
          <w:szCs w:val="21"/>
        </w:rPr>
        <w:t xml:space="preserve"> </w:t>
      </w:r>
      <w:r w:rsidRPr="00007E3B">
        <w:rPr>
          <w:rFonts w:ascii="Arial" w:hAnsi="Arial" w:cs="Arial"/>
          <w:kern w:val="0"/>
          <w:sz w:val="21"/>
          <w:szCs w:val="21"/>
        </w:rPr>
        <w:t>strategy would raise the market price of Wesley's shares.</w:t>
      </w:r>
    </w:p>
    <w:p w:rsidR="0046518B" w:rsidRPr="00007E3B" w:rsidRDefault="00B60A53" w:rsidP="0046518B">
      <w:pPr>
        <w:autoSpaceDE w:val="0"/>
        <w:autoSpaceDN w:val="0"/>
        <w:adjustRightInd w:val="0"/>
        <w:ind w:leftChars="413" w:left="991" w:firstLine="425"/>
        <w:rPr>
          <w:rFonts w:ascii="Arial" w:hAnsi="Arial" w:cs="Arial"/>
          <w:kern w:val="0"/>
          <w:sz w:val="21"/>
          <w:szCs w:val="21"/>
        </w:rPr>
      </w:pPr>
      <w:r w:rsidRPr="00007E3B">
        <w:rPr>
          <w:rFonts w:ascii="Arial" w:hAnsi="Arial" w:cs="Arial"/>
          <w:kern w:val="0"/>
          <w:sz w:val="21"/>
          <w:szCs w:val="21"/>
        </w:rPr>
        <w:t>All of Dylan's personal capital and borrowing power is tied up in his 51% share ownership. He knows that any offering of additional shares will dilute his controlling interest because he won't be able to participate in such an issuance. But, Mary has money and would likely buy enough shares to gain control of Wesley. She then would dictate the company's future direction, even if it meant replacing Dylan as president and CEO.</w:t>
      </w:r>
    </w:p>
    <w:p w:rsidR="00B60A53" w:rsidRPr="00007E3B" w:rsidRDefault="00B60A53" w:rsidP="0046518B">
      <w:pPr>
        <w:autoSpaceDE w:val="0"/>
        <w:autoSpaceDN w:val="0"/>
        <w:adjustRightInd w:val="0"/>
        <w:ind w:leftChars="413" w:left="991" w:firstLine="425"/>
        <w:rPr>
          <w:rFonts w:ascii="Arial" w:hAnsi="Arial" w:cs="Arial"/>
          <w:kern w:val="0"/>
          <w:sz w:val="21"/>
          <w:szCs w:val="21"/>
        </w:rPr>
      </w:pPr>
      <w:r w:rsidRPr="00007E3B">
        <w:rPr>
          <w:rFonts w:ascii="Arial" w:hAnsi="Arial" w:cs="Arial"/>
          <w:kern w:val="0"/>
          <w:sz w:val="21"/>
          <w:szCs w:val="21"/>
        </w:rPr>
        <w:t xml:space="preserve">The company already has considerable debt. Raising additional debt will be costly, will adversely affect Wesley's credit rating, and will increase the company's reported losses due to the growth in interest expense. Mary and the other minority shareholders express opposition to the assumption of additional debt, fearing the company will be pushed to the brink of bankruptcy. Wanting to </w:t>
      </w:r>
      <w:r w:rsidRPr="00007E3B">
        <w:rPr>
          <w:rFonts w:ascii="Arial" w:hAnsi="Arial" w:cs="Arial"/>
          <w:kern w:val="0"/>
          <w:sz w:val="21"/>
          <w:szCs w:val="21"/>
        </w:rPr>
        <w:lastRenderedPageBreak/>
        <w:t>maintain his control and to preserve the direction of “his” company, Dylan is doing everything to avoid a share issuance. He is contemplating a large issuance of bonds, even if it means the bonds are issued with a high effective-interest rate.</w:t>
      </w:r>
    </w:p>
    <w:p w:rsidR="00B60A53" w:rsidRPr="00007E3B" w:rsidRDefault="00B60A53" w:rsidP="00B60A53">
      <w:pPr>
        <w:autoSpaceDE w:val="0"/>
        <w:autoSpaceDN w:val="0"/>
        <w:adjustRightInd w:val="0"/>
        <w:spacing w:beforeLines="50"/>
        <w:ind w:leftChars="413" w:left="993" w:hanging="2"/>
        <w:rPr>
          <w:rFonts w:ascii="Arial" w:hAnsi="Arial" w:cs="Arial"/>
          <w:b/>
          <w:bCs/>
          <w:i/>
          <w:iCs/>
          <w:kern w:val="0"/>
          <w:sz w:val="27"/>
          <w:szCs w:val="27"/>
        </w:rPr>
      </w:pPr>
      <w:r w:rsidRPr="00007E3B">
        <w:rPr>
          <w:rFonts w:ascii="Arial" w:hAnsi="Arial" w:cs="Arial"/>
          <w:b/>
          <w:bCs/>
          <w:i/>
          <w:iCs/>
          <w:kern w:val="0"/>
          <w:sz w:val="27"/>
          <w:szCs w:val="27"/>
        </w:rPr>
        <w:t>Instructions</w:t>
      </w:r>
    </w:p>
    <w:p w:rsidR="00B60A53" w:rsidRPr="00007E3B" w:rsidRDefault="00B60A53" w:rsidP="00B60A53">
      <w:pPr>
        <w:autoSpaceDE w:val="0"/>
        <w:autoSpaceDN w:val="0"/>
        <w:adjustRightInd w:val="0"/>
        <w:ind w:leftChars="413" w:left="993" w:hanging="2"/>
        <w:rPr>
          <w:rFonts w:ascii="Arial" w:hAnsi="Arial" w:cs="Arial"/>
          <w:kern w:val="0"/>
          <w:sz w:val="21"/>
          <w:szCs w:val="21"/>
        </w:rPr>
      </w:pPr>
      <w:r w:rsidRPr="00007E3B">
        <w:rPr>
          <w:rFonts w:ascii="Arial" w:hAnsi="Arial" w:cs="Arial"/>
          <w:kern w:val="0"/>
          <w:sz w:val="21"/>
          <w:szCs w:val="21"/>
        </w:rPr>
        <w:t>(a) Who are the stakeholders in this situation?</w:t>
      </w:r>
    </w:p>
    <w:p w:rsidR="00B60A53" w:rsidRPr="00007E3B" w:rsidRDefault="00B60A53" w:rsidP="00B60A53">
      <w:pPr>
        <w:autoSpaceDE w:val="0"/>
        <w:autoSpaceDN w:val="0"/>
        <w:adjustRightInd w:val="0"/>
        <w:ind w:leftChars="413" w:left="993" w:hanging="2"/>
        <w:rPr>
          <w:rFonts w:ascii="Arial" w:hAnsi="Arial" w:cs="Arial"/>
          <w:kern w:val="0"/>
          <w:sz w:val="21"/>
          <w:szCs w:val="21"/>
        </w:rPr>
      </w:pPr>
      <w:r w:rsidRPr="00007E3B">
        <w:rPr>
          <w:rFonts w:ascii="Arial" w:hAnsi="Arial" w:cs="Arial"/>
          <w:kern w:val="0"/>
          <w:sz w:val="21"/>
          <w:szCs w:val="21"/>
        </w:rPr>
        <w:t>(b) What are the ethical issues in this case?</w:t>
      </w:r>
    </w:p>
    <w:p w:rsidR="00595803" w:rsidRPr="00007E3B" w:rsidRDefault="00B60A53" w:rsidP="00B60A53">
      <w:pPr>
        <w:autoSpaceDE w:val="0"/>
        <w:autoSpaceDN w:val="0"/>
        <w:adjustRightInd w:val="0"/>
        <w:ind w:leftChars="413" w:left="993" w:hanging="2"/>
        <w:rPr>
          <w:rFonts w:ascii="Arial" w:eastAsia="71heejygnzqxbip" w:hAnsi="Arial" w:cs="Arial"/>
          <w:color w:val="000000"/>
          <w:kern w:val="0"/>
          <w:sz w:val="21"/>
          <w:szCs w:val="21"/>
        </w:rPr>
      </w:pPr>
      <w:r w:rsidRPr="00007E3B">
        <w:rPr>
          <w:rFonts w:ascii="Arial" w:hAnsi="Arial" w:cs="Arial"/>
          <w:kern w:val="0"/>
          <w:sz w:val="21"/>
          <w:szCs w:val="21"/>
        </w:rPr>
        <w:t>(c) What would you do if you were Dylan?</w:t>
      </w:r>
    </w:p>
    <w:p w:rsidR="0024756D" w:rsidRPr="00007E3B" w:rsidRDefault="0024756D">
      <w:pPr>
        <w:widowControl/>
        <w:rPr>
          <w:rFonts w:ascii="Arial" w:hAnsi="Arial" w:cs="Arial"/>
          <w:color w:val="6C6865"/>
          <w:kern w:val="0"/>
          <w:sz w:val="30"/>
          <w:szCs w:val="30"/>
        </w:rPr>
      </w:pPr>
      <w:r w:rsidRPr="00007E3B">
        <w:rPr>
          <w:rFonts w:ascii="Arial" w:hAnsi="Arial" w:cs="Arial"/>
          <w:color w:val="6C6865"/>
          <w:kern w:val="0"/>
          <w:sz w:val="30"/>
          <w:szCs w:val="30"/>
        </w:rPr>
        <w:br w:type="page"/>
      </w:r>
    </w:p>
    <w:p w:rsidR="00FD54CF" w:rsidRPr="00007E3B" w:rsidRDefault="00FD54CF" w:rsidP="00FD54CF">
      <w:pPr>
        <w:autoSpaceDE w:val="0"/>
        <w:autoSpaceDN w:val="0"/>
        <w:adjustRightInd w:val="0"/>
        <w:rPr>
          <w:rFonts w:ascii="Arial" w:hAnsi="Arial" w:cs="Arial"/>
          <w:color w:val="6C6865"/>
          <w:kern w:val="0"/>
          <w:sz w:val="30"/>
          <w:szCs w:val="30"/>
        </w:rPr>
      </w:pPr>
      <w:r w:rsidRPr="00007E3B">
        <w:rPr>
          <w:rFonts w:ascii="Arial" w:hAnsi="Arial" w:cs="Arial"/>
          <w:color w:val="6C6865"/>
          <w:kern w:val="0"/>
          <w:sz w:val="30"/>
          <w:szCs w:val="30"/>
        </w:rPr>
        <w:lastRenderedPageBreak/>
        <w:t>A LOOK at U.S. GAAP</w:t>
      </w:r>
    </w:p>
    <w:p w:rsidR="00FD54CF" w:rsidRPr="00007E3B" w:rsidRDefault="00FD54CF" w:rsidP="00FD54CF">
      <w:pPr>
        <w:autoSpaceDE w:val="0"/>
        <w:autoSpaceDN w:val="0"/>
        <w:adjustRightInd w:val="0"/>
        <w:rPr>
          <w:rFonts w:ascii="Arial" w:hAnsi="Arial" w:cs="Arial"/>
          <w:color w:val="6C6865"/>
          <w:kern w:val="0"/>
          <w:sz w:val="30"/>
          <w:szCs w:val="30"/>
        </w:rPr>
      </w:pPr>
    </w:p>
    <w:p w:rsidR="00B02DFB" w:rsidRPr="00007E3B" w:rsidRDefault="00DB448D" w:rsidP="00DB448D">
      <w:pPr>
        <w:autoSpaceDE w:val="0"/>
        <w:autoSpaceDN w:val="0"/>
        <w:adjustRightInd w:val="0"/>
        <w:rPr>
          <w:rFonts w:ascii="Arial" w:hAnsi="Arial" w:cs="Arial"/>
          <w:color w:val="000000"/>
          <w:kern w:val="0"/>
          <w:sz w:val="21"/>
          <w:szCs w:val="21"/>
        </w:rPr>
      </w:pPr>
      <w:r w:rsidRPr="00007E3B">
        <w:rPr>
          <w:rFonts w:ascii="Arial" w:hAnsi="Arial" w:cs="Arial"/>
          <w:kern w:val="0"/>
          <w:sz w:val="21"/>
          <w:szCs w:val="21"/>
        </w:rPr>
        <w:t xml:space="preserve">IFRS and GAAP have similar definitions of liabilities. IFRSs related to reporting and recognition of liabilities are found in </w:t>
      </w:r>
      <w:r w:rsidRPr="00007E3B">
        <w:rPr>
          <w:rFonts w:ascii="Arial" w:hAnsi="Arial" w:cs="Arial"/>
          <w:i/>
          <w:iCs/>
          <w:kern w:val="0"/>
          <w:sz w:val="21"/>
          <w:szCs w:val="21"/>
        </w:rPr>
        <w:t xml:space="preserve">IAS 1 (revised) </w:t>
      </w:r>
      <w:r w:rsidRPr="00007E3B">
        <w:rPr>
          <w:rFonts w:ascii="Arial" w:hAnsi="Arial" w:cs="Arial"/>
          <w:kern w:val="0"/>
          <w:sz w:val="21"/>
          <w:szCs w:val="21"/>
        </w:rPr>
        <w:t xml:space="preserve">(“Presentation of Financial Statements”) and </w:t>
      </w:r>
      <w:r w:rsidRPr="00007E3B">
        <w:rPr>
          <w:rFonts w:ascii="Arial" w:hAnsi="Arial" w:cs="Arial"/>
          <w:i/>
          <w:iCs/>
          <w:kern w:val="0"/>
          <w:sz w:val="21"/>
          <w:szCs w:val="21"/>
        </w:rPr>
        <w:t xml:space="preserve">IAS 37 </w:t>
      </w:r>
      <w:r w:rsidRPr="00007E3B">
        <w:rPr>
          <w:rFonts w:ascii="Arial" w:hAnsi="Arial" w:cs="Arial"/>
          <w:kern w:val="0"/>
          <w:sz w:val="21"/>
          <w:szCs w:val="21"/>
        </w:rPr>
        <w:t xml:space="preserve">(“Provisions, Contingent Liabilities, and Contingent Assets”). The general recording procedures for payroll are similar although differences occur depending on the types of benefits that are provided in different countries. For example, companies in other countries often have different forms of pensions, unemployment benefits, welfare payments, and so on. The accounting for various forms of compensation plans under IFRS is found in </w:t>
      </w:r>
      <w:r w:rsidRPr="00007E3B">
        <w:rPr>
          <w:rFonts w:ascii="Arial" w:hAnsi="Arial" w:cs="Arial"/>
          <w:i/>
          <w:iCs/>
          <w:kern w:val="0"/>
          <w:sz w:val="21"/>
          <w:szCs w:val="21"/>
        </w:rPr>
        <w:t xml:space="preserve">IAS 19 </w:t>
      </w:r>
      <w:r w:rsidRPr="00007E3B">
        <w:rPr>
          <w:rFonts w:ascii="Arial" w:hAnsi="Arial" w:cs="Arial"/>
          <w:kern w:val="0"/>
          <w:sz w:val="21"/>
          <w:szCs w:val="21"/>
        </w:rPr>
        <w:t xml:space="preserve">(“Employee Benefits”) and </w:t>
      </w:r>
      <w:r w:rsidRPr="00007E3B">
        <w:rPr>
          <w:rFonts w:ascii="Arial" w:hAnsi="Arial" w:cs="Arial"/>
          <w:i/>
          <w:iCs/>
          <w:kern w:val="0"/>
          <w:sz w:val="21"/>
          <w:szCs w:val="21"/>
        </w:rPr>
        <w:t xml:space="preserve">IFRS 2 </w:t>
      </w:r>
      <w:r w:rsidRPr="00007E3B">
        <w:rPr>
          <w:rFonts w:ascii="Arial" w:hAnsi="Arial" w:cs="Arial"/>
          <w:kern w:val="0"/>
          <w:sz w:val="21"/>
          <w:szCs w:val="21"/>
        </w:rPr>
        <w:t xml:space="preserve">(“Share-based Payments”). </w:t>
      </w:r>
      <w:r w:rsidRPr="00007E3B">
        <w:rPr>
          <w:rFonts w:ascii="Arial" w:hAnsi="Arial" w:cs="Arial"/>
          <w:i/>
          <w:iCs/>
          <w:kern w:val="0"/>
          <w:sz w:val="21"/>
          <w:szCs w:val="21"/>
        </w:rPr>
        <w:t xml:space="preserve">IAS 19 </w:t>
      </w:r>
      <w:r w:rsidRPr="00007E3B">
        <w:rPr>
          <w:rFonts w:ascii="Arial" w:hAnsi="Arial" w:cs="Arial"/>
          <w:kern w:val="0"/>
          <w:sz w:val="21"/>
          <w:szCs w:val="21"/>
        </w:rPr>
        <w:t>addresses the accounting for a wide range of compensation elements, including wages, bonuses, post-employment benefits, and compensated absences. Both of these standards were recently amended, resulting in significant convergence between IFRS and GAAP.</w:t>
      </w:r>
    </w:p>
    <w:p w:rsidR="00B02DFB" w:rsidRPr="00007E3B" w:rsidRDefault="00B02DFB" w:rsidP="00B02DFB">
      <w:pPr>
        <w:autoSpaceDE w:val="0"/>
        <w:autoSpaceDN w:val="0"/>
        <w:adjustRightInd w:val="0"/>
        <w:rPr>
          <w:rFonts w:ascii="Arial" w:hAnsi="Arial" w:cs="Arial"/>
          <w:b/>
          <w:color w:val="006FB9"/>
          <w:kern w:val="0"/>
          <w:sz w:val="28"/>
          <w:szCs w:val="28"/>
        </w:rPr>
      </w:pPr>
    </w:p>
    <w:p w:rsidR="00B02DFB" w:rsidRPr="00007E3B" w:rsidRDefault="00B02DFB" w:rsidP="00B02DFB">
      <w:pPr>
        <w:autoSpaceDE w:val="0"/>
        <w:autoSpaceDN w:val="0"/>
        <w:adjustRightInd w:val="0"/>
        <w:rPr>
          <w:rFonts w:ascii="Arial" w:hAnsi="Arial" w:cs="Arial"/>
          <w:b/>
          <w:color w:val="006FB9"/>
          <w:kern w:val="0"/>
          <w:sz w:val="28"/>
          <w:szCs w:val="28"/>
        </w:rPr>
      </w:pPr>
      <w:r w:rsidRPr="00007E3B">
        <w:rPr>
          <w:rFonts w:ascii="Arial" w:hAnsi="Arial" w:cs="Arial"/>
          <w:b/>
          <w:color w:val="006FB9"/>
          <w:kern w:val="0"/>
          <w:sz w:val="28"/>
          <w:szCs w:val="28"/>
        </w:rPr>
        <w:t>Key Points</w:t>
      </w:r>
    </w:p>
    <w:p w:rsidR="007E03A9" w:rsidRPr="00007E3B" w:rsidRDefault="007E03A9" w:rsidP="007E03A9">
      <w:pPr>
        <w:autoSpaceDE w:val="0"/>
        <w:autoSpaceDN w:val="0"/>
        <w:adjustRightInd w:val="0"/>
        <w:rPr>
          <w:rFonts w:ascii="Arial" w:hAnsi="Arial" w:cs="Arial"/>
          <w:b/>
          <w:kern w:val="0"/>
          <w:szCs w:val="24"/>
        </w:rPr>
      </w:pPr>
      <w:r w:rsidRPr="00007E3B">
        <w:rPr>
          <w:rFonts w:ascii="Arial" w:hAnsi="Arial" w:cs="Arial"/>
          <w:b/>
          <w:kern w:val="0"/>
          <w:szCs w:val="24"/>
        </w:rPr>
        <w:t>Similarities</w:t>
      </w:r>
    </w:p>
    <w:p w:rsidR="00DB448D" w:rsidRPr="00007E3B" w:rsidRDefault="00DB448D" w:rsidP="00DB448D">
      <w:pPr>
        <w:pStyle w:val="a9"/>
        <w:numPr>
          <w:ilvl w:val="1"/>
          <w:numId w:val="15"/>
        </w:numPr>
        <w:autoSpaceDE w:val="0"/>
        <w:autoSpaceDN w:val="0"/>
        <w:adjustRightInd w:val="0"/>
        <w:spacing w:afterLines="30"/>
        <w:ind w:leftChars="0" w:left="284" w:hanging="284"/>
        <w:rPr>
          <w:rFonts w:ascii="Arial" w:hAnsi="Arial" w:cs="Arial"/>
          <w:kern w:val="0"/>
          <w:sz w:val="21"/>
          <w:szCs w:val="21"/>
        </w:rPr>
      </w:pPr>
      <w:r w:rsidRPr="00007E3B">
        <w:rPr>
          <w:rFonts w:ascii="Arial" w:hAnsi="Arial" w:cs="Arial"/>
          <w:kern w:val="0"/>
          <w:sz w:val="21"/>
          <w:szCs w:val="21"/>
        </w:rPr>
        <w:t>The basic definition of a liability under GAAP and IFRS is very similar. Liabilities may be legally enforceable via a contract or law but need not be; that is, they can arise due to normal business practice or customs.</w:t>
      </w:r>
    </w:p>
    <w:p w:rsidR="00DB448D" w:rsidRPr="00007E3B" w:rsidRDefault="00DB448D" w:rsidP="00DB448D">
      <w:pPr>
        <w:pStyle w:val="a9"/>
        <w:numPr>
          <w:ilvl w:val="1"/>
          <w:numId w:val="15"/>
        </w:numPr>
        <w:autoSpaceDE w:val="0"/>
        <w:autoSpaceDN w:val="0"/>
        <w:adjustRightInd w:val="0"/>
        <w:spacing w:afterLines="30"/>
        <w:ind w:leftChars="0" w:left="284" w:hanging="284"/>
        <w:rPr>
          <w:rFonts w:ascii="Arial" w:hAnsi="Arial" w:cs="Arial"/>
          <w:b/>
          <w:kern w:val="0"/>
          <w:szCs w:val="24"/>
        </w:rPr>
      </w:pPr>
      <w:r w:rsidRPr="00007E3B">
        <w:rPr>
          <w:rFonts w:ascii="Arial" w:hAnsi="Arial" w:cs="Arial"/>
          <w:kern w:val="0"/>
          <w:sz w:val="21"/>
          <w:szCs w:val="21"/>
        </w:rPr>
        <w:t xml:space="preserve">Both GAAP and IFRS classify liabilities as current or non-current on the face of the statement of financial position. IFRS specifically states, however, that industries where a </w:t>
      </w:r>
      <w:r w:rsidRPr="00007E3B">
        <w:rPr>
          <w:rFonts w:ascii="Arial" w:hAnsi="Arial" w:cs="Arial"/>
          <w:i/>
          <w:iCs/>
          <w:kern w:val="0"/>
          <w:sz w:val="21"/>
          <w:szCs w:val="21"/>
        </w:rPr>
        <w:t xml:space="preserve">presentation </w:t>
      </w:r>
      <w:r w:rsidRPr="00007E3B">
        <w:rPr>
          <w:rFonts w:ascii="Arial" w:hAnsi="Arial" w:cs="Arial"/>
          <w:kern w:val="0"/>
          <w:sz w:val="21"/>
          <w:szCs w:val="21"/>
        </w:rPr>
        <w:t xml:space="preserve">based on liquidity would be considered to </w:t>
      </w:r>
      <w:r w:rsidRPr="00007E3B">
        <w:rPr>
          <w:rFonts w:ascii="Arial" w:hAnsi="Arial" w:cs="Arial"/>
          <w:b/>
          <w:bCs/>
          <w:kern w:val="0"/>
          <w:sz w:val="21"/>
          <w:szCs w:val="21"/>
        </w:rPr>
        <w:t xml:space="preserve">provide more </w:t>
      </w:r>
      <w:r w:rsidRPr="00007E3B">
        <w:rPr>
          <w:rFonts w:ascii="Arial" w:hAnsi="Arial" w:cs="Arial"/>
          <w:kern w:val="0"/>
          <w:sz w:val="21"/>
          <w:szCs w:val="21"/>
        </w:rPr>
        <w:t>useful information (such as financial institutions) can use that format instead.</w:t>
      </w:r>
    </w:p>
    <w:p w:rsidR="00DB448D" w:rsidRPr="00007E3B" w:rsidRDefault="00DB448D" w:rsidP="00DB448D">
      <w:pPr>
        <w:pStyle w:val="a9"/>
        <w:numPr>
          <w:ilvl w:val="1"/>
          <w:numId w:val="15"/>
        </w:numPr>
        <w:autoSpaceDE w:val="0"/>
        <w:autoSpaceDN w:val="0"/>
        <w:adjustRightInd w:val="0"/>
        <w:spacing w:afterLines="30"/>
        <w:ind w:leftChars="0" w:left="284" w:hanging="284"/>
        <w:rPr>
          <w:rFonts w:ascii="Arial" w:hAnsi="Arial" w:cs="Arial"/>
          <w:b/>
          <w:kern w:val="0"/>
          <w:szCs w:val="24"/>
        </w:rPr>
      </w:pPr>
      <w:r w:rsidRPr="00007E3B">
        <w:rPr>
          <w:rFonts w:ascii="Arial" w:hAnsi="Arial" w:cs="Arial"/>
          <w:kern w:val="0"/>
          <w:sz w:val="21"/>
          <w:szCs w:val="21"/>
        </w:rPr>
        <w:t>The basic calculation for bond valuation is the same under GAAP and IFRS. In addition, the accounting for bond liability transactions is essentially the same between GAAP and IFRS.</w:t>
      </w:r>
    </w:p>
    <w:p w:rsidR="00DB448D" w:rsidRPr="00007E3B" w:rsidRDefault="00DB448D" w:rsidP="004D1F74">
      <w:pPr>
        <w:autoSpaceDE w:val="0"/>
        <w:autoSpaceDN w:val="0"/>
        <w:adjustRightInd w:val="0"/>
        <w:rPr>
          <w:rFonts w:ascii="Arial" w:hAnsi="Arial" w:cs="Arial"/>
          <w:b/>
          <w:kern w:val="0"/>
          <w:szCs w:val="24"/>
        </w:rPr>
      </w:pPr>
    </w:p>
    <w:p w:rsidR="004D1F74" w:rsidRPr="00007E3B" w:rsidRDefault="004D1F74" w:rsidP="004D1F74">
      <w:pPr>
        <w:autoSpaceDE w:val="0"/>
        <w:autoSpaceDN w:val="0"/>
        <w:adjustRightInd w:val="0"/>
        <w:rPr>
          <w:rFonts w:ascii="Arial" w:hAnsi="Arial" w:cs="Arial"/>
          <w:b/>
          <w:kern w:val="0"/>
          <w:szCs w:val="24"/>
        </w:rPr>
      </w:pPr>
      <w:r w:rsidRPr="00007E3B">
        <w:rPr>
          <w:rFonts w:ascii="Arial" w:hAnsi="Arial" w:cs="Arial"/>
          <w:b/>
          <w:kern w:val="0"/>
          <w:szCs w:val="24"/>
        </w:rPr>
        <w:t>Differences</w:t>
      </w:r>
    </w:p>
    <w:p w:rsidR="00DB448D" w:rsidRPr="00007E3B" w:rsidRDefault="00DB448D" w:rsidP="00DB448D">
      <w:pPr>
        <w:pStyle w:val="a9"/>
        <w:numPr>
          <w:ilvl w:val="1"/>
          <w:numId w:val="17"/>
        </w:numPr>
        <w:autoSpaceDE w:val="0"/>
        <w:autoSpaceDN w:val="0"/>
        <w:adjustRightInd w:val="0"/>
        <w:ind w:leftChars="0" w:left="284" w:hanging="284"/>
        <w:rPr>
          <w:rFonts w:ascii="Arial" w:hAnsi="Arial" w:cs="Arial"/>
          <w:kern w:val="0"/>
          <w:sz w:val="21"/>
          <w:szCs w:val="21"/>
        </w:rPr>
      </w:pPr>
      <w:r w:rsidRPr="00007E3B">
        <w:rPr>
          <w:rFonts w:ascii="Arial" w:hAnsi="Arial" w:cs="Arial"/>
          <w:kern w:val="0"/>
          <w:sz w:val="21"/>
          <w:szCs w:val="21"/>
        </w:rPr>
        <w:t>Under IFRS, companies sometimes show liabilities before assets. Also, they will sometimes show noncurrent liabilities before current liabilities. Neither of these presentations is used under GAAP.</w:t>
      </w:r>
    </w:p>
    <w:p w:rsidR="00413AE0" w:rsidRPr="00007E3B" w:rsidRDefault="00DB448D" w:rsidP="00DB448D">
      <w:pPr>
        <w:pStyle w:val="a9"/>
        <w:numPr>
          <w:ilvl w:val="1"/>
          <w:numId w:val="17"/>
        </w:numPr>
        <w:autoSpaceDE w:val="0"/>
        <w:autoSpaceDN w:val="0"/>
        <w:adjustRightInd w:val="0"/>
        <w:ind w:leftChars="0" w:left="284" w:hanging="284"/>
        <w:rPr>
          <w:rFonts w:ascii="Arial" w:hAnsi="Arial" w:cs="Arial"/>
          <w:kern w:val="0"/>
          <w:sz w:val="21"/>
          <w:szCs w:val="21"/>
        </w:rPr>
      </w:pPr>
      <w:r w:rsidRPr="00007E3B">
        <w:rPr>
          <w:rFonts w:ascii="Arial" w:hAnsi="Arial" w:cs="Arial"/>
          <w:kern w:val="0"/>
          <w:sz w:val="21"/>
          <w:szCs w:val="21"/>
        </w:rPr>
        <w:t>Under IFRS, companies sometimes will net current liabilities against current assets to show working capital on the face of the statement of financial position. This practice is not used under GAAP.</w:t>
      </w:r>
    </w:p>
    <w:p w:rsidR="00413AE0" w:rsidRPr="00007E3B" w:rsidRDefault="00DB448D" w:rsidP="00DB448D">
      <w:pPr>
        <w:pStyle w:val="a9"/>
        <w:numPr>
          <w:ilvl w:val="1"/>
          <w:numId w:val="17"/>
        </w:numPr>
        <w:autoSpaceDE w:val="0"/>
        <w:autoSpaceDN w:val="0"/>
        <w:adjustRightInd w:val="0"/>
        <w:ind w:leftChars="0" w:left="284" w:hanging="284"/>
        <w:rPr>
          <w:rFonts w:ascii="Arial" w:hAnsi="Arial" w:cs="Arial"/>
          <w:kern w:val="0"/>
          <w:sz w:val="21"/>
          <w:szCs w:val="21"/>
        </w:rPr>
      </w:pPr>
      <w:r w:rsidRPr="00007E3B">
        <w:rPr>
          <w:rFonts w:ascii="Arial" w:hAnsi="Arial" w:cs="Arial"/>
          <w:kern w:val="0"/>
          <w:sz w:val="21"/>
          <w:szCs w:val="21"/>
        </w:rPr>
        <w:t>IFRS requires use of the effective-interest method for amortization of bond discounts and premiums.</w:t>
      </w:r>
      <w:r w:rsidR="00413AE0" w:rsidRPr="00007E3B">
        <w:rPr>
          <w:rFonts w:ascii="Arial" w:hAnsi="Arial" w:cs="Arial"/>
          <w:kern w:val="0"/>
          <w:sz w:val="21"/>
          <w:szCs w:val="21"/>
        </w:rPr>
        <w:t xml:space="preserve"> </w:t>
      </w:r>
      <w:r w:rsidRPr="00007E3B">
        <w:rPr>
          <w:rFonts w:ascii="Arial" w:hAnsi="Arial" w:cs="Arial"/>
          <w:kern w:val="0"/>
          <w:sz w:val="21"/>
          <w:szCs w:val="21"/>
        </w:rPr>
        <w:t>GAAP allows use of the straight-line method where the difference is not material.</w:t>
      </w:r>
    </w:p>
    <w:p w:rsidR="00413AE0" w:rsidRPr="00007E3B" w:rsidRDefault="00DB448D" w:rsidP="00413AE0">
      <w:pPr>
        <w:pStyle w:val="a9"/>
        <w:numPr>
          <w:ilvl w:val="1"/>
          <w:numId w:val="17"/>
        </w:numPr>
        <w:autoSpaceDE w:val="0"/>
        <w:autoSpaceDN w:val="0"/>
        <w:adjustRightInd w:val="0"/>
        <w:spacing w:afterLines="30"/>
        <w:ind w:leftChars="0" w:left="284" w:hanging="284"/>
        <w:rPr>
          <w:rFonts w:ascii="Arial" w:hAnsi="Arial" w:cs="Arial"/>
          <w:kern w:val="0"/>
          <w:sz w:val="21"/>
          <w:szCs w:val="21"/>
        </w:rPr>
      </w:pPr>
      <w:r w:rsidRPr="00007E3B">
        <w:rPr>
          <w:rFonts w:ascii="Arial" w:hAnsi="Arial" w:cs="Arial"/>
          <w:kern w:val="0"/>
          <w:sz w:val="21"/>
          <w:szCs w:val="21"/>
        </w:rPr>
        <w:lastRenderedPageBreak/>
        <w:t>GAAP often uses a separate discount or premium account to account for bonds payable. IFRS records</w:t>
      </w:r>
      <w:r w:rsidR="00413AE0" w:rsidRPr="00007E3B">
        <w:rPr>
          <w:rFonts w:ascii="Arial" w:hAnsi="Arial" w:cs="Arial"/>
          <w:kern w:val="0"/>
          <w:sz w:val="21"/>
          <w:szCs w:val="21"/>
        </w:rPr>
        <w:t xml:space="preserve"> </w:t>
      </w:r>
      <w:r w:rsidRPr="00007E3B">
        <w:rPr>
          <w:rFonts w:ascii="Arial" w:hAnsi="Arial" w:cs="Arial"/>
          <w:kern w:val="0"/>
          <w:sz w:val="21"/>
          <w:szCs w:val="21"/>
        </w:rPr>
        <w:t>discounts or premiums as direct increases or decreases to Bonds Payable. To illustrate, if a $100,000</w:t>
      </w:r>
      <w:r w:rsidR="00413AE0" w:rsidRPr="00007E3B">
        <w:rPr>
          <w:rFonts w:ascii="Arial" w:hAnsi="Arial" w:cs="Arial"/>
          <w:kern w:val="0"/>
          <w:sz w:val="21"/>
          <w:szCs w:val="21"/>
        </w:rPr>
        <w:t xml:space="preserve"> </w:t>
      </w:r>
      <w:r w:rsidRPr="00007E3B">
        <w:rPr>
          <w:rFonts w:ascii="Arial" w:hAnsi="Arial" w:cs="Arial"/>
          <w:kern w:val="0"/>
          <w:sz w:val="21"/>
          <w:szCs w:val="21"/>
        </w:rPr>
        <w:t>bond was issued at 97, under GAAP a company would record:</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1417"/>
        <w:gridCol w:w="1417"/>
      </w:tblGrid>
      <w:tr w:rsidR="00413AE0" w:rsidRPr="00007E3B" w:rsidTr="00413AE0">
        <w:trPr>
          <w:jc w:val="center"/>
        </w:trPr>
        <w:tc>
          <w:tcPr>
            <w:tcW w:w="4077" w:type="dxa"/>
            <w:tcBorders>
              <w:right w:val="single" w:sz="12" w:space="0" w:color="548DD4" w:themeColor="text2" w:themeTint="99"/>
            </w:tcBorders>
          </w:tcPr>
          <w:p w:rsidR="00413AE0" w:rsidRPr="00007E3B" w:rsidRDefault="00413AE0" w:rsidP="00413AE0">
            <w:pPr>
              <w:autoSpaceDE w:val="0"/>
              <w:autoSpaceDN w:val="0"/>
              <w:adjustRightInd w:val="0"/>
              <w:spacing w:beforeLines="10" w:afterLines="10" w:line="0" w:lineRule="atLeast"/>
              <w:rPr>
                <w:rFonts w:ascii="Arial" w:hAnsi="Arial" w:cs="Arial"/>
                <w:kern w:val="0"/>
                <w:sz w:val="21"/>
                <w:szCs w:val="21"/>
              </w:rPr>
            </w:pPr>
            <w:r w:rsidRPr="00007E3B">
              <w:rPr>
                <w:rFonts w:ascii="Arial" w:hAnsi="Arial" w:cs="Arial"/>
                <w:kern w:val="0"/>
                <w:sz w:val="21"/>
                <w:szCs w:val="21"/>
              </w:rPr>
              <w:t>Cash</w:t>
            </w:r>
          </w:p>
        </w:tc>
        <w:tc>
          <w:tcPr>
            <w:tcW w:w="1417" w:type="dxa"/>
            <w:tcBorders>
              <w:left w:val="single" w:sz="12" w:space="0" w:color="548DD4" w:themeColor="text2" w:themeTint="99"/>
              <w:right w:val="single" w:sz="12" w:space="0" w:color="548DD4" w:themeColor="text2" w:themeTint="99"/>
            </w:tcBorders>
            <w:vAlign w:val="center"/>
          </w:tcPr>
          <w:p w:rsidR="00413AE0" w:rsidRPr="00007E3B" w:rsidRDefault="00413AE0" w:rsidP="00413AE0">
            <w:pPr>
              <w:autoSpaceDE w:val="0"/>
              <w:autoSpaceDN w:val="0"/>
              <w:adjustRightInd w:val="0"/>
              <w:spacing w:beforeLines="10" w:afterLines="10" w:line="0" w:lineRule="atLeast"/>
              <w:jc w:val="center"/>
              <w:rPr>
                <w:rFonts w:ascii="Arial" w:hAnsi="Arial" w:cs="Arial"/>
                <w:kern w:val="0"/>
                <w:sz w:val="21"/>
                <w:szCs w:val="21"/>
              </w:rPr>
            </w:pPr>
            <w:r w:rsidRPr="00007E3B">
              <w:rPr>
                <w:rFonts w:ascii="Arial" w:hAnsi="Arial" w:cs="Arial"/>
                <w:kern w:val="0"/>
                <w:sz w:val="21"/>
                <w:szCs w:val="21"/>
              </w:rPr>
              <w:t>97,000</w:t>
            </w:r>
          </w:p>
        </w:tc>
        <w:tc>
          <w:tcPr>
            <w:tcW w:w="1417" w:type="dxa"/>
            <w:tcBorders>
              <w:left w:val="single" w:sz="12" w:space="0" w:color="548DD4" w:themeColor="text2" w:themeTint="99"/>
            </w:tcBorders>
            <w:vAlign w:val="center"/>
          </w:tcPr>
          <w:p w:rsidR="00413AE0" w:rsidRPr="00007E3B" w:rsidRDefault="00413AE0" w:rsidP="00413AE0">
            <w:pPr>
              <w:autoSpaceDE w:val="0"/>
              <w:autoSpaceDN w:val="0"/>
              <w:adjustRightInd w:val="0"/>
              <w:spacing w:beforeLines="10" w:afterLines="10" w:line="0" w:lineRule="atLeast"/>
              <w:jc w:val="center"/>
              <w:rPr>
                <w:rFonts w:ascii="Arial" w:hAnsi="Arial" w:cs="Arial"/>
                <w:kern w:val="0"/>
                <w:sz w:val="21"/>
                <w:szCs w:val="21"/>
              </w:rPr>
            </w:pPr>
          </w:p>
        </w:tc>
      </w:tr>
      <w:tr w:rsidR="00413AE0" w:rsidRPr="00007E3B" w:rsidTr="00413AE0">
        <w:trPr>
          <w:jc w:val="center"/>
        </w:trPr>
        <w:tc>
          <w:tcPr>
            <w:tcW w:w="4077" w:type="dxa"/>
            <w:tcBorders>
              <w:right w:val="single" w:sz="12" w:space="0" w:color="548DD4" w:themeColor="text2" w:themeTint="99"/>
            </w:tcBorders>
          </w:tcPr>
          <w:p w:rsidR="00413AE0" w:rsidRPr="00007E3B" w:rsidRDefault="00413AE0" w:rsidP="00413AE0">
            <w:pPr>
              <w:autoSpaceDE w:val="0"/>
              <w:autoSpaceDN w:val="0"/>
              <w:adjustRightInd w:val="0"/>
              <w:spacing w:beforeLines="10" w:afterLines="10" w:line="0" w:lineRule="atLeast"/>
              <w:rPr>
                <w:rFonts w:ascii="Arial" w:hAnsi="Arial" w:cs="Arial"/>
                <w:kern w:val="0"/>
                <w:sz w:val="21"/>
                <w:szCs w:val="21"/>
              </w:rPr>
            </w:pPr>
            <w:r w:rsidRPr="00007E3B">
              <w:rPr>
                <w:rFonts w:ascii="Arial" w:hAnsi="Arial" w:cs="Arial"/>
                <w:kern w:val="0"/>
                <w:sz w:val="21"/>
                <w:szCs w:val="21"/>
              </w:rPr>
              <w:t>Discount on Bonds Payable</w:t>
            </w:r>
          </w:p>
        </w:tc>
        <w:tc>
          <w:tcPr>
            <w:tcW w:w="1417" w:type="dxa"/>
            <w:tcBorders>
              <w:left w:val="single" w:sz="12" w:space="0" w:color="548DD4" w:themeColor="text2" w:themeTint="99"/>
              <w:right w:val="single" w:sz="12" w:space="0" w:color="548DD4" w:themeColor="text2" w:themeTint="99"/>
            </w:tcBorders>
            <w:vAlign w:val="center"/>
          </w:tcPr>
          <w:p w:rsidR="00413AE0" w:rsidRPr="00007E3B" w:rsidRDefault="00413AE0" w:rsidP="00413AE0">
            <w:pPr>
              <w:autoSpaceDE w:val="0"/>
              <w:autoSpaceDN w:val="0"/>
              <w:adjustRightInd w:val="0"/>
              <w:spacing w:beforeLines="10" w:afterLines="10" w:line="0" w:lineRule="atLeast"/>
              <w:jc w:val="center"/>
              <w:rPr>
                <w:rFonts w:ascii="Arial" w:hAnsi="Arial" w:cs="Arial"/>
                <w:kern w:val="0"/>
                <w:sz w:val="21"/>
                <w:szCs w:val="21"/>
              </w:rPr>
            </w:pPr>
            <w:r w:rsidRPr="00007E3B">
              <w:rPr>
                <w:rFonts w:ascii="Arial" w:hAnsi="Arial" w:cs="Arial"/>
                <w:kern w:val="0"/>
                <w:sz w:val="21"/>
                <w:szCs w:val="21"/>
              </w:rPr>
              <w:t xml:space="preserve"> 3,000</w:t>
            </w:r>
          </w:p>
        </w:tc>
        <w:tc>
          <w:tcPr>
            <w:tcW w:w="1417" w:type="dxa"/>
            <w:tcBorders>
              <w:left w:val="single" w:sz="12" w:space="0" w:color="548DD4" w:themeColor="text2" w:themeTint="99"/>
            </w:tcBorders>
            <w:vAlign w:val="center"/>
          </w:tcPr>
          <w:p w:rsidR="00413AE0" w:rsidRPr="00007E3B" w:rsidRDefault="00413AE0" w:rsidP="00413AE0">
            <w:pPr>
              <w:autoSpaceDE w:val="0"/>
              <w:autoSpaceDN w:val="0"/>
              <w:adjustRightInd w:val="0"/>
              <w:spacing w:beforeLines="10" w:afterLines="10" w:line="0" w:lineRule="atLeast"/>
              <w:jc w:val="center"/>
              <w:rPr>
                <w:rFonts w:ascii="Arial" w:hAnsi="Arial" w:cs="Arial"/>
                <w:kern w:val="0"/>
                <w:sz w:val="21"/>
                <w:szCs w:val="21"/>
              </w:rPr>
            </w:pPr>
          </w:p>
        </w:tc>
      </w:tr>
      <w:tr w:rsidR="00413AE0" w:rsidRPr="00007E3B" w:rsidTr="00413AE0">
        <w:trPr>
          <w:jc w:val="center"/>
        </w:trPr>
        <w:tc>
          <w:tcPr>
            <w:tcW w:w="4077" w:type="dxa"/>
            <w:tcBorders>
              <w:right w:val="single" w:sz="12" w:space="0" w:color="548DD4" w:themeColor="text2" w:themeTint="99"/>
            </w:tcBorders>
          </w:tcPr>
          <w:p w:rsidR="00413AE0" w:rsidRPr="00007E3B" w:rsidRDefault="00413AE0" w:rsidP="00413AE0">
            <w:pPr>
              <w:autoSpaceDE w:val="0"/>
              <w:autoSpaceDN w:val="0"/>
              <w:adjustRightInd w:val="0"/>
              <w:spacing w:beforeLines="10" w:afterLines="10" w:line="0" w:lineRule="atLeast"/>
              <w:ind w:firstLineChars="100" w:firstLine="210"/>
              <w:rPr>
                <w:rFonts w:ascii="Arial" w:hAnsi="Arial" w:cs="Arial"/>
                <w:kern w:val="0"/>
                <w:sz w:val="21"/>
                <w:szCs w:val="21"/>
              </w:rPr>
            </w:pPr>
            <w:r w:rsidRPr="00007E3B">
              <w:rPr>
                <w:rFonts w:ascii="Arial" w:hAnsi="Arial" w:cs="Arial"/>
                <w:kern w:val="0"/>
                <w:sz w:val="21"/>
                <w:szCs w:val="21"/>
              </w:rPr>
              <w:t>Bonds Payable</w:t>
            </w:r>
          </w:p>
        </w:tc>
        <w:tc>
          <w:tcPr>
            <w:tcW w:w="1417" w:type="dxa"/>
            <w:tcBorders>
              <w:left w:val="single" w:sz="12" w:space="0" w:color="548DD4" w:themeColor="text2" w:themeTint="99"/>
              <w:right w:val="single" w:sz="12" w:space="0" w:color="548DD4" w:themeColor="text2" w:themeTint="99"/>
            </w:tcBorders>
            <w:vAlign w:val="center"/>
          </w:tcPr>
          <w:p w:rsidR="00413AE0" w:rsidRPr="00007E3B" w:rsidRDefault="00413AE0" w:rsidP="00413AE0">
            <w:pPr>
              <w:autoSpaceDE w:val="0"/>
              <w:autoSpaceDN w:val="0"/>
              <w:adjustRightInd w:val="0"/>
              <w:spacing w:beforeLines="10" w:afterLines="10" w:line="0" w:lineRule="atLeast"/>
              <w:jc w:val="center"/>
              <w:rPr>
                <w:rFonts w:ascii="Arial" w:hAnsi="Arial" w:cs="Arial"/>
                <w:kern w:val="0"/>
                <w:sz w:val="21"/>
                <w:szCs w:val="21"/>
              </w:rPr>
            </w:pPr>
          </w:p>
        </w:tc>
        <w:tc>
          <w:tcPr>
            <w:tcW w:w="1417" w:type="dxa"/>
            <w:tcBorders>
              <w:left w:val="single" w:sz="12" w:space="0" w:color="548DD4" w:themeColor="text2" w:themeTint="99"/>
            </w:tcBorders>
            <w:vAlign w:val="center"/>
          </w:tcPr>
          <w:p w:rsidR="00413AE0" w:rsidRPr="00007E3B" w:rsidRDefault="00413AE0" w:rsidP="00413AE0">
            <w:pPr>
              <w:autoSpaceDE w:val="0"/>
              <w:autoSpaceDN w:val="0"/>
              <w:adjustRightInd w:val="0"/>
              <w:spacing w:beforeLines="10" w:afterLines="10" w:line="0" w:lineRule="atLeast"/>
              <w:jc w:val="center"/>
              <w:rPr>
                <w:rFonts w:ascii="Arial" w:hAnsi="Arial" w:cs="Arial"/>
                <w:kern w:val="0"/>
                <w:sz w:val="21"/>
                <w:szCs w:val="21"/>
              </w:rPr>
            </w:pPr>
            <w:r w:rsidRPr="00007E3B">
              <w:rPr>
                <w:rFonts w:ascii="Arial" w:hAnsi="Arial" w:cs="Arial"/>
                <w:kern w:val="0"/>
                <w:sz w:val="21"/>
                <w:szCs w:val="21"/>
              </w:rPr>
              <w:t>100,000</w:t>
            </w:r>
          </w:p>
        </w:tc>
      </w:tr>
    </w:tbl>
    <w:p w:rsidR="00413AE0" w:rsidRPr="00007E3B" w:rsidRDefault="00413AE0" w:rsidP="00413AE0">
      <w:pPr>
        <w:autoSpaceDE w:val="0"/>
        <w:autoSpaceDN w:val="0"/>
        <w:adjustRightInd w:val="0"/>
        <w:spacing w:beforeLines="30" w:afterLines="30"/>
        <w:ind w:firstLineChars="135" w:firstLine="283"/>
        <w:rPr>
          <w:rFonts w:ascii="Arial" w:hAnsi="Arial" w:cs="Arial"/>
          <w:kern w:val="0"/>
          <w:sz w:val="21"/>
          <w:szCs w:val="21"/>
        </w:rPr>
      </w:pPr>
      <w:r w:rsidRPr="00007E3B">
        <w:rPr>
          <w:rFonts w:ascii="Arial" w:hAnsi="Arial" w:cs="Arial"/>
          <w:kern w:val="0"/>
          <w:sz w:val="21"/>
          <w:szCs w:val="21"/>
        </w:rPr>
        <w:t>Under IFRS, a company would record:</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1417"/>
        <w:gridCol w:w="1417"/>
      </w:tblGrid>
      <w:tr w:rsidR="00413AE0" w:rsidRPr="00007E3B" w:rsidTr="007708F4">
        <w:trPr>
          <w:jc w:val="center"/>
        </w:trPr>
        <w:tc>
          <w:tcPr>
            <w:tcW w:w="4077" w:type="dxa"/>
            <w:tcBorders>
              <w:right w:val="single" w:sz="12" w:space="0" w:color="548DD4" w:themeColor="text2" w:themeTint="99"/>
            </w:tcBorders>
          </w:tcPr>
          <w:p w:rsidR="00413AE0" w:rsidRPr="00007E3B" w:rsidRDefault="00413AE0" w:rsidP="00413AE0">
            <w:pPr>
              <w:autoSpaceDE w:val="0"/>
              <w:autoSpaceDN w:val="0"/>
              <w:adjustRightInd w:val="0"/>
              <w:spacing w:beforeLines="10" w:afterLines="10" w:line="0" w:lineRule="atLeast"/>
              <w:rPr>
                <w:rFonts w:ascii="Arial" w:hAnsi="Arial" w:cs="Arial"/>
                <w:kern w:val="0"/>
                <w:sz w:val="21"/>
                <w:szCs w:val="21"/>
              </w:rPr>
            </w:pPr>
            <w:r w:rsidRPr="00007E3B">
              <w:rPr>
                <w:rFonts w:ascii="Arial" w:hAnsi="Arial" w:cs="Arial"/>
                <w:kern w:val="0"/>
                <w:sz w:val="21"/>
                <w:szCs w:val="21"/>
              </w:rPr>
              <w:t>Cash</w:t>
            </w:r>
          </w:p>
        </w:tc>
        <w:tc>
          <w:tcPr>
            <w:tcW w:w="1417" w:type="dxa"/>
            <w:tcBorders>
              <w:left w:val="single" w:sz="12" w:space="0" w:color="548DD4" w:themeColor="text2" w:themeTint="99"/>
              <w:right w:val="single" w:sz="12" w:space="0" w:color="548DD4" w:themeColor="text2" w:themeTint="99"/>
            </w:tcBorders>
            <w:vAlign w:val="center"/>
          </w:tcPr>
          <w:p w:rsidR="00413AE0" w:rsidRPr="00007E3B" w:rsidRDefault="00413AE0" w:rsidP="00413AE0">
            <w:pPr>
              <w:autoSpaceDE w:val="0"/>
              <w:autoSpaceDN w:val="0"/>
              <w:adjustRightInd w:val="0"/>
              <w:spacing w:beforeLines="10" w:afterLines="10" w:line="0" w:lineRule="atLeast"/>
              <w:jc w:val="center"/>
              <w:rPr>
                <w:rFonts w:ascii="Arial" w:hAnsi="Arial" w:cs="Arial"/>
                <w:kern w:val="0"/>
                <w:sz w:val="21"/>
                <w:szCs w:val="21"/>
              </w:rPr>
            </w:pPr>
            <w:r w:rsidRPr="00007E3B">
              <w:rPr>
                <w:rFonts w:ascii="Arial" w:hAnsi="Arial" w:cs="Arial"/>
                <w:kern w:val="0"/>
                <w:sz w:val="21"/>
                <w:szCs w:val="21"/>
              </w:rPr>
              <w:t>97,000</w:t>
            </w:r>
          </w:p>
        </w:tc>
        <w:tc>
          <w:tcPr>
            <w:tcW w:w="1417" w:type="dxa"/>
            <w:tcBorders>
              <w:left w:val="single" w:sz="12" w:space="0" w:color="548DD4" w:themeColor="text2" w:themeTint="99"/>
            </w:tcBorders>
            <w:vAlign w:val="center"/>
          </w:tcPr>
          <w:p w:rsidR="00413AE0" w:rsidRPr="00007E3B" w:rsidRDefault="00413AE0" w:rsidP="00413AE0">
            <w:pPr>
              <w:autoSpaceDE w:val="0"/>
              <w:autoSpaceDN w:val="0"/>
              <w:adjustRightInd w:val="0"/>
              <w:spacing w:beforeLines="10" w:afterLines="10" w:line="0" w:lineRule="atLeast"/>
              <w:jc w:val="center"/>
              <w:rPr>
                <w:rFonts w:ascii="Arial" w:hAnsi="Arial" w:cs="Arial"/>
                <w:kern w:val="0"/>
                <w:sz w:val="21"/>
                <w:szCs w:val="21"/>
              </w:rPr>
            </w:pPr>
          </w:p>
        </w:tc>
      </w:tr>
      <w:tr w:rsidR="00413AE0" w:rsidRPr="00007E3B" w:rsidTr="007708F4">
        <w:trPr>
          <w:jc w:val="center"/>
        </w:trPr>
        <w:tc>
          <w:tcPr>
            <w:tcW w:w="4077" w:type="dxa"/>
            <w:tcBorders>
              <w:right w:val="single" w:sz="12" w:space="0" w:color="548DD4" w:themeColor="text2" w:themeTint="99"/>
            </w:tcBorders>
          </w:tcPr>
          <w:p w:rsidR="00413AE0" w:rsidRPr="00007E3B" w:rsidRDefault="00413AE0" w:rsidP="00413AE0">
            <w:pPr>
              <w:autoSpaceDE w:val="0"/>
              <w:autoSpaceDN w:val="0"/>
              <w:adjustRightInd w:val="0"/>
              <w:spacing w:beforeLines="10" w:afterLines="10" w:line="0" w:lineRule="atLeast"/>
              <w:ind w:firstLineChars="100" w:firstLine="210"/>
              <w:rPr>
                <w:rFonts w:ascii="Arial" w:hAnsi="Arial" w:cs="Arial"/>
                <w:kern w:val="0"/>
                <w:sz w:val="21"/>
                <w:szCs w:val="21"/>
              </w:rPr>
            </w:pPr>
            <w:r w:rsidRPr="00007E3B">
              <w:rPr>
                <w:rFonts w:ascii="Arial" w:hAnsi="Arial" w:cs="Arial"/>
                <w:kern w:val="0"/>
                <w:sz w:val="21"/>
                <w:szCs w:val="21"/>
              </w:rPr>
              <w:t>Bonds Payable</w:t>
            </w:r>
          </w:p>
        </w:tc>
        <w:tc>
          <w:tcPr>
            <w:tcW w:w="1417" w:type="dxa"/>
            <w:tcBorders>
              <w:left w:val="single" w:sz="12" w:space="0" w:color="548DD4" w:themeColor="text2" w:themeTint="99"/>
              <w:right w:val="single" w:sz="12" w:space="0" w:color="548DD4" w:themeColor="text2" w:themeTint="99"/>
            </w:tcBorders>
            <w:vAlign w:val="center"/>
          </w:tcPr>
          <w:p w:rsidR="00413AE0" w:rsidRPr="00007E3B" w:rsidRDefault="00413AE0" w:rsidP="00413AE0">
            <w:pPr>
              <w:autoSpaceDE w:val="0"/>
              <w:autoSpaceDN w:val="0"/>
              <w:adjustRightInd w:val="0"/>
              <w:spacing w:beforeLines="10" w:afterLines="10" w:line="0" w:lineRule="atLeast"/>
              <w:jc w:val="center"/>
              <w:rPr>
                <w:rFonts w:ascii="Arial" w:hAnsi="Arial" w:cs="Arial"/>
                <w:kern w:val="0"/>
                <w:sz w:val="21"/>
                <w:szCs w:val="21"/>
              </w:rPr>
            </w:pPr>
          </w:p>
        </w:tc>
        <w:tc>
          <w:tcPr>
            <w:tcW w:w="1417" w:type="dxa"/>
            <w:tcBorders>
              <w:left w:val="single" w:sz="12" w:space="0" w:color="548DD4" w:themeColor="text2" w:themeTint="99"/>
            </w:tcBorders>
            <w:vAlign w:val="center"/>
          </w:tcPr>
          <w:p w:rsidR="00413AE0" w:rsidRPr="00007E3B" w:rsidRDefault="00413AE0" w:rsidP="00413AE0">
            <w:pPr>
              <w:autoSpaceDE w:val="0"/>
              <w:autoSpaceDN w:val="0"/>
              <w:adjustRightInd w:val="0"/>
              <w:spacing w:beforeLines="10" w:afterLines="10" w:line="0" w:lineRule="atLeast"/>
              <w:jc w:val="center"/>
              <w:rPr>
                <w:rFonts w:ascii="Arial" w:hAnsi="Arial" w:cs="Arial"/>
                <w:kern w:val="0"/>
                <w:sz w:val="21"/>
                <w:szCs w:val="21"/>
              </w:rPr>
            </w:pPr>
            <w:r w:rsidRPr="00007E3B">
              <w:rPr>
                <w:rFonts w:ascii="Arial" w:hAnsi="Arial" w:cs="Arial"/>
                <w:kern w:val="0"/>
                <w:sz w:val="21"/>
                <w:szCs w:val="21"/>
              </w:rPr>
              <w:t xml:space="preserve"> 97</w:t>
            </w:r>
            <w:r w:rsidRPr="00007E3B">
              <w:rPr>
                <w:rFonts w:ascii="Arial" w:hAnsi="Arial" w:cs="Arial"/>
                <w:kern w:val="0"/>
                <w:sz w:val="21"/>
                <w:szCs w:val="21"/>
              </w:rPr>
              <w:t>,000</w:t>
            </w:r>
          </w:p>
        </w:tc>
      </w:tr>
    </w:tbl>
    <w:p w:rsidR="00413AE0" w:rsidRPr="00007E3B" w:rsidRDefault="00DB448D" w:rsidP="00DB448D">
      <w:pPr>
        <w:pStyle w:val="a9"/>
        <w:numPr>
          <w:ilvl w:val="1"/>
          <w:numId w:val="17"/>
        </w:numPr>
        <w:autoSpaceDE w:val="0"/>
        <w:autoSpaceDN w:val="0"/>
        <w:adjustRightInd w:val="0"/>
        <w:spacing w:beforeLines="30"/>
        <w:ind w:leftChars="0" w:left="284" w:hanging="284"/>
        <w:rPr>
          <w:rFonts w:ascii="Arial" w:hAnsi="Arial" w:cs="Arial"/>
          <w:kern w:val="0"/>
          <w:sz w:val="21"/>
          <w:szCs w:val="21"/>
        </w:rPr>
      </w:pPr>
      <w:r w:rsidRPr="00007E3B">
        <w:rPr>
          <w:rFonts w:ascii="Arial" w:hAnsi="Arial" w:cs="Arial"/>
          <w:kern w:val="0"/>
          <w:sz w:val="21"/>
          <w:szCs w:val="21"/>
        </w:rPr>
        <w:t>The accounting for convertible bonds differs between IFRS and GAAP. GAAP requires that the</w:t>
      </w:r>
      <w:r w:rsidR="00413AE0" w:rsidRPr="00007E3B">
        <w:rPr>
          <w:rFonts w:ascii="Arial" w:hAnsi="Arial" w:cs="Arial"/>
          <w:kern w:val="0"/>
          <w:sz w:val="21"/>
          <w:szCs w:val="21"/>
        </w:rPr>
        <w:t xml:space="preserve"> </w:t>
      </w:r>
      <w:r w:rsidRPr="00007E3B">
        <w:rPr>
          <w:rFonts w:ascii="Arial" w:hAnsi="Arial" w:cs="Arial"/>
          <w:kern w:val="0"/>
          <w:sz w:val="21"/>
          <w:szCs w:val="21"/>
        </w:rPr>
        <w:t>proceeds from the issuance of convertible debt be shown solely as debt. Unlike GAAP, IFRS splits the</w:t>
      </w:r>
      <w:r w:rsidR="00413AE0" w:rsidRPr="00007E3B">
        <w:rPr>
          <w:rFonts w:ascii="Arial" w:hAnsi="Arial" w:cs="Arial"/>
          <w:kern w:val="0"/>
          <w:sz w:val="21"/>
          <w:szCs w:val="21"/>
        </w:rPr>
        <w:t xml:space="preserve"> </w:t>
      </w:r>
      <w:r w:rsidRPr="00007E3B">
        <w:rPr>
          <w:rFonts w:ascii="Arial" w:hAnsi="Arial" w:cs="Arial"/>
          <w:kern w:val="0"/>
          <w:sz w:val="21"/>
          <w:szCs w:val="21"/>
        </w:rPr>
        <w:t>proceeds from the convertible bond between an equity component and a debt component. The equity</w:t>
      </w:r>
      <w:r w:rsidR="00413AE0" w:rsidRPr="00007E3B">
        <w:rPr>
          <w:rFonts w:ascii="Arial" w:hAnsi="Arial" w:cs="Arial"/>
          <w:kern w:val="0"/>
          <w:sz w:val="21"/>
          <w:szCs w:val="21"/>
        </w:rPr>
        <w:t xml:space="preserve"> </w:t>
      </w:r>
      <w:r w:rsidRPr="00007E3B">
        <w:rPr>
          <w:rFonts w:ascii="Arial" w:hAnsi="Arial" w:cs="Arial"/>
          <w:kern w:val="0"/>
          <w:sz w:val="21"/>
          <w:szCs w:val="21"/>
        </w:rPr>
        <w:t>conversion rights are reported in equity.</w:t>
      </w:r>
    </w:p>
    <w:p w:rsidR="00413AE0" w:rsidRPr="00007E3B" w:rsidRDefault="00413AE0" w:rsidP="00413AE0">
      <w:pPr>
        <w:autoSpaceDE w:val="0"/>
        <w:autoSpaceDN w:val="0"/>
        <w:adjustRightInd w:val="0"/>
        <w:spacing w:afterLines="30"/>
        <w:ind w:leftChars="118" w:left="283" w:firstLineChars="202" w:firstLine="424"/>
        <w:rPr>
          <w:rFonts w:ascii="Arial" w:hAnsi="Arial" w:cs="Arial"/>
          <w:kern w:val="0"/>
          <w:sz w:val="21"/>
          <w:szCs w:val="21"/>
        </w:rPr>
      </w:pPr>
      <w:r w:rsidRPr="00007E3B">
        <w:rPr>
          <w:rFonts w:ascii="Arial" w:hAnsi="Arial" w:cs="Arial"/>
          <w:kern w:val="0"/>
          <w:sz w:val="21"/>
          <w:szCs w:val="21"/>
        </w:rPr>
        <w:t>To illustrate, assume that Harris Corp. issues convertible 7% bonds with a face value of $1,000,000 and receives $1,000,000. Comparable bonds without a conversion feature would have required a 9% rate of interest. To determine how much of the proceeds would be allocated to debt and how much to equity, the promised payments of the bond obligation would be discounted at the market rate of 9%. Suppose that this results in a present value of $850,000. The entry to record the issuance under GAAP would be:</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1417"/>
        <w:gridCol w:w="1417"/>
      </w:tblGrid>
      <w:tr w:rsidR="00413AE0" w:rsidRPr="00007E3B" w:rsidTr="007708F4">
        <w:trPr>
          <w:jc w:val="center"/>
        </w:trPr>
        <w:tc>
          <w:tcPr>
            <w:tcW w:w="4077" w:type="dxa"/>
            <w:tcBorders>
              <w:right w:val="single" w:sz="12" w:space="0" w:color="548DD4" w:themeColor="text2" w:themeTint="99"/>
            </w:tcBorders>
          </w:tcPr>
          <w:p w:rsidR="00413AE0" w:rsidRPr="00007E3B" w:rsidRDefault="00413AE0" w:rsidP="00413AE0">
            <w:pPr>
              <w:autoSpaceDE w:val="0"/>
              <w:autoSpaceDN w:val="0"/>
              <w:adjustRightInd w:val="0"/>
              <w:spacing w:beforeLines="10" w:afterLines="10" w:line="0" w:lineRule="atLeast"/>
              <w:rPr>
                <w:rFonts w:ascii="Arial" w:hAnsi="Arial" w:cs="Arial"/>
                <w:kern w:val="0"/>
                <w:sz w:val="21"/>
                <w:szCs w:val="21"/>
              </w:rPr>
            </w:pPr>
            <w:r w:rsidRPr="00007E3B">
              <w:rPr>
                <w:rFonts w:ascii="Arial" w:hAnsi="Arial" w:cs="Arial"/>
                <w:kern w:val="0"/>
                <w:sz w:val="21"/>
                <w:szCs w:val="21"/>
              </w:rPr>
              <w:t>Cash</w:t>
            </w:r>
          </w:p>
        </w:tc>
        <w:tc>
          <w:tcPr>
            <w:tcW w:w="1417" w:type="dxa"/>
            <w:tcBorders>
              <w:left w:val="single" w:sz="12" w:space="0" w:color="548DD4" w:themeColor="text2" w:themeTint="99"/>
              <w:right w:val="single" w:sz="12" w:space="0" w:color="548DD4" w:themeColor="text2" w:themeTint="99"/>
            </w:tcBorders>
            <w:vAlign w:val="center"/>
          </w:tcPr>
          <w:p w:rsidR="00413AE0" w:rsidRPr="00007E3B" w:rsidRDefault="00413AE0" w:rsidP="00413AE0">
            <w:pPr>
              <w:autoSpaceDE w:val="0"/>
              <w:autoSpaceDN w:val="0"/>
              <w:adjustRightInd w:val="0"/>
              <w:spacing w:beforeLines="10" w:afterLines="10" w:line="0" w:lineRule="atLeast"/>
              <w:jc w:val="center"/>
              <w:rPr>
                <w:rFonts w:ascii="Arial" w:hAnsi="Arial" w:cs="Arial"/>
                <w:kern w:val="0"/>
                <w:sz w:val="21"/>
                <w:szCs w:val="21"/>
              </w:rPr>
            </w:pPr>
            <w:r w:rsidRPr="00007E3B">
              <w:rPr>
                <w:rFonts w:ascii="Arial" w:hAnsi="Arial" w:cs="Arial"/>
                <w:kern w:val="0"/>
                <w:sz w:val="21"/>
                <w:szCs w:val="21"/>
              </w:rPr>
              <w:t>1,000</w:t>
            </w:r>
            <w:r w:rsidRPr="00007E3B">
              <w:rPr>
                <w:rFonts w:ascii="Arial" w:hAnsi="Arial" w:cs="Arial"/>
                <w:kern w:val="0"/>
                <w:sz w:val="21"/>
                <w:szCs w:val="21"/>
              </w:rPr>
              <w:t>,000</w:t>
            </w:r>
          </w:p>
        </w:tc>
        <w:tc>
          <w:tcPr>
            <w:tcW w:w="1417" w:type="dxa"/>
            <w:tcBorders>
              <w:left w:val="single" w:sz="12" w:space="0" w:color="548DD4" w:themeColor="text2" w:themeTint="99"/>
            </w:tcBorders>
            <w:vAlign w:val="center"/>
          </w:tcPr>
          <w:p w:rsidR="00413AE0" w:rsidRPr="00007E3B" w:rsidRDefault="00413AE0" w:rsidP="00413AE0">
            <w:pPr>
              <w:autoSpaceDE w:val="0"/>
              <w:autoSpaceDN w:val="0"/>
              <w:adjustRightInd w:val="0"/>
              <w:spacing w:beforeLines="10" w:afterLines="10" w:line="0" w:lineRule="atLeast"/>
              <w:jc w:val="center"/>
              <w:rPr>
                <w:rFonts w:ascii="Arial" w:hAnsi="Arial" w:cs="Arial"/>
                <w:kern w:val="0"/>
                <w:sz w:val="21"/>
                <w:szCs w:val="21"/>
              </w:rPr>
            </w:pPr>
          </w:p>
        </w:tc>
      </w:tr>
      <w:tr w:rsidR="00413AE0" w:rsidRPr="00007E3B" w:rsidTr="007708F4">
        <w:trPr>
          <w:jc w:val="center"/>
        </w:trPr>
        <w:tc>
          <w:tcPr>
            <w:tcW w:w="4077" w:type="dxa"/>
            <w:tcBorders>
              <w:right w:val="single" w:sz="12" w:space="0" w:color="548DD4" w:themeColor="text2" w:themeTint="99"/>
            </w:tcBorders>
          </w:tcPr>
          <w:p w:rsidR="00413AE0" w:rsidRPr="00007E3B" w:rsidRDefault="00413AE0" w:rsidP="00413AE0">
            <w:pPr>
              <w:autoSpaceDE w:val="0"/>
              <w:autoSpaceDN w:val="0"/>
              <w:adjustRightInd w:val="0"/>
              <w:spacing w:beforeLines="10" w:afterLines="10" w:line="0" w:lineRule="atLeast"/>
              <w:ind w:firstLineChars="100" w:firstLine="210"/>
              <w:rPr>
                <w:rFonts w:ascii="Arial" w:hAnsi="Arial" w:cs="Arial"/>
                <w:kern w:val="0"/>
                <w:sz w:val="21"/>
                <w:szCs w:val="21"/>
              </w:rPr>
            </w:pPr>
            <w:r w:rsidRPr="00007E3B">
              <w:rPr>
                <w:rFonts w:ascii="Arial" w:hAnsi="Arial" w:cs="Arial"/>
                <w:kern w:val="0"/>
                <w:sz w:val="21"/>
                <w:szCs w:val="21"/>
              </w:rPr>
              <w:t>Bonds Payable</w:t>
            </w:r>
          </w:p>
        </w:tc>
        <w:tc>
          <w:tcPr>
            <w:tcW w:w="1417" w:type="dxa"/>
            <w:tcBorders>
              <w:left w:val="single" w:sz="12" w:space="0" w:color="548DD4" w:themeColor="text2" w:themeTint="99"/>
              <w:right w:val="single" w:sz="12" w:space="0" w:color="548DD4" w:themeColor="text2" w:themeTint="99"/>
            </w:tcBorders>
            <w:vAlign w:val="center"/>
          </w:tcPr>
          <w:p w:rsidR="00413AE0" w:rsidRPr="00007E3B" w:rsidRDefault="00413AE0" w:rsidP="00413AE0">
            <w:pPr>
              <w:autoSpaceDE w:val="0"/>
              <w:autoSpaceDN w:val="0"/>
              <w:adjustRightInd w:val="0"/>
              <w:spacing w:beforeLines="10" w:afterLines="10" w:line="0" w:lineRule="atLeast"/>
              <w:jc w:val="center"/>
              <w:rPr>
                <w:rFonts w:ascii="Arial" w:hAnsi="Arial" w:cs="Arial"/>
                <w:kern w:val="0"/>
                <w:sz w:val="21"/>
                <w:szCs w:val="21"/>
              </w:rPr>
            </w:pPr>
          </w:p>
        </w:tc>
        <w:tc>
          <w:tcPr>
            <w:tcW w:w="1417" w:type="dxa"/>
            <w:tcBorders>
              <w:left w:val="single" w:sz="12" w:space="0" w:color="548DD4" w:themeColor="text2" w:themeTint="99"/>
            </w:tcBorders>
            <w:vAlign w:val="center"/>
          </w:tcPr>
          <w:p w:rsidR="00413AE0" w:rsidRPr="00007E3B" w:rsidRDefault="00413AE0" w:rsidP="00413AE0">
            <w:pPr>
              <w:autoSpaceDE w:val="0"/>
              <w:autoSpaceDN w:val="0"/>
              <w:adjustRightInd w:val="0"/>
              <w:spacing w:beforeLines="10" w:afterLines="10" w:line="0" w:lineRule="atLeast"/>
              <w:jc w:val="center"/>
              <w:rPr>
                <w:rFonts w:ascii="Arial" w:hAnsi="Arial" w:cs="Arial"/>
                <w:kern w:val="0"/>
                <w:sz w:val="21"/>
                <w:szCs w:val="21"/>
              </w:rPr>
            </w:pPr>
            <w:r w:rsidRPr="00007E3B">
              <w:rPr>
                <w:rFonts w:ascii="Arial" w:hAnsi="Arial" w:cs="Arial"/>
                <w:kern w:val="0"/>
                <w:sz w:val="21"/>
                <w:szCs w:val="21"/>
              </w:rPr>
              <w:t>1</w:t>
            </w:r>
            <w:r w:rsidRPr="00007E3B">
              <w:rPr>
                <w:rFonts w:ascii="Arial" w:hAnsi="Arial" w:cs="Arial"/>
                <w:kern w:val="0"/>
                <w:sz w:val="21"/>
                <w:szCs w:val="21"/>
              </w:rPr>
              <w:t>,0</w:t>
            </w:r>
            <w:r w:rsidRPr="00007E3B">
              <w:rPr>
                <w:rFonts w:ascii="Arial" w:hAnsi="Arial" w:cs="Arial"/>
                <w:kern w:val="0"/>
                <w:sz w:val="21"/>
                <w:szCs w:val="21"/>
              </w:rPr>
              <w:t>00,000</w:t>
            </w:r>
          </w:p>
        </w:tc>
      </w:tr>
    </w:tbl>
    <w:p w:rsidR="00413AE0" w:rsidRPr="00007E3B" w:rsidRDefault="00413AE0" w:rsidP="00413AE0">
      <w:pPr>
        <w:autoSpaceDE w:val="0"/>
        <w:autoSpaceDN w:val="0"/>
        <w:adjustRightInd w:val="0"/>
        <w:spacing w:beforeLines="30" w:afterLines="30"/>
        <w:ind w:firstLineChars="135" w:firstLine="283"/>
        <w:rPr>
          <w:rFonts w:ascii="Arial" w:hAnsi="Arial" w:cs="Arial"/>
          <w:kern w:val="0"/>
          <w:sz w:val="21"/>
          <w:szCs w:val="21"/>
        </w:rPr>
      </w:pPr>
      <w:r w:rsidRPr="00007E3B">
        <w:rPr>
          <w:rFonts w:ascii="Arial" w:hAnsi="Arial" w:cs="Arial"/>
          <w:kern w:val="0"/>
          <w:sz w:val="21"/>
          <w:szCs w:val="21"/>
        </w:rPr>
        <w:t>Under IFRS, the entry would be:</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1417"/>
        <w:gridCol w:w="1417"/>
      </w:tblGrid>
      <w:tr w:rsidR="00413AE0" w:rsidRPr="00007E3B" w:rsidTr="007708F4">
        <w:trPr>
          <w:jc w:val="center"/>
        </w:trPr>
        <w:tc>
          <w:tcPr>
            <w:tcW w:w="4077" w:type="dxa"/>
            <w:tcBorders>
              <w:right w:val="single" w:sz="12" w:space="0" w:color="548DD4" w:themeColor="text2" w:themeTint="99"/>
            </w:tcBorders>
          </w:tcPr>
          <w:p w:rsidR="00413AE0" w:rsidRPr="00007E3B" w:rsidRDefault="00413AE0" w:rsidP="00413AE0">
            <w:pPr>
              <w:autoSpaceDE w:val="0"/>
              <w:autoSpaceDN w:val="0"/>
              <w:adjustRightInd w:val="0"/>
              <w:spacing w:beforeLines="10" w:afterLines="10" w:line="0" w:lineRule="atLeast"/>
              <w:rPr>
                <w:rFonts w:ascii="Arial" w:hAnsi="Arial" w:cs="Arial"/>
                <w:kern w:val="0"/>
                <w:sz w:val="21"/>
                <w:szCs w:val="21"/>
              </w:rPr>
            </w:pPr>
            <w:r w:rsidRPr="00007E3B">
              <w:rPr>
                <w:rFonts w:ascii="Arial" w:hAnsi="Arial" w:cs="Arial"/>
                <w:kern w:val="0"/>
                <w:sz w:val="21"/>
                <w:szCs w:val="21"/>
              </w:rPr>
              <w:t>Cash</w:t>
            </w:r>
          </w:p>
        </w:tc>
        <w:tc>
          <w:tcPr>
            <w:tcW w:w="1417" w:type="dxa"/>
            <w:tcBorders>
              <w:left w:val="single" w:sz="12" w:space="0" w:color="548DD4" w:themeColor="text2" w:themeTint="99"/>
              <w:right w:val="single" w:sz="12" w:space="0" w:color="548DD4" w:themeColor="text2" w:themeTint="99"/>
            </w:tcBorders>
            <w:vAlign w:val="center"/>
          </w:tcPr>
          <w:p w:rsidR="00413AE0" w:rsidRPr="00007E3B" w:rsidRDefault="00413AE0" w:rsidP="00413AE0">
            <w:pPr>
              <w:autoSpaceDE w:val="0"/>
              <w:autoSpaceDN w:val="0"/>
              <w:adjustRightInd w:val="0"/>
              <w:spacing w:beforeLines="10" w:afterLines="10" w:line="0" w:lineRule="atLeast"/>
              <w:jc w:val="center"/>
              <w:rPr>
                <w:rFonts w:ascii="Arial" w:hAnsi="Arial" w:cs="Arial"/>
                <w:kern w:val="0"/>
                <w:sz w:val="21"/>
                <w:szCs w:val="21"/>
              </w:rPr>
            </w:pPr>
            <w:r w:rsidRPr="00007E3B">
              <w:rPr>
                <w:rFonts w:ascii="Arial" w:hAnsi="Arial" w:cs="Arial"/>
                <w:kern w:val="0"/>
                <w:sz w:val="21"/>
                <w:szCs w:val="21"/>
              </w:rPr>
              <w:t>1,00</w:t>
            </w:r>
            <w:r w:rsidRPr="00007E3B">
              <w:rPr>
                <w:rFonts w:ascii="Arial" w:hAnsi="Arial" w:cs="Arial"/>
                <w:kern w:val="0"/>
                <w:sz w:val="21"/>
                <w:szCs w:val="21"/>
              </w:rPr>
              <w:t>,000</w:t>
            </w:r>
          </w:p>
        </w:tc>
        <w:tc>
          <w:tcPr>
            <w:tcW w:w="1417" w:type="dxa"/>
            <w:tcBorders>
              <w:left w:val="single" w:sz="12" w:space="0" w:color="548DD4" w:themeColor="text2" w:themeTint="99"/>
            </w:tcBorders>
            <w:vAlign w:val="center"/>
          </w:tcPr>
          <w:p w:rsidR="00413AE0" w:rsidRPr="00007E3B" w:rsidRDefault="00413AE0" w:rsidP="00413AE0">
            <w:pPr>
              <w:autoSpaceDE w:val="0"/>
              <w:autoSpaceDN w:val="0"/>
              <w:adjustRightInd w:val="0"/>
              <w:spacing w:beforeLines="10" w:afterLines="10" w:line="0" w:lineRule="atLeast"/>
              <w:jc w:val="center"/>
              <w:rPr>
                <w:rFonts w:ascii="Arial" w:hAnsi="Arial" w:cs="Arial"/>
                <w:kern w:val="0"/>
                <w:sz w:val="21"/>
                <w:szCs w:val="21"/>
              </w:rPr>
            </w:pPr>
          </w:p>
        </w:tc>
      </w:tr>
      <w:tr w:rsidR="00413AE0" w:rsidRPr="00007E3B" w:rsidTr="007708F4">
        <w:trPr>
          <w:jc w:val="center"/>
        </w:trPr>
        <w:tc>
          <w:tcPr>
            <w:tcW w:w="4077" w:type="dxa"/>
            <w:tcBorders>
              <w:right w:val="single" w:sz="12" w:space="0" w:color="548DD4" w:themeColor="text2" w:themeTint="99"/>
            </w:tcBorders>
          </w:tcPr>
          <w:p w:rsidR="00413AE0" w:rsidRPr="00007E3B" w:rsidRDefault="00413AE0" w:rsidP="00413AE0">
            <w:pPr>
              <w:autoSpaceDE w:val="0"/>
              <w:autoSpaceDN w:val="0"/>
              <w:adjustRightInd w:val="0"/>
              <w:spacing w:beforeLines="10" w:afterLines="10" w:line="0" w:lineRule="atLeast"/>
              <w:ind w:firstLineChars="100" w:firstLine="210"/>
              <w:rPr>
                <w:rFonts w:ascii="Arial" w:hAnsi="Arial" w:cs="Arial"/>
                <w:kern w:val="0"/>
                <w:sz w:val="21"/>
                <w:szCs w:val="21"/>
              </w:rPr>
            </w:pPr>
            <w:r w:rsidRPr="00007E3B">
              <w:rPr>
                <w:rFonts w:ascii="Arial" w:hAnsi="Arial" w:cs="Arial"/>
                <w:kern w:val="0"/>
                <w:sz w:val="21"/>
                <w:szCs w:val="21"/>
              </w:rPr>
              <w:t>Bonds Payable</w:t>
            </w:r>
          </w:p>
        </w:tc>
        <w:tc>
          <w:tcPr>
            <w:tcW w:w="1417" w:type="dxa"/>
            <w:tcBorders>
              <w:left w:val="single" w:sz="12" w:space="0" w:color="548DD4" w:themeColor="text2" w:themeTint="99"/>
              <w:right w:val="single" w:sz="12" w:space="0" w:color="548DD4" w:themeColor="text2" w:themeTint="99"/>
            </w:tcBorders>
            <w:vAlign w:val="center"/>
          </w:tcPr>
          <w:p w:rsidR="00413AE0" w:rsidRPr="00007E3B" w:rsidRDefault="00413AE0" w:rsidP="00413AE0">
            <w:pPr>
              <w:autoSpaceDE w:val="0"/>
              <w:autoSpaceDN w:val="0"/>
              <w:adjustRightInd w:val="0"/>
              <w:spacing w:beforeLines="10" w:afterLines="10" w:line="0" w:lineRule="atLeast"/>
              <w:jc w:val="center"/>
              <w:rPr>
                <w:rFonts w:ascii="Arial" w:hAnsi="Arial" w:cs="Arial"/>
                <w:kern w:val="0"/>
                <w:sz w:val="21"/>
                <w:szCs w:val="21"/>
              </w:rPr>
            </w:pPr>
          </w:p>
        </w:tc>
        <w:tc>
          <w:tcPr>
            <w:tcW w:w="1417" w:type="dxa"/>
            <w:tcBorders>
              <w:left w:val="single" w:sz="12" w:space="0" w:color="548DD4" w:themeColor="text2" w:themeTint="99"/>
            </w:tcBorders>
            <w:vAlign w:val="center"/>
          </w:tcPr>
          <w:p w:rsidR="00413AE0" w:rsidRPr="00007E3B" w:rsidRDefault="00413AE0" w:rsidP="00413AE0">
            <w:pPr>
              <w:autoSpaceDE w:val="0"/>
              <w:autoSpaceDN w:val="0"/>
              <w:adjustRightInd w:val="0"/>
              <w:spacing w:beforeLines="10" w:afterLines="10" w:line="0" w:lineRule="atLeast"/>
              <w:jc w:val="center"/>
              <w:rPr>
                <w:rFonts w:ascii="Arial" w:hAnsi="Arial" w:cs="Arial"/>
                <w:kern w:val="0"/>
                <w:sz w:val="21"/>
                <w:szCs w:val="21"/>
              </w:rPr>
            </w:pPr>
            <w:r w:rsidRPr="00007E3B">
              <w:rPr>
                <w:rFonts w:ascii="Arial" w:hAnsi="Arial" w:cs="Arial"/>
                <w:kern w:val="0"/>
                <w:sz w:val="21"/>
                <w:szCs w:val="21"/>
              </w:rPr>
              <w:t>850,000</w:t>
            </w:r>
          </w:p>
        </w:tc>
      </w:tr>
      <w:tr w:rsidR="00413AE0" w:rsidRPr="00007E3B" w:rsidTr="007708F4">
        <w:trPr>
          <w:jc w:val="center"/>
        </w:trPr>
        <w:tc>
          <w:tcPr>
            <w:tcW w:w="4077" w:type="dxa"/>
            <w:tcBorders>
              <w:right w:val="single" w:sz="12" w:space="0" w:color="548DD4" w:themeColor="text2" w:themeTint="99"/>
            </w:tcBorders>
          </w:tcPr>
          <w:p w:rsidR="00413AE0" w:rsidRPr="00007E3B" w:rsidRDefault="00413AE0" w:rsidP="00413AE0">
            <w:pPr>
              <w:autoSpaceDE w:val="0"/>
              <w:autoSpaceDN w:val="0"/>
              <w:adjustRightInd w:val="0"/>
              <w:spacing w:beforeLines="10" w:afterLines="10" w:line="0" w:lineRule="atLeast"/>
              <w:ind w:firstLineChars="100" w:firstLine="210"/>
              <w:rPr>
                <w:rFonts w:ascii="Arial" w:hAnsi="Arial" w:cs="Arial"/>
                <w:kern w:val="0"/>
                <w:sz w:val="21"/>
                <w:szCs w:val="21"/>
              </w:rPr>
            </w:pPr>
            <w:r w:rsidRPr="00007E3B">
              <w:rPr>
                <w:rFonts w:ascii="Arial" w:hAnsi="Arial" w:cs="Arial"/>
                <w:kern w:val="0"/>
                <w:sz w:val="21"/>
                <w:szCs w:val="21"/>
              </w:rPr>
              <w:t>Share Premium</w:t>
            </w:r>
            <w:proofErr w:type="gramStart"/>
            <w:r w:rsidRPr="00007E3B">
              <w:rPr>
                <w:rFonts w:ascii="Arial" w:hAnsi="Arial" w:cs="Arial"/>
                <w:kern w:val="0"/>
                <w:sz w:val="21"/>
                <w:szCs w:val="21"/>
              </w:rPr>
              <w:t>─</w:t>
            </w:r>
            <w:proofErr w:type="gramEnd"/>
            <w:r w:rsidRPr="00007E3B">
              <w:rPr>
                <w:rFonts w:ascii="Arial" w:hAnsi="Arial" w:cs="Arial"/>
                <w:kern w:val="0"/>
                <w:sz w:val="21"/>
                <w:szCs w:val="21"/>
              </w:rPr>
              <w:t>Conversion Equity</w:t>
            </w:r>
          </w:p>
        </w:tc>
        <w:tc>
          <w:tcPr>
            <w:tcW w:w="1417" w:type="dxa"/>
            <w:tcBorders>
              <w:left w:val="single" w:sz="12" w:space="0" w:color="548DD4" w:themeColor="text2" w:themeTint="99"/>
              <w:right w:val="single" w:sz="12" w:space="0" w:color="548DD4" w:themeColor="text2" w:themeTint="99"/>
            </w:tcBorders>
            <w:vAlign w:val="center"/>
          </w:tcPr>
          <w:p w:rsidR="00413AE0" w:rsidRPr="00007E3B" w:rsidRDefault="00413AE0" w:rsidP="00413AE0">
            <w:pPr>
              <w:autoSpaceDE w:val="0"/>
              <w:autoSpaceDN w:val="0"/>
              <w:adjustRightInd w:val="0"/>
              <w:spacing w:beforeLines="10" w:afterLines="10" w:line="0" w:lineRule="atLeast"/>
              <w:jc w:val="center"/>
              <w:rPr>
                <w:rFonts w:ascii="Arial" w:hAnsi="Arial" w:cs="Arial"/>
                <w:kern w:val="0"/>
                <w:sz w:val="21"/>
                <w:szCs w:val="21"/>
              </w:rPr>
            </w:pPr>
          </w:p>
        </w:tc>
        <w:tc>
          <w:tcPr>
            <w:tcW w:w="1417" w:type="dxa"/>
            <w:tcBorders>
              <w:left w:val="single" w:sz="12" w:space="0" w:color="548DD4" w:themeColor="text2" w:themeTint="99"/>
            </w:tcBorders>
            <w:vAlign w:val="center"/>
          </w:tcPr>
          <w:p w:rsidR="00413AE0" w:rsidRPr="00007E3B" w:rsidRDefault="00413AE0" w:rsidP="00413AE0">
            <w:pPr>
              <w:autoSpaceDE w:val="0"/>
              <w:autoSpaceDN w:val="0"/>
              <w:adjustRightInd w:val="0"/>
              <w:spacing w:beforeLines="10" w:afterLines="10" w:line="0" w:lineRule="atLeast"/>
              <w:jc w:val="center"/>
              <w:rPr>
                <w:rFonts w:ascii="Arial" w:hAnsi="Arial" w:cs="Arial"/>
                <w:kern w:val="0"/>
                <w:sz w:val="21"/>
                <w:szCs w:val="21"/>
              </w:rPr>
            </w:pPr>
            <w:r w:rsidRPr="00007E3B">
              <w:rPr>
                <w:rFonts w:ascii="Arial" w:hAnsi="Arial" w:cs="Arial"/>
                <w:kern w:val="0"/>
                <w:sz w:val="21"/>
                <w:szCs w:val="21"/>
              </w:rPr>
              <w:t>150,000</w:t>
            </w:r>
          </w:p>
        </w:tc>
      </w:tr>
    </w:tbl>
    <w:p w:rsidR="00413AE0" w:rsidRPr="00007E3B" w:rsidRDefault="00DB448D" w:rsidP="00DB448D">
      <w:pPr>
        <w:pStyle w:val="a9"/>
        <w:numPr>
          <w:ilvl w:val="1"/>
          <w:numId w:val="17"/>
        </w:numPr>
        <w:autoSpaceDE w:val="0"/>
        <w:autoSpaceDN w:val="0"/>
        <w:adjustRightInd w:val="0"/>
        <w:spacing w:beforeLines="30"/>
        <w:ind w:leftChars="0" w:left="284" w:hanging="284"/>
        <w:rPr>
          <w:rFonts w:ascii="Arial" w:hAnsi="Arial" w:cs="Arial"/>
          <w:kern w:val="0"/>
          <w:sz w:val="21"/>
          <w:szCs w:val="21"/>
        </w:rPr>
      </w:pPr>
      <w:r w:rsidRPr="00007E3B">
        <w:rPr>
          <w:rFonts w:ascii="Arial" w:hAnsi="Arial" w:cs="Arial"/>
          <w:kern w:val="0"/>
          <w:sz w:val="21"/>
          <w:szCs w:val="21"/>
        </w:rPr>
        <w:t xml:space="preserve">IFRS reserves the use of the term </w:t>
      </w:r>
      <w:r w:rsidRPr="00007E3B">
        <w:rPr>
          <w:rFonts w:ascii="Arial" w:hAnsi="Arial" w:cs="Arial"/>
          <w:b/>
          <w:iCs/>
          <w:kern w:val="0"/>
          <w:sz w:val="21"/>
          <w:szCs w:val="21"/>
        </w:rPr>
        <w:t>contingent liability</w:t>
      </w:r>
      <w:r w:rsidRPr="00007E3B">
        <w:rPr>
          <w:rFonts w:ascii="Arial" w:hAnsi="Arial" w:cs="Arial"/>
          <w:i/>
          <w:iCs/>
          <w:kern w:val="0"/>
          <w:sz w:val="21"/>
          <w:szCs w:val="21"/>
        </w:rPr>
        <w:t xml:space="preserve"> </w:t>
      </w:r>
      <w:r w:rsidRPr="00007E3B">
        <w:rPr>
          <w:rFonts w:ascii="Arial" w:hAnsi="Arial" w:cs="Arial"/>
          <w:kern w:val="0"/>
          <w:sz w:val="21"/>
          <w:szCs w:val="21"/>
        </w:rPr>
        <w:t xml:space="preserve">to refer only to possible obligations that are </w:t>
      </w:r>
      <w:r w:rsidRPr="00007E3B">
        <w:rPr>
          <w:rFonts w:ascii="Arial" w:hAnsi="Arial" w:cs="Arial"/>
          <w:b/>
          <w:bCs/>
          <w:iCs/>
          <w:kern w:val="0"/>
          <w:sz w:val="21"/>
          <w:szCs w:val="21"/>
        </w:rPr>
        <w:t>not</w:t>
      </w:r>
      <w:r w:rsidRPr="00007E3B">
        <w:rPr>
          <w:rFonts w:ascii="Arial" w:hAnsi="Arial" w:cs="Arial"/>
          <w:b/>
          <w:bCs/>
          <w:i/>
          <w:iCs/>
          <w:kern w:val="0"/>
          <w:sz w:val="21"/>
          <w:szCs w:val="21"/>
        </w:rPr>
        <w:t xml:space="preserve"> </w:t>
      </w:r>
      <w:r w:rsidRPr="00007E3B">
        <w:rPr>
          <w:rFonts w:ascii="Arial" w:hAnsi="Arial" w:cs="Arial"/>
          <w:kern w:val="0"/>
          <w:sz w:val="21"/>
          <w:szCs w:val="21"/>
        </w:rPr>
        <w:t>recognized in the financial statements but may be disclosed if certain criteria are met. Under GAAP, contingent liabilities are recorded in the financial statements if they are both probable and can be reasonably estimated. If only one of these criteria is met, then the item is disclosed in the notes.</w:t>
      </w:r>
    </w:p>
    <w:p w:rsidR="00DB448D" w:rsidRPr="00007E3B" w:rsidRDefault="00DB448D" w:rsidP="00413AE0">
      <w:pPr>
        <w:pStyle w:val="a9"/>
        <w:numPr>
          <w:ilvl w:val="1"/>
          <w:numId w:val="17"/>
        </w:numPr>
        <w:autoSpaceDE w:val="0"/>
        <w:autoSpaceDN w:val="0"/>
        <w:adjustRightInd w:val="0"/>
        <w:ind w:leftChars="0" w:left="284" w:hanging="284"/>
        <w:rPr>
          <w:rFonts w:ascii="Arial" w:hAnsi="Arial" w:cs="Arial"/>
          <w:kern w:val="0"/>
          <w:sz w:val="21"/>
          <w:szCs w:val="21"/>
        </w:rPr>
      </w:pPr>
      <w:r w:rsidRPr="00007E3B">
        <w:rPr>
          <w:rFonts w:ascii="Arial" w:hAnsi="Arial" w:cs="Arial"/>
          <w:kern w:val="0"/>
          <w:sz w:val="21"/>
          <w:szCs w:val="21"/>
        </w:rPr>
        <w:t xml:space="preserve">IFRS uses the term </w:t>
      </w:r>
      <w:r w:rsidRPr="00007E3B">
        <w:rPr>
          <w:rFonts w:ascii="Arial" w:hAnsi="Arial" w:cs="Arial"/>
          <w:b/>
          <w:bCs/>
          <w:kern w:val="0"/>
          <w:sz w:val="21"/>
          <w:szCs w:val="21"/>
        </w:rPr>
        <w:t xml:space="preserve">provisions </w:t>
      </w:r>
      <w:r w:rsidRPr="00007E3B">
        <w:rPr>
          <w:rFonts w:ascii="Arial" w:hAnsi="Arial" w:cs="Arial"/>
          <w:kern w:val="0"/>
          <w:sz w:val="21"/>
          <w:szCs w:val="21"/>
        </w:rPr>
        <w:t xml:space="preserve">to refer to liabilities of uncertain timing or amount. Examples of provisions would be provisions for warranties, employee vacation pay, or anticipated losses. Under GAAP, these are considered recordable </w:t>
      </w:r>
      <w:r w:rsidRPr="00007E3B">
        <w:rPr>
          <w:rFonts w:ascii="Arial" w:hAnsi="Arial" w:cs="Arial"/>
          <w:b/>
          <w:bCs/>
          <w:kern w:val="0"/>
          <w:sz w:val="21"/>
          <w:szCs w:val="21"/>
        </w:rPr>
        <w:t>contingent liabilities</w:t>
      </w:r>
      <w:r w:rsidRPr="00007E3B">
        <w:rPr>
          <w:rFonts w:ascii="Arial" w:hAnsi="Arial" w:cs="Arial"/>
          <w:kern w:val="0"/>
          <w:sz w:val="21"/>
          <w:szCs w:val="21"/>
        </w:rPr>
        <w:t>.</w:t>
      </w:r>
    </w:p>
    <w:p w:rsidR="00410DCE" w:rsidRPr="00007E3B" w:rsidRDefault="00410DCE" w:rsidP="00B02DFB">
      <w:pPr>
        <w:autoSpaceDE w:val="0"/>
        <w:autoSpaceDN w:val="0"/>
        <w:adjustRightInd w:val="0"/>
        <w:rPr>
          <w:rFonts w:ascii="Arial" w:hAnsi="Arial" w:cs="Arial"/>
          <w:kern w:val="0"/>
          <w:sz w:val="21"/>
          <w:szCs w:val="21"/>
        </w:rPr>
      </w:pPr>
    </w:p>
    <w:p w:rsidR="00B02DFB" w:rsidRPr="00007E3B" w:rsidRDefault="00B02DFB" w:rsidP="00B02DFB">
      <w:pPr>
        <w:autoSpaceDE w:val="0"/>
        <w:autoSpaceDN w:val="0"/>
        <w:adjustRightInd w:val="0"/>
        <w:rPr>
          <w:rFonts w:ascii="Arial" w:hAnsi="Arial" w:cs="Arial"/>
          <w:b/>
          <w:color w:val="006FB9"/>
          <w:kern w:val="0"/>
          <w:sz w:val="28"/>
          <w:szCs w:val="28"/>
        </w:rPr>
      </w:pPr>
      <w:r w:rsidRPr="00007E3B">
        <w:rPr>
          <w:rFonts w:ascii="Arial" w:hAnsi="Arial" w:cs="Arial"/>
          <w:b/>
          <w:color w:val="006FB9"/>
          <w:kern w:val="0"/>
          <w:sz w:val="28"/>
          <w:szCs w:val="28"/>
        </w:rPr>
        <w:lastRenderedPageBreak/>
        <w:t>Looking to the Future</w:t>
      </w:r>
    </w:p>
    <w:p w:rsidR="00B02DFB" w:rsidRPr="00007E3B" w:rsidRDefault="008D0BC0" w:rsidP="008D0BC0">
      <w:pPr>
        <w:autoSpaceDE w:val="0"/>
        <w:autoSpaceDN w:val="0"/>
        <w:adjustRightInd w:val="0"/>
        <w:rPr>
          <w:rFonts w:ascii="Arial" w:hAnsi="Arial" w:cs="Arial"/>
          <w:color w:val="000000"/>
          <w:kern w:val="0"/>
          <w:sz w:val="21"/>
          <w:szCs w:val="21"/>
        </w:rPr>
      </w:pPr>
      <w:r w:rsidRPr="00007E3B">
        <w:rPr>
          <w:rFonts w:ascii="Arial" w:hAnsi="Arial" w:cs="Arial"/>
          <w:kern w:val="0"/>
          <w:sz w:val="21"/>
          <w:szCs w:val="21"/>
        </w:rPr>
        <w:t>The FASB and IASB are currently involved in two projects, each of which has implications for the accounting for liabilities. One project is investigating approaches to differentiate between debt and equity instruments. The other project, the elements phase of the conceptual framework project, will evaluate the definitions of the fundamental building blocks of accounting. The results of these projects could change the classification of many debt and equity securities.</w:t>
      </w:r>
    </w:p>
    <w:p w:rsidR="00AF1A12" w:rsidRPr="00007E3B" w:rsidRDefault="00AF1A12">
      <w:pPr>
        <w:widowControl/>
        <w:rPr>
          <w:rFonts w:ascii="Arial" w:hAnsi="Arial" w:cs="Arial"/>
          <w:color w:val="000000"/>
          <w:kern w:val="0"/>
          <w:sz w:val="21"/>
          <w:szCs w:val="21"/>
        </w:rPr>
      </w:pPr>
      <w:r w:rsidRPr="00007E3B">
        <w:rPr>
          <w:rFonts w:ascii="Arial" w:hAnsi="Arial" w:cs="Arial"/>
          <w:color w:val="000000"/>
          <w:kern w:val="0"/>
          <w:sz w:val="21"/>
          <w:szCs w:val="21"/>
        </w:rPr>
        <w:br w:type="page"/>
      </w:r>
    </w:p>
    <w:p w:rsidR="00AF1A12" w:rsidRPr="00007E3B" w:rsidRDefault="00AF1A12" w:rsidP="00AF1A12">
      <w:pPr>
        <w:autoSpaceDE w:val="0"/>
        <w:autoSpaceDN w:val="0"/>
        <w:adjustRightInd w:val="0"/>
        <w:rPr>
          <w:rFonts w:ascii="Arial" w:hAnsi="Arial" w:cs="Arial"/>
          <w:b/>
          <w:color w:val="2D3D5C"/>
          <w:kern w:val="0"/>
          <w:sz w:val="33"/>
          <w:szCs w:val="33"/>
        </w:rPr>
      </w:pPr>
      <w:r w:rsidRPr="00007E3B">
        <w:rPr>
          <w:rFonts w:ascii="Arial" w:hAnsi="Arial" w:cs="Arial"/>
          <w:b/>
          <w:color w:val="2D3D5C"/>
          <w:kern w:val="0"/>
          <w:sz w:val="33"/>
          <w:szCs w:val="33"/>
        </w:rPr>
        <w:lastRenderedPageBreak/>
        <w:t>GAAP Practice</w:t>
      </w:r>
    </w:p>
    <w:p w:rsidR="00AF1A12" w:rsidRPr="00007E3B" w:rsidRDefault="00AF1A12" w:rsidP="00AF1A12">
      <w:pPr>
        <w:autoSpaceDE w:val="0"/>
        <w:autoSpaceDN w:val="0"/>
        <w:adjustRightInd w:val="0"/>
        <w:rPr>
          <w:rFonts w:ascii="Arial" w:hAnsi="Arial" w:cs="Arial"/>
          <w:b/>
          <w:color w:val="58585A"/>
          <w:kern w:val="0"/>
          <w:sz w:val="28"/>
          <w:szCs w:val="28"/>
        </w:rPr>
      </w:pPr>
      <w:r w:rsidRPr="00007E3B">
        <w:rPr>
          <w:rFonts w:ascii="Arial" w:hAnsi="Arial" w:cs="Arial"/>
          <w:b/>
          <w:color w:val="58585A"/>
          <w:kern w:val="0"/>
          <w:sz w:val="28"/>
          <w:szCs w:val="28"/>
        </w:rPr>
        <w:t>GAAP Self-Test Questions</w:t>
      </w:r>
    </w:p>
    <w:p w:rsidR="00B0645A" w:rsidRPr="00007E3B" w:rsidRDefault="00B0645A" w:rsidP="00B0645A">
      <w:pPr>
        <w:tabs>
          <w:tab w:val="left" w:pos="284"/>
        </w:tabs>
        <w:autoSpaceDE w:val="0"/>
        <w:autoSpaceDN w:val="0"/>
        <w:adjustRightInd w:val="0"/>
        <w:ind w:left="284" w:hangingChars="135" w:hanging="284"/>
        <w:rPr>
          <w:rFonts w:ascii="Arial" w:hAnsi="Arial" w:cs="Arial"/>
          <w:kern w:val="0"/>
          <w:sz w:val="21"/>
          <w:szCs w:val="21"/>
        </w:rPr>
      </w:pPr>
      <w:r w:rsidRPr="00007E3B">
        <w:rPr>
          <w:rFonts w:ascii="Arial" w:hAnsi="Arial" w:cs="Arial"/>
          <w:b/>
          <w:bCs/>
          <w:kern w:val="0"/>
          <w:sz w:val="21"/>
          <w:szCs w:val="21"/>
        </w:rPr>
        <w:t xml:space="preserve">1. </w:t>
      </w:r>
      <w:r w:rsidRPr="00007E3B">
        <w:rPr>
          <w:rFonts w:ascii="Arial" w:hAnsi="Arial" w:cs="Arial"/>
          <w:b/>
          <w:bCs/>
          <w:kern w:val="0"/>
          <w:sz w:val="21"/>
          <w:szCs w:val="21"/>
        </w:rPr>
        <w:tab/>
      </w:r>
      <w:r w:rsidRPr="00007E3B">
        <w:rPr>
          <w:rFonts w:ascii="Arial" w:hAnsi="Arial" w:cs="Arial"/>
          <w:kern w:val="0"/>
          <w:sz w:val="21"/>
          <w:szCs w:val="21"/>
        </w:rPr>
        <w:t xml:space="preserve">Which of the following is </w:t>
      </w:r>
      <w:r w:rsidRPr="00007E3B">
        <w:rPr>
          <w:rFonts w:ascii="Arial" w:hAnsi="Arial" w:cs="Arial"/>
          <w:b/>
          <w:iCs/>
          <w:kern w:val="0"/>
          <w:sz w:val="21"/>
          <w:szCs w:val="21"/>
        </w:rPr>
        <w:t>false</w:t>
      </w:r>
      <w:r w:rsidRPr="00007E3B">
        <w:rPr>
          <w:rFonts w:ascii="Arial" w:hAnsi="Arial" w:cs="Arial"/>
          <w:kern w:val="0"/>
          <w:sz w:val="21"/>
          <w:szCs w:val="21"/>
        </w:rPr>
        <w:t>?</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(a) Under GAAP, current liabilities are presented before non-current liabilities.</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(b) Under GAAP, an item is a current liability if it will be paid within the next 12 months or the operating cycle, whichever is longer.</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(c) Under GAAP, current liabilities are shown in order of magnitude.</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(d) Under GAAP, a liability is only recognized if it is a present obligation.</w:t>
      </w:r>
    </w:p>
    <w:p w:rsidR="00B0645A" w:rsidRPr="00007E3B" w:rsidRDefault="00B0645A" w:rsidP="00B0645A">
      <w:pPr>
        <w:pStyle w:val="a7"/>
        <w:spacing w:beforeLines="30" w:afterLines="30"/>
        <w:ind w:leftChars="118" w:left="283"/>
        <w:rPr>
          <w:rFonts w:cs="Arial"/>
          <w:color w:val="000000"/>
        </w:rPr>
      </w:pPr>
      <w:r w:rsidRPr="00007E3B">
        <w:rPr>
          <w:rFonts w:eastAsiaTheme="minorEastAsia" w:cs="Arial"/>
          <w:b/>
          <w:w w:val="90"/>
          <w:bdr w:val="single" w:sz="4" w:space="0" w:color="auto"/>
          <w:lang w:eastAsia="zh-TW"/>
        </w:rPr>
        <w:t>Answer</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(c) Under GAAP, current liabilities are shown in order of magnitude.</w:t>
      </w:r>
    </w:p>
    <w:p w:rsidR="00B0645A" w:rsidRPr="00007E3B" w:rsidRDefault="00B0645A" w:rsidP="00B0645A">
      <w:pPr>
        <w:autoSpaceDE w:val="0"/>
        <w:autoSpaceDN w:val="0"/>
        <w:adjustRightInd w:val="0"/>
        <w:rPr>
          <w:rFonts w:ascii="Arial" w:hAnsi="Arial" w:cs="Arial"/>
          <w:b/>
          <w:bCs/>
          <w:kern w:val="0"/>
          <w:sz w:val="21"/>
          <w:szCs w:val="21"/>
        </w:rPr>
      </w:pPr>
    </w:p>
    <w:p w:rsidR="00B0645A" w:rsidRPr="00007E3B" w:rsidRDefault="00B0645A" w:rsidP="00B0645A">
      <w:pPr>
        <w:tabs>
          <w:tab w:val="left" w:pos="284"/>
        </w:tabs>
        <w:autoSpaceDE w:val="0"/>
        <w:autoSpaceDN w:val="0"/>
        <w:adjustRightInd w:val="0"/>
        <w:ind w:left="284" w:hangingChars="135" w:hanging="284"/>
        <w:rPr>
          <w:rFonts w:ascii="Arial" w:hAnsi="Arial" w:cs="Arial"/>
          <w:kern w:val="0"/>
          <w:sz w:val="21"/>
          <w:szCs w:val="21"/>
        </w:rPr>
      </w:pPr>
      <w:r w:rsidRPr="00007E3B">
        <w:rPr>
          <w:rFonts w:ascii="Arial" w:hAnsi="Arial" w:cs="Arial"/>
          <w:b/>
          <w:bCs/>
          <w:kern w:val="0"/>
          <w:sz w:val="21"/>
          <w:szCs w:val="21"/>
        </w:rPr>
        <w:t xml:space="preserve">2. </w:t>
      </w:r>
      <w:r w:rsidRPr="00007E3B">
        <w:rPr>
          <w:rFonts w:ascii="Arial" w:hAnsi="Arial" w:cs="Arial"/>
          <w:b/>
          <w:bCs/>
          <w:kern w:val="0"/>
          <w:sz w:val="21"/>
          <w:szCs w:val="21"/>
        </w:rPr>
        <w:tab/>
      </w:r>
      <w:r w:rsidRPr="00007E3B">
        <w:rPr>
          <w:rFonts w:ascii="Arial" w:hAnsi="Arial" w:cs="Arial"/>
          <w:kern w:val="0"/>
          <w:sz w:val="21"/>
          <w:szCs w:val="21"/>
        </w:rPr>
        <w:t>The accounting for bonds payable is:</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 xml:space="preserve">(a) </w:t>
      </w:r>
      <w:proofErr w:type="gramStart"/>
      <w:r w:rsidRPr="00007E3B">
        <w:rPr>
          <w:rFonts w:ascii="Arial" w:hAnsi="Arial" w:cs="Arial"/>
          <w:kern w:val="0"/>
          <w:sz w:val="21"/>
          <w:szCs w:val="21"/>
        </w:rPr>
        <w:t>essentially</w:t>
      </w:r>
      <w:proofErr w:type="gramEnd"/>
      <w:r w:rsidRPr="00007E3B">
        <w:rPr>
          <w:rFonts w:ascii="Arial" w:hAnsi="Arial" w:cs="Arial"/>
          <w:kern w:val="0"/>
          <w:sz w:val="21"/>
          <w:szCs w:val="21"/>
        </w:rPr>
        <w:t xml:space="preserve"> the same under IFRS and GAAP.</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 xml:space="preserve">(b) </w:t>
      </w:r>
      <w:proofErr w:type="gramStart"/>
      <w:r w:rsidRPr="00007E3B">
        <w:rPr>
          <w:rFonts w:ascii="Arial" w:hAnsi="Arial" w:cs="Arial"/>
          <w:kern w:val="0"/>
          <w:sz w:val="21"/>
          <w:szCs w:val="21"/>
        </w:rPr>
        <w:t>different</w:t>
      </w:r>
      <w:proofErr w:type="gramEnd"/>
      <w:r w:rsidRPr="00007E3B">
        <w:rPr>
          <w:rFonts w:ascii="Arial" w:hAnsi="Arial" w:cs="Arial"/>
          <w:kern w:val="0"/>
          <w:sz w:val="21"/>
          <w:szCs w:val="21"/>
        </w:rPr>
        <w:t xml:space="preserve"> in that GAAP requires use of the straight-line method for amortization of bond premium and discount.</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 xml:space="preserve">(c) </w:t>
      </w:r>
      <w:proofErr w:type="gramStart"/>
      <w:r w:rsidRPr="00007E3B">
        <w:rPr>
          <w:rFonts w:ascii="Arial" w:hAnsi="Arial" w:cs="Arial"/>
          <w:kern w:val="0"/>
          <w:sz w:val="21"/>
          <w:szCs w:val="21"/>
        </w:rPr>
        <w:t>the</w:t>
      </w:r>
      <w:proofErr w:type="gramEnd"/>
      <w:r w:rsidRPr="00007E3B">
        <w:rPr>
          <w:rFonts w:ascii="Arial" w:hAnsi="Arial" w:cs="Arial"/>
          <w:kern w:val="0"/>
          <w:sz w:val="21"/>
          <w:szCs w:val="21"/>
        </w:rPr>
        <w:t xml:space="preserve"> same except that market prices may be different because the present value calculations are different between IFRS and GAAP.</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 xml:space="preserve">(d) </w:t>
      </w:r>
      <w:proofErr w:type="gramStart"/>
      <w:r w:rsidRPr="00007E3B">
        <w:rPr>
          <w:rFonts w:ascii="Arial" w:hAnsi="Arial" w:cs="Arial"/>
          <w:kern w:val="0"/>
          <w:sz w:val="21"/>
          <w:szCs w:val="21"/>
        </w:rPr>
        <w:t>not</w:t>
      </w:r>
      <w:proofErr w:type="gramEnd"/>
      <w:r w:rsidRPr="00007E3B">
        <w:rPr>
          <w:rFonts w:ascii="Arial" w:hAnsi="Arial" w:cs="Arial"/>
          <w:kern w:val="0"/>
          <w:sz w:val="21"/>
          <w:szCs w:val="21"/>
        </w:rPr>
        <w:t xml:space="preserve"> covered by IFRS.</w:t>
      </w:r>
    </w:p>
    <w:p w:rsidR="00B0645A" w:rsidRPr="00007E3B" w:rsidRDefault="00B0645A" w:rsidP="00B0645A">
      <w:pPr>
        <w:pStyle w:val="a7"/>
        <w:spacing w:beforeLines="30" w:afterLines="30"/>
        <w:ind w:leftChars="118" w:left="283"/>
        <w:rPr>
          <w:rFonts w:cs="Arial"/>
          <w:color w:val="000000"/>
        </w:rPr>
      </w:pPr>
      <w:r w:rsidRPr="00007E3B">
        <w:rPr>
          <w:rFonts w:eastAsiaTheme="minorEastAsia" w:cs="Arial"/>
          <w:b/>
          <w:w w:val="90"/>
          <w:bdr w:val="single" w:sz="4" w:space="0" w:color="auto"/>
          <w:lang w:eastAsia="zh-TW"/>
        </w:rPr>
        <w:t>Answer</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 xml:space="preserve">(a) </w:t>
      </w:r>
      <w:proofErr w:type="gramStart"/>
      <w:r w:rsidRPr="00007E3B">
        <w:rPr>
          <w:rFonts w:ascii="Arial" w:hAnsi="Arial" w:cs="Arial"/>
          <w:kern w:val="0"/>
          <w:sz w:val="21"/>
          <w:szCs w:val="21"/>
        </w:rPr>
        <w:t>essentially</w:t>
      </w:r>
      <w:proofErr w:type="gramEnd"/>
      <w:r w:rsidRPr="00007E3B">
        <w:rPr>
          <w:rFonts w:ascii="Arial" w:hAnsi="Arial" w:cs="Arial"/>
          <w:kern w:val="0"/>
          <w:sz w:val="21"/>
          <w:szCs w:val="21"/>
        </w:rPr>
        <w:t xml:space="preserve"> the same under IFRS and GAAP.</w:t>
      </w:r>
    </w:p>
    <w:p w:rsidR="00B0645A" w:rsidRPr="00007E3B" w:rsidRDefault="00B0645A" w:rsidP="00B0645A">
      <w:pPr>
        <w:autoSpaceDE w:val="0"/>
        <w:autoSpaceDN w:val="0"/>
        <w:adjustRightInd w:val="0"/>
        <w:rPr>
          <w:rFonts w:ascii="Arial" w:hAnsi="Arial" w:cs="Arial"/>
          <w:b/>
          <w:bCs/>
          <w:kern w:val="0"/>
          <w:sz w:val="21"/>
          <w:szCs w:val="21"/>
        </w:rPr>
      </w:pPr>
    </w:p>
    <w:p w:rsidR="00B0645A" w:rsidRPr="00007E3B" w:rsidRDefault="00B0645A" w:rsidP="00B0645A">
      <w:pPr>
        <w:tabs>
          <w:tab w:val="left" w:pos="284"/>
        </w:tabs>
        <w:autoSpaceDE w:val="0"/>
        <w:autoSpaceDN w:val="0"/>
        <w:adjustRightInd w:val="0"/>
        <w:ind w:left="284" w:hangingChars="135" w:hanging="284"/>
        <w:rPr>
          <w:rFonts w:ascii="Arial" w:hAnsi="Arial" w:cs="Arial"/>
          <w:kern w:val="0"/>
          <w:sz w:val="21"/>
          <w:szCs w:val="21"/>
        </w:rPr>
      </w:pPr>
      <w:r w:rsidRPr="00007E3B">
        <w:rPr>
          <w:rFonts w:ascii="Arial" w:hAnsi="Arial" w:cs="Arial"/>
          <w:b/>
          <w:bCs/>
          <w:kern w:val="0"/>
          <w:sz w:val="21"/>
          <w:szCs w:val="21"/>
        </w:rPr>
        <w:t xml:space="preserve">3. </w:t>
      </w:r>
      <w:r w:rsidRPr="00007E3B">
        <w:rPr>
          <w:rFonts w:ascii="Arial" w:hAnsi="Arial" w:cs="Arial"/>
          <w:b/>
          <w:bCs/>
          <w:kern w:val="0"/>
          <w:sz w:val="21"/>
          <w:szCs w:val="21"/>
        </w:rPr>
        <w:tab/>
      </w:r>
      <w:r w:rsidRPr="00007E3B">
        <w:rPr>
          <w:rFonts w:ascii="Arial" w:hAnsi="Arial" w:cs="Arial"/>
          <w:kern w:val="0"/>
          <w:sz w:val="21"/>
          <w:szCs w:val="21"/>
        </w:rPr>
        <w:t>Stevens Corporation issued 5% convertible bonds with a total face value of $3,000,000 for $3,000,000. If the bonds had not had a conversion feature, they would have sold for $2,600,000. Under GAAP, the entry to record the transaction would require a credit to:</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(a) Bonds Payable for $3,000,000.</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(b) Bonds Payable for $400,000.</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(c) Share Premium—Conversion Equity for $400,000.</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w:t>
      </w:r>
      <w:proofErr w:type="gramStart"/>
      <w:r w:rsidRPr="00007E3B">
        <w:rPr>
          <w:rFonts w:ascii="Arial" w:hAnsi="Arial" w:cs="Arial"/>
          <w:kern w:val="0"/>
          <w:sz w:val="21"/>
          <w:szCs w:val="21"/>
        </w:rPr>
        <w:t>d</w:t>
      </w:r>
      <w:proofErr w:type="gramEnd"/>
      <w:r w:rsidRPr="00007E3B">
        <w:rPr>
          <w:rFonts w:ascii="Arial" w:hAnsi="Arial" w:cs="Arial"/>
          <w:kern w:val="0"/>
          <w:sz w:val="21"/>
          <w:szCs w:val="21"/>
        </w:rPr>
        <w:t>) Discount on Bonds Payable for $400,000.</w:t>
      </w:r>
    </w:p>
    <w:p w:rsidR="00B0645A" w:rsidRPr="00007E3B" w:rsidRDefault="00B0645A" w:rsidP="00B0645A">
      <w:pPr>
        <w:pStyle w:val="a7"/>
        <w:spacing w:beforeLines="30" w:afterLines="30"/>
        <w:ind w:leftChars="118" w:left="283"/>
        <w:rPr>
          <w:rFonts w:cs="Arial"/>
          <w:color w:val="000000"/>
        </w:rPr>
      </w:pPr>
      <w:r w:rsidRPr="00007E3B">
        <w:rPr>
          <w:rFonts w:eastAsiaTheme="minorEastAsia" w:cs="Arial"/>
          <w:b/>
          <w:w w:val="90"/>
          <w:bdr w:val="single" w:sz="4" w:space="0" w:color="auto"/>
          <w:lang w:eastAsia="zh-TW"/>
        </w:rPr>
        <w:t>Answer</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(a) Bonds Payable for $3,000,000.</w:t>
      </w:r>
    </w:p>
    <w:p w:rsidR="00B0645A" w:rsidRPr="00007E3B" w:rsidRDefault="00B0645A" w:rsidP="00B0645A">
      <w:pPr>
        <w:autoSpaceDE w:val="0"/>
        <w:autoSpaceDN w:val="0"/>
        <w:adjustRightInd w:val="0"/>
        <w:rPr>
          <w:rFonts w:ascii="Arial" w:hAnsi="Arial" w:cs="Arial"/>
          <w:b/>
          <w:bCs/>
          <w:kern w:val="0"/>
          <w:sz w:val="21"/>
          <w:szCs w:val="21"/>
        </w:rPr>
      </w:pPr>
    </w:p>
    <w:p w:rsidR="00B0645A" w:rsidRPr="00007E3B" w:rsidRDefault="00B0645A" w:rsidP="00B0645A">
      <w:pPr>
        <w:tabs>
          <w:tab w:val="left" w:pos="284"/>
        </w:tabs>
        <w:autoSpaceDE w:val="0"/>
        <w:autoSpaceDN w:val="0"/>
        <w:adjustRightInd w:val="0"/>
        <w:ind w:left="284" w:hangingChars="135" w:hanging="284"/>
        <w:rPr>
          <w:rFonts w:ascii="Arial" w:hAnsi="Arial" w:cs="Arial"/>
          <w:kern w:val="0"/>
          <w:sz w:val="21"/>
          <w:szCs w:val="21"/>
        </w:rPr>
      </w:pPr>
      <w:r w:rsidRPr="00007E3B">
        <w:rPr>
          <w:rFonts w:ascii="Arial" w:hAnsi="Arial" w:cs="Arial"/>
          <w:b/>
          <w:bCs/>
          <w:kern w:val="0"/>
          <w:sz w:val="21"/>
          <w:szCs w:val="21"/>
        </w:rPr>
        <w:t xml:space="preserve">4. </w:t>
      </w:r>
      <w:r w:rsidRPr="00007E3B">
        <w:rPr>
          <w:rFonts w:ascii="Arial" w:hAnsi="Arial" w:cs="Arial"/>
          <w:b/>
          <w:bCs/>
          <w:kern w:val="0"/>
          <w:sz w:val="21"/>
          <w:szCs w:val="21"/>
        </w:rPr>
        <w:tab/>
      </w:r>
      <w:r w:rsidRPr="00007E3B">
        <w:rPr>
          <w:rFonts w:ascii="Arial" w:hAnsi="Arial" w:cs="Arial"/>
          <w:kern w:val="0"/>
          <w:sz w:val="21"/>
          <w:szCs w:val="21"/>
        </w:rPr>
        <w:t xml:space="preserve">Which of the following is </w:t>
      </w:r>
      <w:r w:rsidRPr="00007E3B">
        <w:rPr>
          <w:rFonts w:ascii="Arial" w:hAnsi="Arial" w:cs="Arial"/>
          <w:b/>
          <w:iCs/>
          <w:kern w:val="0"/>
          <w:sz w:val="21"/>
          <w:szCs w:val="21"/>
        </w:rPr>
        <w:t>true</w:t>
      </w:r>
      <w:r w:rsidRPr="00007E3B">
        <w:rPr>
          <w:rFonts w:ascii="Arial" w:hAnsi="Arial" w:cs="Arial"/>
          <w:i/>
          <w:iCs/>
          <w:kern w:val="0"/>
          <w:sz w:val="21"/>
          <w:szCs w:val="21"/>
        </w:rPr>
        <w:t xml:space="preserve"> </w:t>
      </w:r>
      <w:r w:rsidRPr="00007E3B">
        <w:rPr>
          <w:rFonts w:ascii="Arial" w:hAnsi="Arial" w:cs="Arial"/>
          <w:kern w:val="0"/>
          <w:sz w:val="21"/>
          <w:szCs w:val="21"/>
        </w:rPr>
        <w:t>regarding accounting for amortization of bond discount and premium?</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(a) Both IFRS and GAAP must use the effective-interest method.</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(b) GAAP must use the effective-interest method, but IFRS may use either the effective-interest method</w:t>
      </w:r>
      <w:r w:rsidR="00F323FD" w:rsidRPr="00007E3B">
        <w:rPr>
          <w:rFonts w:ascii="Arial" w:hAnsi="Arial" w:cs="Arial"/>
          <w:kern w:val="0"/>
          <w:sz w:val="21"/>
          <w:szCs w:val="21"/>
        </w:rPr>
        <w:t xml:space="preserve"> </w:t>
      </w:r>
      <w:r w:rsidRPr="00007E3B">
        <w:rPr>
          <w:rFonts w:ascii="Arial" w:hAnsi="Arial" w:cs="Arial"/>
          <w:kern w:val="0"/>
          <w:sz w:val="21"/>
          <w:szCs w:val="21"/>
        </w:rPr>
        <w:t>or the straight-line method.</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lastRenderedPageBreak/>
        <w:t>(c) IFRS is required to use the effective-interest method.</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(d) GAAP is required to use the straight-line method.</w:t>
      </w:r>
    </w:p>
    <w:p w:rsidR="00B0645A" w:rsidRPr="00007E3B" w:rsidRDefault="00B0645A" w:rsidP="00B0645A">
      <w:pPr>
        <w:pStyle w:val="a7"/>
        <w:spacing w:beforeLines="30" w:afterLines="30"/>
        <w:ind w:leftChars="118" w:left="283"/>
        <w:rPr>
          <w:rFonts w:cs="Arial"/>
          <w:color w:val="000000"/>
        </w:rPr>
      </w:pPr>
      <w:r w:rsidRPr="00007E3B">
        <w:rPr>
          <w:rFonts w:eastAsiaTheme="minorEastAsia" w:cs="Arial"/>
          <w:b/>
          <w:w w:val="90"/>
          <w:bdr w:val="single" w:sz="4" w:space="0" w:color="auto"/>
          <w:lang w:eastAsia="zh-TW"/>
        </w:rPr>
        <w:t>Answer</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(c) IFRS is required to use the effective-interest method.</w:t>
      </w:r>
    </w:p>
    <w:p w:rsidR="00B0645A" w:rsidRPr="00007E3B" w:rsidRDefault="00B0645A" w:rsidP="00B0645A">
      <w:pPr>
        <w:autoSpaceDE w:val="0"/>
        <w:autoSpaceDN w:val="0"/>
        <w:adjustRightInd w:val="0"/>
        <w:rPr>
          <w:rFonts w:ascii="Arial" w:hAnsi="Arial" w:cs="Arial"/>
          <w:b/>
          <w:bCs/>
          <w:kern w:val="0"/>
          <w:sz w:val="21"/>
          <w:szCs w:val="21"/>
        </w:rPr>
      </w:pPr>
    </w:p>
    <w:p w:rsidR="00B0645A" w:rsidRPr="00007E3B" w:rsidRDefault="00B0645A" w:rsidP="00B0645A">
      <w:pPr>
        <w:tabs>
          <w:tab w:val="left" w:pos="284"/>
        </w:tabs>
        <w:autoSpaceDE w:val="0"/>
        <w:autoSpaceDN w:val="0"/>
        <w:adjustRightInd w:val="0"/>
        <w:ind w:left="284" w:hangingChars="135" w:hanging="284"/>
        <w:rPr>
          <w:rFonts w:ascii="Arial" w:hAnsi="Arial" w:cs="Arial"/>
          <w:kern w:val="0"/>
          <w:sz w:val="21"/>
          <w:szCs w:val="21"/>
        </w:rPr>
      </w:pPr>
      <w:r w:rsidRPr="00007E3B">
        <w:rPr>
          <w:rFonts w:ascii="Arial" w:hAnsi="Arial" w:cs="Arial"/>
          <w:b/>
          <w:bCs/>
          <w:kern w:val="0"/>
          <w:sz w:val="21"/>
          <w:szCs w:val="21"/>
        </w:rPr>
        <w:t xml:space="preserve">5. </w:t>
      </w:r>
      <w:r w:rsidRPr="00007E3B">
        <w:rPr>
          <w:rFonts w:ascii="Arial" w:hAnsi="Arial" w:cs="Arial"/>
          <w:b/>
          <w:bCs/>
          <w:kern w:val="0"/>
          <w:sz w:val="21"/>
          <w:szCs w:val="21"/>
        </w:rPr>
        <w:tab/>
      </w:r>
      <w:r w:rsidRPr="00007E3B">
        <w:rPr>
          <w:rFonts w:ascii="Arial" w:hAnsi="Arial" w:cs="Arial"/>
          <w:kern w:val="0"/>
          <w:sz w:val="21"/>
          <w:szCs w:val="21"/>
        </w:rPr>
        <w:t>The joint projects of the FASB and IASB could potentially:</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 xml:space="preserve">(a) </w:t>
      </w:r>
      <w:proofErr w:type="gramStart"/>
      <w:r w:rsidRPr="00007E3B">
        <w:rPr>
          <w:rFonts w:ascii="Arial" w:hAnsi="Arial" w:cs="Arial"/>
          <w:kern w:val="0"/>
          <w:sz w:val="21"/>
          <w:szCs w:val="21"/>
        </w:rPr>
        <w:t>change</w:t>
      </w:r>
      <w:proofErr w:type="gramEnd"/>
      <w:r w:rsidRPr="00007E3B">
        <w:rPr>
          <w:rFonts w:ascii="Arial" w:hAnsi="Arial" w:cs="Arial"/>
          <w:kern w:val="0"/>
          <w:sz w:val="21"/>
          <w:szCs w:val="21"/>
        </w:rPr>
        <w:t xml:space="preserve"> the definition of liabilities.</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 xml:space="preserve">(b) </w:t>
      </w:r>
      <w:proofErr w:type="gramStart"/>
      <w:r w:rsidRPr="00007E3B">
        <w:rPr>
          <w:rFonts w:ascii="Arial" w:hAnsi="Arial" w:cs="Arial"/>
          <w:kern w:val="0"/>
          <w:sz w:val="21"/>
          <w:szCs w:val="21"/>
        </w:rPr>
        <w:t>change</w:t>
      </w:r>
      <w:proofErr w:type="gramEnd"/>
      <w:r w:rsidRPr="00007E3B">
        <w:rPr>
          <w:rFonts w:ascii="Arial" w:hAnsi="Arial" w:cs="Arial"/>
          <w:kern w:val="0"/>
          <w:sz w:val="21"/>
          <w:szCs w:val="21"/>
        </w:rPr>
        <w:t xml:space="preserve"> the definition of equity.</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 xml:space="preserve">(c) </w:t>
      </w:r>
      <w:proofErr w:type="gramStart"/>
      <w:r w:rsidRPr="00007E3B">
        <w:rPr>
          <w:rFonts w:ascii="Arial" w:hAnsi="Arial" w:cs="Arial"/>
          <w:kern w:val="0"/>
          <w:sz w:val="21"/>
          <w:szCs w:val="21"/>
        </w:rPr>
        <w:t>change</w:t>
      </w:r>
      <w:proofErr w:type="gramEnd"/>
      <w:r w:rsidRPr="00007E3B">
        <w:rPr>
          <w:rFonts w:ascii="Arial" w:hAnsi="Arial" w:cs="Arial"/>
          <w:kern w:val="0"/>
          <w:sz w:val="21"/>
          <w:szCs w:val="21"/>
        </w:rPr>
        <w:t xml:space="preserve"> the definition of assets.</w:t>
      </w:r>
    </w:p>
    <w:p w:rsidR="00B0645A" w:rsidRPr="00007E3B" w:rsidRDefault="00B0645A" w:rsidP="00B0645A">
      <w:pPr>
        <w:autoSpaceDE w:val="0"/>
        <w:autoSpaceDN w:val="0"/>
        <w:adjustRightInd w:val="0"/>
        <w:ind w:leftChars="119" w:left="567" w:hangingChars="134" w:hanging="281"/>
        <w:rPr>
          <w:rFonts w:ascii="Arial" w:hAnsi="Arial" w:cs="Arial"/>
          <w:kern w:val="0"/>
          <w:sz w:val="21"/>
          <w:szCs w:val="21"/>
        </w:rPr>
      </w:pPr>
      <w:r w:rsidRPr="00007E3B">
        <w:rPr>
          <w:rFonts w:ascii="Arial" w:hAnsi="Arial" w:cs="Arial"/>
          <w:kern w:val="0"/>
          <w:sz w:val="21"/>
          <w:szCs w:val="21"/>
        </w:rPr>
        <w:t>(d) All of the above.</w:t>
      </w:r>
    </w:p>
    <w:p w:rsidR="00B0645A" w:rsidRPr="00007E3B" w:rsidRDefault="00B0645A" w:rsidP="00B0645A">
      <w:pPr>
        <w:pStyle w:val="a7"/>
        <w:spacing w:beforeLines="30" w:afterLines="30"/>
        <w:ind w:leftChars="118" w:left="283"/>
        <w:rPr>
          <w:rFonts w:cs="Arial"/>
          <w:color w:val="000000"/>
        </w:rPr>
      </w:pPr>
      <w:r w:rsidRPr="00007E3B">
        <w:rPr>
          <w:rFonts w:eastAsiaTheme="minorEastAsia" w:cs="Arial"/>
          <w:b/>
          <w:w w:val="90"/>
          <w:bdr w:val="single" w:sz="4" w:space="0" w:color="auto"/>
          <w:lang w:eastAsia="zh-TW"/>
        </w:rPr>
        <w:t>Answer</w:t>
      </w:r>
    </w:p>
    <w:p w:rsidR="0026550B" w:rsidRPr="00007E3B" w:rsidRDefault="00B0645A" w:rsidP="00B0645A">
      <w:pPr>
        <w:autoSpaceDE w:val="0"/>
        <w:autoSpaceDN w:val="0"/>
        <w:adjustRightInd w:val="0"/>
        <w:ind w:leftChars="119" w:left="567" w:hangingChars="134" w:hanging="281"/>
        <w:rPr>
          <w:rFonts w:ascii="Arial" w:hAnsi="Arial" w:cs="Arial"/>
          <w:b/>
          <w:bCs/>
          <w:kern w:val="0"/>
          <w:sz w:val="21"/>
          <w:szCs w:val="21"/>
        </w:rPr>
      </w:pPr>
      <w:r w:rsidRPr="00007E3B">
        <w:rPr>
          <w:rFonts w:ascii="Arial" w:hAnsi="Arial" w:cs="Arial"/>
          <w:kern w:val="0"/>
          <w:sz w:val="21"/>
          <w:szCs w:val="21"/>
        </w:rPr>
        <w:t>(d) All of the above.</w:t>
      </w:r>
    </w:p>
    <w:p w:rsidR="00AF1A12" w:rsidRPr="00007E3B" w:rsidRDefault="00AF1A12" w:rsidP="00AF1A12">
      <w:pPr>
        <w:autoSpaceDE w:val="0"/>
        <w:autoSpaceDN w:val="0"/>
        <w:adjustRightInd w:val="0"/>
        <w:rPr>
          <w:rFonts w:ascii="Arial" w:hAnsi="Arial" w:cs="Arial"/>
          <w:color w:val="000000"/>
          <w:kern w:val="0"/>
          <w:sz w:val="21"/>
          <w:szCs w:val="21"/>
        </w:rPr>
      </w:pPr>
    </w:p>
    <w:p w:rsidR="00AF1A12" w:rsidRPr="00007E3B" w:rsidRDefault="00AF1A12" w:rsidP="00AF1A12">
      <w:pPr>
        <w:autoSpaceDE w:val="0"/>
        <w:autoSpaceDN w:val="0"/>
        <w:adjustRightInd w:val="0"/>
        <w:rPr>
          <w:rFonts w:ascii="Arial" w:hAnsi="Arial" w:cs="Arial"/>
          <w:b/>
          <w:color w:val="58585A"/>
          <w:kern w:val="0"/>
          <w:sz w:val="28"/>
          <w:szCs w:val="28"/>
        </w:rPr>
      </w:pPr>
      <w:r w:rsidRPr="00007E3B">
        <w:rPr>
          <w:rFonts w:ascii="Arial" w:hAnsi="Arial" w:cs="Arial"/>
          <w:b/>
          <w:color w:val="58585A"/>
          <w:kern w:val="0"/>
          <w:sz w:val="28"/>
          <w:szCs w:val="28"/>
        </w:rPr>
        <w:t>GAAP Exercises</w:t>
      </w:r>
    </w:p>
    <w:p w:rsidR="00707887" w:rsidRPr="00007E3B" w:rsidRDefault="00707887" w:rsidP="00707887">
      <w:pPr>
        <w:autoSpaceDE w:val="0"/>
        <w:autoSpaceDN w:val="0"/>
        <w:adjustRightInd w:val="0"/>
        <w:ind w:left="1135" w:hangingChars="540" w:hanging="1135"/>
        <w:rPr>
          <w:rFonts w:ascii="Arial" w:hAnsi="Arial" w:cs="Arial"/>
          <w:color w:val="000000"/>
          <w:kern w:val="0"/>
          <w:sz w:val="21"/>
          <w:szCs w:val="21"/>
        </w:rPr>
      </w:pPr>
      <w:proofErr w:type="gramStart"/>
      <w:r w:rsidRPr="00007E3B">
        <w:rPr>
          <w:rFonts w:ascii="Arial" w:hAnsi="Arial" w:cs="Arial"/>
          <w:b/>
          <w:bCs/>
          <w:color w:val="B21117"/>
          <w:kern w:val="0"/>
          <w:sz w:val="21"/>
          <w:szCs w:val="21"/>
        </w:rPr>
        <w:t>GAAP10-1.</w:t>
      </w:r>
      <w:proofErr w:type="gramEnd"/>
      <w:r w:rsidRPr="00007E3B">
        <w:rPr>
          <w:rFonts w:ascii="Arial" w:hAnsi="Arial" w:cs="Arial"/>
          <w:b/>
          <w:bCs/>
          <w:color w:val="B21117"/>
          <w:kern w:val="0"/>
          <w:sz w:val="21"/>
          <w:szCs w:val="21"/>
        </w:rPr>
        <w:t xml:space="preserve"> </w:t>
      </w:r>
      <w:r w:rsidRPr="00007E3B">
        <w:rPr>
          <w:rFonts w:ascii="Arial" w:hAnsi="Arial" w:cs="Arial"/>
          <w:color w:val="000000"/>
          <w:kern w:val="0"/>
          <w:sz w:val="21"/>
          <w:szCs w:val="21"/>
        </w:rPr>
        <w:t>Briefly describe some of the similarities and differences between GAAP and IFRS with respect to the accounting for liabilities.</w:t>
      </w:r>
    </w:p>
    <w:p w:rsidR="00707887" w:rsidRPr="00007E3B" w:rsidRDefault="00707887" w:rsidP="00707887">
      <w:pPr>
        <w:autoSpaceDE w:val="0"/>
        <w:autoSpaceDN w:val="0"/>
        <w:adjustRightInd w:val="0"/>
        <w:rPr>
          <w:rFonts w:ascii="Arial" w:hAnsi="Arial" w:cs="Arial"/>
          <w:b/>
          <w:bCs/>
          <w:color w:val="B21117"/>
          <w:kern w:val="0"/>
          <w:sz w:val="21"/>
          <w:szCs w:val="21"/>
        </w:rPr>
      </w:pPr>
    </w:p>
    <w:p w:rsidR="00707887" w:rsidRPr="00007E3B" w:rsidRDefault="00707887" w:rsidP="00707887">
      <w:pPr>
        <w:autoSpaceDE w:val="0"/>
        <w:autoSpaceDN w:val="0"/>
        <w:adjustRightInd w:val="0"/>
        <w:ind w:left="1135" w:hangingChars="540" w:hanging="1135"/>
        <w:rPr>
          <w:rFonts w:ascii="Arial" w:hAnsi="Arial" w:cs="Arial"/>
          <w:color w:val="000000"/>
          <w:kern w:val="0"/>
          <w:sz w:val="21"/>
          <w:szCs w:val="21"/>
        </w:rPr>
      </w:pPr>
      <w:proofErr w:type="gramStart"/>
      <w:r w:rsidRPr="00007E3B">
        <w:rPr>
          <w:rFonts w:ascii="Arial" w:hAnsi="Arial" w:cs="Arial"/>
          <w:b/>
          <w:bCs/>
          <w:color w:val="B21117"/>
          <w:kern w:val="0"/>
          <w:sz w:val="21"/>
          <w:szCs w:val="21"/>
        </w:rPr>
        <w:t>GAAP10-2.</w:t>
      </w:r>
      <w:proofErr w:type="gramEnd"/>
      <w:r w:rsidRPr="00007E3B">
        <w:rPr>
          <w:rFonts w:ascii="Arial" w:hAnsi="Arial" w:cs="Arial"/>
          <w:b/>
          <w:bCs/>
          <w:color w:val="B21117"/>
          <w:kern w:val="0"/>
          <w:sz w:val="21"/>
          <w:szCs w:val="21"/>
        </w:rPr>
        <w:t xml:space="preserve"> </w:t>
      </w:r>
      <w:proofErr w:type="spellStart"/>
      <w:r w:rsidRPr="00007E3B">
        <w:rPr>
          <w:rFonts w:ascii="Arial" w:hAnsi="Arial" w:cs="Arial"/>
          <w:color w:val="000000"/>
          <w:kern w:val="0"/>
          <w:sz w:val="21"/>
          <w:szCs w:val="21"/>
        </w:rPr>
        <w:t>Ratzlaff</w:t>
      </w:r>
      <w:proofErr w:type="spellEnd"/>
      <w:r w:rsidRPr="00007E3B">
        <w:rPr>
          <w:rFonts w:ascii="Arial" w:hAnsi="Arial" w:cs="Arial"/>
          <w:color w:val="000000"/>
          <w:kern w:val="0"/>
          <w:sz w:val="21"/>
          <w:szCs w:val="21"/>
        </w:rPr>
        <w:t xml:space="preserve"> Company issues $2 million, 10-year, </w:t>
      </w:r>
      <w:proofErr w:type="gramStart"/>
      <w:r w:rsidRPr="00007E3B">
        <w:rPr>
          <w:rFonts w:ascii="Arial" w:hAnsi="Arial" w:cs="Arial"/>
          <w:color w:val="000000"/>
          <w:kern w:val="0"/>
          <w:sz w:val="21"/>
          <w:szCs w:val="21"/>
        </w:rPr>
        <w:t>8</w:t>
      </w:r>
      <w:proofErr w:type="gramEnd"/>
      <w:r w:rsidRPr="00007E3B">
        <w:rPr>
          <w:rFonts w:ascii="Arial" w:hAnsi="Arial" w:cs="Arial"/>
          <w:color w:val="000000"/>
          <w:kern w:val="0"/>
          <w:sz w:val="21"/>
          <w:szCs w:val="21"/>
        </w:rPr>
        <w:t>% bonds at 97, with interest payable on January 1.</w:t>
      </w:r>
    </w:p>
    <w:p w:rsidR="00707887" w:rsidRPr="00007E3B" w:rsidRDefault="00707887" w:rsidP="00707887">
      <w:pPr>
        <w:autoSpaceDE w:val="0"/>
        <w:autoSpaceDN w:val="0"/>
        <w:adjustRightInd w:val="0"/>
        <w:spacing w:beforeLines="50"/>
        <w:ind w:leftChars="472" w:left="1133"/>
        <w:rPr>
          <w:rFonts w:ascii="Arial" w:hAnsi="Arial" w:cs="Arial"/>
          <w:b/>
          <w:bCs/>
          <w:color w:val="000000"/>
          <w:kern w:val="0"/>
          <w:sz w:val="27"/>
          <w:szCs w:val="27"/>
        </w:rPr>
      </w:pPr>
      <w:r w:rsidRPr="00007E3B">
        <w:rPr>
          <w:rFonts w:ascii="Arial" w:hAnsi="Arial" w:cs="Arial"/>
          <w:b/>
          <w:bCs/>
          <w:color w:val="000000"/>
          <w:kern w:val="0"/>
          <w:sz w:val="27"/>
          <w:szCs w:val="27"/>
        </w:rPr>
        <w:t>Instructions</w:t>
      </w:r>
    </w:p>
    <w:p w:rsidR="00707887" w:rsidRPr="00007E3B" w:rsidRDefault="00707887" w:rsidP="00707887">
      <w:pPr>
        <w:autoSpaceDE w:val="0"/>
        <w:autoSpaceDN w:val="0"/>
        <w:adjustRightInd w:val="0"/>
        <w:ind w:leftChars="472" w:left="1416" w:hangingChars="135" w:hanging="283"/>
        <w:rPr>
          <w:rFonts w:ascii="Arial" w:hAnsi="Arial" w:cs="Arial"/>
          <w:color w:val="000000"/>
          <w:kern w:val="0"/>
          <w:sz w:val="21"/>
          <w:szCs w:val="21"/>
        </w:rPr>
      </w:pPr>
      <w:r w:rsidRPr="00007E3B">
        <w:rPr>
          <w:rFonts w:ascii="Arial" w:hAnsi="Arial" w:cs="Arial"/>
          <w:color w:val="000000"/>
          <w:kern w:val="0"/>
          <w:sz w:val="21"/>
          <w:szCs w:val="21"/>
        </w:rPr>
        <w:t>(a) Prepare the journal entry to record the sale of these bonds on January 1, 201</w:t>
      </w:r>
      <w:r w:rsidR="008A6BF9" w:rsidRPr="00007E3B">
        <w:rPr>
          <w:rFonts w:ascii="Arial" w:hAnsi="Arial" w:cs="Arial"/>
          <w:color w:val="000000"/>
          <w:kern w:val="0"/>
          <w:sz w:val="21"/>
          <w:szCs w:val="21"/>
        </w:rPr>
        <w:t>7</w:t>
      </w:r>
      <w:r w:rsidRPr="00007E3B">
        <w:rPr>
          <w:rFonts w:ascii="Arial" w:hAnsi="Arial" w:cs="Arial"/>
          <w:color w:val="000000"/>
          <w:kern w:val="0"/>
          <w:sz w:val="21"/>
          <w:szCs w:val="21"/>
        </w:rPr>
        <w:t>, using GAAP.</w:t>
      </w:r>
    </w:p>
    <w:p w:rsidR="00707887" w:rsidRPr="00007E3B" w:rsidRDefault="00707887" w:rsidP="00707887">
      <w:pPr>
        <w:autoSpaceDE w:val="0"/>
        <w:autoSpaceDN w:val="0"/>
        <w:adjustRightInd w:val="0"/>
        <w:ind w:leftChars="472" w:left="1416" w:hangingChars="135" w:hanging="283"/>
        <w:rPr>
          <w:rFonts w:ascii="Arial" w:hAnsi="Arial" w:cs="Arial"/>
          <w:color w:val="000000"/>
          <w:kern w:val="0"/>
          <w:sz w:val="21"/>
          <w:szCs w:val="21"/>
        </w:rPr>
      </w:pPr>
      <w:r w:rsidRPr="00007E3B">
        <w:rPr>
          <w:rFonts w:ascii="Arial" w:hAnsi="Arial" w:cs="Arial"/>
          <w:color w:val="000000"/>
          <w:kern w:val="0"/>
          <w:sz w:val="21"/>
          <w:szCs w:val="21"/>
        </w:rPr>
        <w:t>(b) Assuming instead that the above bonds sold for 104, prepare the journal entry to record the sale of these bonds on January 1, 201</w:t>
      </w:r>
      <w:r w:rsidR="008A6BF9" w:rsidRPr="00007E3B">
        <w:rPr>
          <w:rFonts w:ascii="Arial" w:hAnsi="Arial" w:cs="Arial"/>
          <w:color w:val="000000"/>
          <w:kern w:val="0"/>
          <w:sz w:val="21"/>
          <w:szCs w:val="21"/>
        </w:rPr>
        <w:t>7</w:t>
      </w:r>
      <w:r w:rsidRPr="00007E3B">
        <w:rPr>
          <w:rFonts w:ascii="Arial" w:hAnsi="Arial" w:cs="Arial"/>
          <w:color w:val="000000"/>
          <w:kern w:val="0"/>
          <w:sz w:val="21"/>
          <w:szCs w:val="21"/>
        </w:rPr>
        <w:t>, using GAAP.</w:t>
      </w:r>
    </w:p>
    <w:p w:rsidR="00707887" w:rsidRPr="00007E3B" w:rsidRDefault="00707887" w:rsidP="00707887">
      <w:pPr>
        <w:autoSpaceDE w:val="0"/>
        <w:autoSpaceDN w:val="0"/>
        <w:adjustRightInd w:val="0"/>
        <w:rPr>
          <w:rFonts w:ascii="Arial" w:hAnsi="Arial" w:cs="Arial"/>
          <w:b/>
          <w:bCs/>
          <w:color w:val="B21117"/>
          <w:kern w:val="0"/>
          <w:sz w:val="21"/>
          <w:szCs w:val="21"/>
        </w:rPr>
      </w:pPr>
    </w:p>
    <w:p w:rsidR="00BB53D6" w:rsidRPr="00007E3B" w:rsidRDefault="00707887" w:rsidP="00707887">
      <w:pPr>
        <w:autoSpaceDE w:val="0"/>
        <w:autoSpaceDN w:val="0"/>
        <w:adjustRightInd w:val="0"/>
        <w:ind w:left="1135" w:hangingChars="540" w:hanging="1135"/>
        <w:rPr>
          <w:rFonts w:ascii="Arial" w:hAnsi="Arial" w:cs="Arial"/>
          <w:color w:val="000000"/>
          <w:kern w:val="0"/>
          <w:sz w:val="21"/>
          <w:szCs w:val="21"/>
        </w:rPr>
      </w:pPr>
      <w:proofErr w:type="gramStart"/>
      <w:r w:rsidRPr="00007E3B">
        <w:rPr>
          <w:rFonts w:ascii="Arial" w:hAnsi="Arial" w:cs="Arial"/>
          <w:b/>
          <w:bCs/>
          <w:color w:val="B21117"/>
          <w:kern w:val="0"/>
          <w:sz w:val="21"/>
          <w:szCs w:val="21"/>
        </w:rPr>
        <w:t>GAAP10-3.</w:t>
      </w:r>
      <w:proofErr w:type="gramEnd"/>
      <w:r w:rsidRPr="00007E3B">
        <w:rPr>
          <w:rFonts w:ascii="Arial" w:hAnsi="Arial" w:cs="Arial"/>
          <w:b/>
          <w:bCs/>
          <w:color w:val="B21117"/>
          <w:kern w:val="0"/>
          <w:sz w:val="21"/>
          <w:szCs w:val="21"/>
        </w:rPr>
        <w:t xml:space="preserve"> </w:t>
      </w:r>
      <w:r w:rsidRPr="00007E3B">
        <w:rPr>
          <w:rFonts w:ascii="Arial" w:hAnsi="Arial" w:cs="Arial"/>
          <w:color w:val="000000"/>
          <w:kern w:val="0"/>
          <w:sz w:val="21"/>
          <w:szCs w:val="21"/>
        </w:rPr>
        <w:t>Archer Company issued £4,000,000 par value, 7% convertible bonds at 99 for cash. The net present value of the debt without the conversion feature is £3,800,000. Prepare the journal entry to record the issuance of the convertible bonds (a) under GAAP and (b) under IFRS.</w:t>
      </w:r>
    </w:p>
    <w:p w:rsidR="005D32D7" w:rsidRPr="00007E3B" w:rsidRDefault="005D32D7" w:rsidP="00DD3DC1">
      <w:pPr>
        <w:autoSpaceDE w:val="0"/>
        <w:autoSpaceDN w:val="0"/>
        <w:adjustRightInd w:val="0"/>
        <w:rPr>
          <w:rFonts w:ascii="Arial" w:hAnsi="Arial" w:cs="Arial"/>
          <w:b/>
          <w:color w:val="58585A"/>
          <w:kern w:val="0"/>
          <w:sz w:val="28"/>
          <w:szCs w:val="28"/>
        </w:rPr>
      </w:pPr>
    </w:p>
    <w:p w:rsidR="00DD3DC1" w:rsidRPr="00007E3B" w:rsidRDefault="00DD3DC1" w:rsidP="00DD3DC1">
      <w:pPr>
        <w:autoSpaceDE w:val="0"/>
        <w:autoSpaceDN w:val="0"/>
        <w:adjustRightInd w:val="0"/>
        <w:rPr>
          <w:rFonts w:ascii="Arial" w:hAnsi="Arial" w:cs="Arial"/>
          <w:b/>
          <w:color w:val="58585A"/>
          <w:kern w:val="0"/>
          <w:sz w:val="28"/>
          <w:szCs w:val="28"/>
        </w:rPr>
      </w:pPr>
      <w:r w:rsidRPr="00007E3B">
        <w:rPr>
          <w:rFonts w:ascii="Arial" w:hAnsi="Arial" w:cs="Arial"/>
          <w:b/>
          <w:color w:val="58585A"/>
          <w:kern w:val="0"/>
          <w:sz w:val="28"/>
          <w:szCs w:val="28"/>
        </w:rPr>
        <w:t>GAAP Financial Reporting Problem: Apple Inc.</w:t>
      </w:r>
    </w:p>
    <w:p w:rsidR="008A6BF9" w:rsidRPr="00007E3B" w:rsidRDefault="008A6BF9" w:rsidP="008A6BF9">
      <w:pPr>
        <w:autoSpaceDE w:val="0"/>
        <w:autoSpaceDN w:val="0"/>
        <w:adjustRightInd w:val="0"/>
        <w:ind w:left="1135" w:hangingChars="540" w:hanging="1135"/>
        <w:rPr>
          <w:rFonts w:ascii="Arial" w:hAnsi="Arial" w:cs="Arial"/>
          <w:color w:val="000000"/>
          <w:kern w:val="0"/>
          <w:sz w:val="21"/>
          <w:szCs w:val="21"/>
        </w:rPr>
      </w:pPr>
      <w:proofErr w:type="gramStart"/>
      <w:r w:rsidRPr="00007E3B">
        <w:rPr>
          <w:rFonts w:ascii="Arial" w:hAnsi="Arial" w:cs="Arial"/>
          <w:b/>
          <w:bCs/>
          <w:color w:val="B21117"/>
          <w:kern w:val="0"/>
          <w:sz w:val="21"/>
          <w:szCs w:val="21"/>
        </w:rPr>
        <w:t>GAAP10-4.</w:t>
      </w:r>
      <w:proofErr w:type="gramEnd"/>
      <w:r w:rsidRPr="00007E3B">
        <w:rPr>
          <w:rFonts w:ascii="Arial" w:hAnsi="Arial" w:cs="Arial"/>
          <w:b/>
          <w:bCs/>
          <w:color w:val="B21117"/>
          <w:kern w:val="0"/>
          <w:sz w:val="21"/>
          <w:szCs w:val="21"/>
        </w:rPr>
        <w:t xml:space="preserve"> </w:t>
      </w:r>
      <w:r w:rsidRPr="00007E3B">
        <w:rPr>
          <w:rFonts w:ascii="Arial" w:hAnsi="Arial" w:cs="Arial"/>
          <w:color w:val="000000"/>
          <w:kern w:val="0"/>
          <w:sz w:val="21"/>
          <w:szCs w:val="21"/>
        </w:rPr>
        <w:t xml:space="preserve">The financial statements of </w:t>
      </w:r>
      <w:r w:rsidRPr="00007E3B">
        <w:rPr>
          <w:rFonts w:ascii="Arial" w:hAnsi="Arial" w:cs="Arial"/>
          <w:color w:val="C11517"/>
          <w:kern w:val="0"/>
          <w:sz w:val="21"/>
          <w:szCs w:val="21"/>
        </w:rPr>
        <w:t xml:space="preserve">Apple </w:t>
      </w:r>
      <w:r w:rsidRPr="00007E3B">
        <w:rPr>
          <w:rFonts w:ascii="Arial" w:hAnsi="Arial" w:cs="Arial"/>
          <w:color w:val="000000"/>
          <w:kern w:val="0"/>
          <w:sz w:val="21"/>
          <w:szCs w:val="21"/>
        </w:rPr>
        <w:t xml:space="preserve">are presented on Appendix D. The company's complete annual report, including the notes to its financial statements, is available at </w:t>
      </w:r>
      <w:r w:rsidRPr="00007E3B">
        <w:rPr>
          <w:rFonts w:ascii="Arial" w:hAnsi="Arial" w:cs="Arial"/>
          <w:i/>
          <w:color w:val="000000"/>
          <w:kern w:val="0"/>
          <w:sz w:val="21"/>
          <w:szCs w:val="21"/>
        </w:rPr>
        <w:t>http://investor</w:t>
      </w:r>
      <w:r w:rsidRPr="00007E3B">
        <w:rPr>
          <w:rFonts w:ascii="Arial" w:hAnsi="Arial" w:cs="Arial"/>
          <w:i/>
          <w:iCs/>
          <w:color w:val="000000"/>
          <w:kern w:val="0"/>
          <w:sz w:val="21"/>
          <w:szCs w:val="21"/>
        </w:rPr>
        <w:t>.apple.com</w:t>
      </w:r>
      <w:r w:rsidRPr="00007E3B">
        <w:rPr>
          <w:rFonts w:ascii="Arial" w:hAnsi="Arial" w:cs="Arial"/>
          <w:color w:val="000000"/>
          <w:kern w:val="0"/>
          <w:sz w:val="21"/>
          <w:szCs w:val="21"/>
        </w:rPr>
        <w:t>.</w:t>
      </w:r>
    </w:p>
    <w:p w:rsidR="008A6BF9" w:rsidRPr="00007E3B" w:rsidRDefault="008A6BF9" w:rsidP="008A6BF9">
      <w:pPr>
        <w:autoSpaceDE w:val="0"/>
        <w:autoSpaceDN w:val="0"/>
        <w:adjustRightInd w:val="0"/>
        <w:spacing w:beforeLines="50"/>
        <w:ind w:leftChars="472" w:left="1133" w:firstLine="1"/>
        <w:rPr>
          <w:rFonts w:ascii="Arial" w:hAnsi="Arial" w:cs="Arial"/>
          <w:b/>
          <w:bCs/>
          <w:color w:val="000000"/>
          <w:kern w:val="0"/>
          <w:sz w:val="27"/>
          <w:szCs w:val="27"/>
        </w:rPr>
      </w:pPr>
      <w:r w:rsidRPr="00007E3B">
        <w:rPr>
          <w:rFonts w:ascii="Arial" w:hAnsi="Arial" w:cs="Arial"/>
          <w:b/>
          <w:bCs/>
          <w:color w:val="000000"/>
          <w:kern w:val="0"/>
          <w:sz w:val="27"/>
          <w:szCs w:val="27"/>
        </w:rPr>
        <w:t>Instructions</w:t>
      </w:r>
    </w:p>
    <w:p w:rsidR="008A6BF9" w:rsidRPr="00007E3B" w:rsidRDefault="008A6BF9" w:rsidP="008A6BF9">
      <w:pPr>
        <w:autoSpaceDE w:val="0"/>
        <w:autoSpaceDN w:val="0"/>
        <w:adjustRightInd w:val="0"/>
        <w:ind w:leftChars="472" w:left="1133" w:firstLine="1"/>
        <w:rPr>
          <w:rFonts w:ascii="Arial" w:hAnsi="Arial" w:cs="Arial"/>
          <w:color w:val="000000"/>
          <w:kern w:val="0"/>
          <w:sz w:val="21"/>
          <w:szCs w:val="21"/>
        </w:rPr>
      </w:pPr>
      <w:r w:rsidRPr="00007E3B">
        <w:rPr>
          <w:rFonts w:ascii="Arial" w:hAnsi="Arial" w:cs="Arial"/>
          <w:color w:val="000000"/>
          <w:kern w:val="0"/>
          <w:sz w:val="21"/>
          <w:szCs w:val="21"/>
        </w:rPr>
        <w:t xml:space="preserve">Use the company's financial statements and notes to the financial statements </w:t>
      </w:r>
      <w:r w:rsidRPr="00007E3B">
        <w:rPr>
          <w:rFonts w:ascii="Arial" w:hAnsi="Arial" w:cs="Arial"/>
          <w:color w:val="000000"/>
          <w:kern w:val="0"/>
          <w:sz w:val="21"/>
          <w:szCs w:val="21"/>
        </w:rPr>
        <w:lastRenderedPageBreak/>
        <w:t>to answer the following questions.</w:t>
      </w:r>
    </w:p>
    <w:p w:rsidR="008A6BF9" w:rsidRPr="00007E3B" w:rsidRDefault="008A6BF9" w:rsidP="008A6BF9">
      <w:pPr>
        <w:autoSpaceDE w:val="0"/>
        <w:autoSpaceDN w:val="0"/>
        <w:adjustRightInd w:val="0"/>
        <w:ind w:leftChars="472" w:left="1416" w:hangingChars="135" w:hanging="283"/>
        <w:rPr>
          <w:rFonts w:ascii="Arial" w:hAnsi="Arial" w:cs="Arial"/>
          <w:color w:val="000000"/>
          <w:kern w:val="0"/>
          <w:sz w:val="21"/>
          <w:szCs w:val="21"/>
        </w:rPr>
      </w:pPr>
      <w:r w:rsidRPr="00007E3B">
        <w:rPr>
          <w:rFonts w:ascii="Arial" w:hAnsi="Arial" w:cs="Arial"/>
          <w:color w:val="000000"/>
          <w:kern w:val="0"/>
          <w:sz w:val="21"/>
          <w:szCs w:val="21"/>
        </w:rPr>
        <w:t xml:space="preserve">(a) What were Apple's total current liabilities at September 28, 2013? What was the increase/decrease in Apple's total current liabilities from the prior year? </w:t>
      </w:r>
    </w:p>
    <w:p w:rsidR="008A6BF9" w:rsidRPr="00007E3B" w:rsidRDefault="008A6BF9" w:rsidP="008A6BF9">
      <w:pPr>
        <w:autoSpaceDE w:val="0"/>
        <w:autoSpaceDN w:val="0"/>
        <w:adjustRightInd w:val="0"/>
        <w:ind w:leftChars="472" w:left="1416" w:hangingChars="135" w:hanging="283"/>
        <w:rPr>
          <w:rFonts w:ascii="Arial" w:hAnsi="Arial" w:cs="Arial"/>
          <w:color w:val="000000"/>
          <w:kern w:val="0"/>
          <w:sz w:val="21"/>
          <w:szCs w:val="21"/>
        </w:rPr>
      </w:pPr>
      <w:r w:rsidRPr="00007E3B">
        <w:rPr>
          <w:rFonts w:ascii="Arial" w:hAnsi="Arial" w:cs="Arial"/>
          <w:color w:val="000000"/>
          <w:kern w:val="0"/>
          <w:sz w:val="21"/>
          <w:szCs w:val="21"/>
        </w:rPr>
        <w:t>(b) How much were the accounts payable at September 28, 2013?</w:t>
      </w:r>
    </w:p>
    <w:p w:rsidR="005D32D7" w:rsidRPr="00007E3B" w:rsidRDefault="008A6BF9" w:rsidP="008A6BF9">
      <w:pPr>
        <w:autoSpaceDE w:val="0"/>
        <w:autoSpaceDN w:val="0"/>
        <w:adjustRightInd w:val="0"/>
        <w:ind w:leftChars="472" w:left="1416" w:hangingChars="135" w:hanging="283"/>
        <w:rPr>
          <w:rFonts w:ascii="Arial" w:hAnsi="Arial" w:cs="Arial"/>
          <w:color w:val="000000"/>
          <w:kern w:val="0"/>
          <w:sz w:val="21"/>
          <w:szCs w:val="21"/>
        </w:rPr>
      </w:pPr>
      <w:r w:rsidRPr="00007E3B">
        <w:rPr>
          <w:rFonts w:ascii="Arial" w:hAnsi="Arial" w:cs="Arial"/>
          <w:color w:val="000000"/>
          <w:kern w:val="0"/>
          <w:sz w:val="21"/>
          <w:szCs w:val="21"/>
        </w:rPr>
        <w:t>(c) What were the components of total current liabilities on September 28, 2013?</w:t>
      </w:r>
    </w:p>
    <w:sectPr w:rsidR="005D32D7" w:rsidRPr="00007E3B" w:rsidSect="00EF23E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472" w:rsidRDefault="00C81472" w:rsidP="0007525C">
      <w:r>
        <w:separator/>
      </w:r>
    </w:p>
  </w:endnote>
  <w:endnote w:type="continuationSeparator" w:id="0">
    <w:p w:rsidR="00C81472" w:rsidRDefault="00C81472" w:rsidP="0007525C">
      <w:r>
        <w:continuationSeparator/>
      </w:r>
    </w:p>
  </w:endnote>
</w:endnotes>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74xscqlqrardpoa">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33xaihocywjdvum">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71heejygnzqxbip">
    <w:altName w:val="Arial Unicode MS"/>
    <w:panose1 w:val="00000000000000000000"/>
    <w:charset w:val="00"/>
    <w:family w:val="swiss"/>
    <w:notTrueType/>
    <w:pitch w:val="default"/>
    <w:sig w:usb0="00000000" w:usb1="08080000" w:usb2="00000010"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472" w:rsidRDefault="00C81472" w:rsidP="0007525C">
      <w:r>
        <w:separator/>
      </w:r>
    </w:p>
  </w:footnote>
  <w:footnote w:type="continuationSeparator" w:id="0">
    <w:p w:rsidR="00C81472" w:rsidRDefault="00C81472" w:rsidP="000752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1582"/>
    <w:multiLevelType w:val="hybridMultilevel"/>
    <w:tmpl w:val="939A0EE2"/>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3B42FEE"/>
    <w:multiLevelType w:val="hybridMultilevel"/>
    <w:tmpl w:val="1384ECFE"/>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BAE3B7E"/>
    <w:multiLevelType w:val="hybridMultilevel"/>
    <w:tmpl w:val="0174FE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C5C4887"/>
    <w:multiLevelType w:val="hybridMultilevel"/>
    <w:tmpl w:val="4F0005B0"/>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190072C"/>
    <w:multiLevelType w:val="hybridMultilevel"/>
    <w:tmpl w:val="77B86374"/>
    <w:lvl w:ilvl="0" w:tplc="E2B85FD6">
      <w:start w:val="1"/>
      <w:numFmt w:val="bullet"/>
      <w:lvlText w:val=""/>
      <w:lvlJc w:val="left"/>
      <w:pPr>
        <w:ind w:left="2752" w:hanging="480"/>
      </w:pPr>
      <w:rPr>
        <w:rFonts w:ascii="Wingdings" w:eastAsia="新細明體" w:hAnsi="Wingdings" w:hint="default"/>
      </w:rPr>
    </w:lvl>
    <w:lvl w:ilvl="1" w:tplc="EE7A884E">
      <w:numFmt w:val="bullet"/>
      <w:lvlText w:val="•"/>
      <w:lvlJc w:val="left"/>
      <w:pPr>
        <w:ind w:left="3112" w:hanging="360"/>
      </w:pPr>
      <w:rPr>
        <w:rFonts w:ascii="74xscqlqrardpoa" w:eastAsiaTheme="minorEastAsia" w:hAnsi="74xscqlqrardpoa" w:cs="74xscqlqrardpoa" w:hint="default"/>
      </w:rPr>
    </w:lvl>
    <w:lvl w:ilvl="2" w:tplc="04090005" w:tentative="1">
      <w:start w:val="1"/>
      <w:numFmt w:val="bullet"/>
      <w:lvlText w:val=""/>
      <w:lvlJc w:val="left"/>
      <w:pPr>
        <w:ind w:left="3712" w:hanging="480"/>
      </w:pPr>
      <w:rPr>
        <w:rFonts w:ascii="Wingdings" w:hAnsi="Wingdings" w:hint="default"/>
      </w:rPr>
    </w:lvl>
    <w:lvl w:ilvl="3" w:tplc="04090001" w:tentative="1">
      <w:start w:val="1"/>
      <w:numFmt w:val="bullet"/>
      <w:lvlText w:val=""/>
      <w:lvlJc w:val="left"/>
      <w:pPr>
        <w:ind w:left="4192" w:hanging="480"/>
      </w:pPr>
      <w:rPr>
        <w:rFonts w:ascii="Wingdings" w:hAnsi="Wingdings" w:hint="default"/>
      </w:rPr>
    </w:lvl>
    <w:lvl w:ilvl="4" w:tplc="04090003" w:tentative="1">
      <w:start w:val="1"/>
      <w:numFmt w:val="bullet"/>
      <w:lvlText w:val=""/>
      <w:lvlJc w:val="left"/>
      <w:pPr>
        <w:ind w:left="4672" w:hanging="480"/>
      </w:pPr>
      <w:rPr>
        <w:rFonts w:ascii="Wingdings" w:hAnsi="Wingdings" w:hint="default"/>
      </w:rPr>
    </w:lvl>
    <w:lvl w:ilvl="5" w:tplc="04090005" w:tentative="1">
      <w:start w:val="1"/>
      <w:numFmt w:val="bullet"/>
      <w:lvlText w:val=""/>
      <w:lvlJc w:val="left"/>
      <w:pPr>
        <w:ind w:left="5152" w:hanging="480"/>
      </w:pPr>
      <w:rPr>
        <w:rFonts w:ascii="Wingdings" w:hAnsi="Wingdings" w:hint="default"/>
      </w:rPr>
    </w:lvl>
    <w:lvl w:ilvl="6" w:tplc="04090001" w:tentative="1">
      <w:start w:val="1"/>
      <w:numFmt w:val="bullet"/>
      <w:lvlText w:val=""/>
      <w:lvlJc w:val="left"/>
      <w:pPr>
        <w:ind w:left="5632" w:hanging="480"/>
      </w:pPr>
      <w:rPr>
        <w:rFonts w:ascii="Wingdings" w:hAnsi="Wingdings" w:hint="default"/>
      </w:rPr>
    </w:lvl>
    <w:lvl w:ilvl="7" w:tplc="04090003" w:tentative="1">
      <w:start w:val="1"/>
      <w:numFmt w:val="bullet"/>
      <w:lvlText w:val=""/>
      <w:lvlJc w:val="left"/>
      <w:pPr>
        <w:ind w:left="6112" w:hanging="480"/>
      </w:pPr>
      <w:rPr>
        <w:rFonts w:ascii="Wingdings" w:hAnsi="Wingdings" w:hint="default"/>
      </w:rPr>
    </w:lvl>
    <w:lvl w:ilvl="8" w:tplc="04090005" w:tentative="1">
      <w:start w:val="1"/>
      <w:numFmt w:val="bullet"/>
      <w:lvlText w:val=""/>
      <w:lvlJc w:val="left"/>
      <w:pPr>
        <w:ind w:left="6592" w:hanging="480"/>
      </w:pPr>
      <w:rPr>
        <w:rFonts w:ascii="Wingdings" w:hAnsi="Wingdings" w:hint="default"/>
      </w:rPr>
    </w:lvl>
  </w:abstractNum>
  <w:abstractNum w:abstractNumId="5">
    <w:nsid w:val="148D2445"/>
    <w:multiLevelType w:val="hybridMultilevel"/>
    <w:tmpl w:val="3CE0C4A6"/>
    <w:lvl w:ilvl="0" w:tplc="1F369F7C">
      <w:start w:val="1"/>
      <w:numFmt w:val="bullet"/>
      <w:lvlText w:val="․"/>
      <w:lvlJc w:val="left"/>
      <w:pPr>
        <w:ind w:left="480" w:hanging="480"/>
      </w:pPr>
      <w:rPr>
        <w:rFonts w:ascii="新細明體" w:eastAsia="新細明體" w:hAnsi="新細明體" w:hint="eastAsia"/>
      </w:rPr>
    </w:lvl>
    <w:lvl w:ilvl="1" w:tplc="C4C42EA0">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E5B420F"/>
    <w:multiLevelType w:val="hybridMultilevel"/>
    <w:tmpl w:val="E34EAE2A"/>
    <w:lvl w:ilvl="0" w:tplc="1F369F7C">
      <w:start w:val="1"/>
      <w:numFmt w:val="bullet"/>
      <w:lvlText w:val="․"/>
      <w:lvlJc w:val="left"/>
      <w:pPr>
        <w:ind w:left="480" w:hanging="480"/>
      </w:pPr>
      <w:rPr>
        <w:rFonts w:ascii="新細明體" w:eastAsia="新細明體" w:hAnsi="新細明體" w:hint="eastAsia"/>
      </w:rPr>
    </w:lvl>
    <w:lvl w:ilvl="1" w:tplc="0E0C31A2">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1F97F33"/>
    <w:multiLevelType w:val="hybridMultilevel"/>
    <w:tmpl w:val="1212B1FC"/>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525408F"/>
    <w:multiLevelType w:val="hybridMultilevel"/>
    <w:tmpl w:val="04A0A5CC"/>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33082AE2">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EBB02F6"/>
    <w:multiLevelType w:val="hybridMultilevel"/>
    <w:tmpl w:val="A8729D48"/>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ECD17F0"/>
    <w:multiLevelType w:val="hybridMultilevel"/>
    <w:tmpl w:val="F790F896"/>
    <w:lvl w:ilvl="0" w:tplc="86AACB12">
      <w:numFmt w:val="bullet"/>
      <w:lvlText w:val="•"/>
      <w:lvlJc w:val="left"/>
      <w:pPr>
        <w:ind w:left="360" w:hanging="360"/>
      </w:pPr>
      <w:rPr>
        <w:rFonts w:ascii="74xscqlqrardpoa" w:eastAsiaTheme="minorEastAsia" w:hAnsi="74xscqlqrardpoa" w:cs="74xscqlqrardpo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3737437"/>
    <w:multiLevelType w:val="hybridMultilevel"/>
    <w:tmpl w:val="F31AB340"/>
    <w:lvl w:ilvl="0" w:tplc="DB40AF2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B7D7BAC"/>
    <w:multiLevelType w:val="hybridMultilevel"/>
    <w:tmpl w:val="841A4130"/>
    <w:lvl w:ilvl="0" w:tplc="33082AE2">
      <w:start w:val="1"/>
      <w:numFmt w:val="bullet"/>
      <w:lvlText w:val=""/>
      <w:lvlJc w:val="left"/>
      <w:pPr>
        <w:ind w:left="763" w:hanging="480"/>
      </w:pPr>
      <w:rPr>
        <w:rFonts w:ascii="Wingdings" w:hAnsi="Wingdings" w:hint="default"/>
      </w:rPr>
    </w:lvl>
    <w:lvl w:ilvl="1" w:tplc="04090003" w:tentative="1">
      <w:start w:val="1"/>
      <w:numFmt w:val="bullet"/>
      <w:lvlText w:val=""/>
      <w:lvlJc w:val="left"/>
      <w:pPr>
        <w:ind w:left="1243" w:hanging="480"/>
      </w:pPr>
      <w:rPr>
        <w:rFonts w:ascii="Wingdings" w:hAnsi="Wingdings" w:hint="default"/>
      </w:rPr>
    </w:lvl>
    <w:lvl w:ilvl="2" w:tplc="04090005"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3" w:tentative="1">
      <w:start w:val="1"/>
      <w:numFmt w:val="bullet"/>
      <w:lvlText w:val=""/>
      <w:lvlJc w:val="left"/>
      <w:pPr>
        <w:ind w:left="2683" w:hanging="480"/>
      </w:pPr>
      <w:rPr>
        <w:rFonts w:ascii="Wingdings" w:hAnsi="Wingdings" w:hint="default"/>
      </w:rPr>
    </w:lvl>
    <w:lvl w:ilvl="5" w:tplc="04090005"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3" w:tentative="1">
      <w:start w:val="1"/>
      <w:numFmt w:val="bullet"/>
      <w:lvlText w:val=""/>
      <w:lvlJc w:val="left"/>
      <w:pPr>
        <w:ind w:left="4123" w:hanging="480"/>
      </w:pPr>
      <w:rPr>
        <w:rFonts w:ascii="Wingdings" w:hAnsi="Wingdings" w:hint="default"/>
      </w:rPr>
    </w:lvl>
    <w:lvl w:ilvl="8" w:tplc="04090005" w:tentative="1">
      <w:start w:val="1"/>
      <w:numFmt w:val="bullet"/>
      <w:lvlText w:val=""/>
      <w:lvlJc w:val="left"/>
      <w:pPr>
        <w:ind w:left="4603" w:hanging="480"/>
      </w:pPr>
      <w:rPr>
        <w:rFonts w:ascii="Wingdings" w:hAnsi="Wingdings" w:hint="default"/>
      </w:rPr>
    </w:lvl>
  </w:abstractNum>
  <w:abstractNum w:abstractNumId="13">
    <w:nsid w:val="46A91604"/>
    <w:multiLevelType w:val="hybridMultilevel"/>
    <w:tmpl w:val="B7EA1960"/>
    <w:lvl w:ilvl="0" w:tplc="485C6B6E">
      <w:numFmt w:val="bullet"/>
      <w:lvlText w:val="•"/>
      <w:lvlJc w:val="left"/>
      <w:pPr>
        <w:ind w:left="360" w:hanging="360"/>
      </w:pPr>
      <w:rPr>
        <w:rFonts w:ascii="74xscqlqrardpoa" w:eastAsiaTheme="minorEastAsia" w:hAnsi="74xscqlqrardpoa" w:cs="74xscqlqrardpo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481F1B33"/>
    <w:multiLevelType w:val="hybridMultilevel"/>
    <w:tmpl w:val="65CCB7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5BF473D6"/>
    <w:multiLevelType w:val="hybridMultilevel"/>
    <w:tmpl w:val="41DC177A"/>
    <w:lvl w:ilvl="0" w:tplc="1F369F7C">
      <w:start w:val="1"/>
      <w:numFmt w:val="bullet"/>
      <w:lvlText w:val="․"/>
      <w:lvlJc w:val="left"/>
      <w:pPr>
        <w:ind w:left="480" w:hanging="480"/>
      </w:pPr>
      <w:rPr>
        <w:rFonts w:ascii="新細明體" w:eastAsia="新細明體" w:hAnsi="新細明體" w:hint="eastAsia"/>
      </w:rPr>
    </w:lvl>
    <w:lvl w:ilvl="1" w:tplc="33082AE2">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611F23D6"/>
    <w:multiLevelType w:val="hybridMultilevel"/>
    <w:tmpl w:val="09682366"/>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62301CBF"/>
    <w:multiLevelType w:val="hybridMultilevel"/>
    <w:tmpl w:val="094ADCBC"/>
    <w:lvl w:ilvl="0" w:tplc="591ACEA4">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762F4216"/>
    <w:multiLevelType w:val="hybridMultilevel"/>
    <w:tmpl w:val="22C2CEB8"/>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7BBA5E4B"/>
    <w:multiLevelType w:val="hybridMultilevel"/>
    <w:tmpl w:val="9782E9FA"/>
    <w:lvl w:ilvl="0" w:tplc="43D017AC">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7DC72136"/>
    <w:multiLevelType w:val="hybridMultilevel"/>
    <w:tmpl w:val="DCD22624"/>
    <w:lvl w:ilvl="0" w:tplc="1E006038">
      <w:start w:val="1"/>
      <w:numFmt w:val="decimal"/>
      <w:lvlText w:val="%1."/>
      <w:lvlJc w:val="left"/>
      <w:pPr>
        <w:ind w:left="1210" w:hanging="360"/>
      </w:pPr>
      <w:rPr>
        <w:rFonts w:hint="default"/>
      </w:rPr>
    </w:lvl>
    <w:lvl w:ilvl="1" w:tplc="04090019" w:tentative="1">
      <w:start w:val="1"/>
      <w:numFmt w:val="ideographTraditional"/>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ideographTraditional"/>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ideographTraditional"/>
      <w:lvlText w:val="%8、"/>
      <w:lvlJc w:val="left"/>
      <w:pPr>
        <w:ind w:left="4690" w:hanging="480"/>
      </w:pPr>
    </w:lvl>
    <w:lvl w:ilvl="8" w:tplc="0409001B" w:tentative="1">
      <w:start w:val="1"/>
      <w:numFmt w:val="lowerRoman"/>
      <w:lvlText w:val="%9."/>
      <w:lvlJc w:val="right"/>
      <w:pPr>
        <w:ind w:left="5170" w:hanging="480"/>
      </w:pPr>
    </w:lvl>
  </w:abstractNum>
  <w:num w:numId="1">
    <w:abstractNumId w:val="11"/>
  </w:num>
  <w:num w:numId="2">
    <w:abstractNumId w:val="5"/>
  </w:num>
  <w:num w:numId="3">
    <w:abstractNumId w:val="14"/>
  </w:num>
  <w:num w:numId="4">
    <w:abstractNumId w:val="15"/>
  </w:num>
  <w:num w:numId="5">
    <w:abstractNumId w:val="18"/>
  </w:num>
  <w:num w:numId="6">
    <w:abstractNumId w:val="19"/>
  </w:num>
  <w:num w:numId="7">
    <w:abstractNumId w:val="7"/>
  </w:num>
  <w:num w:numId="8">
    <w:abstractNumId w:val="17"/>
  </w:num>
  <w:num w:numId="9">
    <w:abstractNumId w:val="6"/>
  </w:num>
  <w:num w:numId="10">
    <w:abstractNumId w:val="1"/>
  </w:num>
  <w:num w:numId="11">
    <w:abstractNumId w:val="13"/>
  </w:num>
  <w:num w:numId="12">
    <w:abstractNumId w:val="4"/>
  </w:num>
  <w:num w:numId="13">
    <w:abstractNumId w:val="10"/>
  </w:num>
  <w:num w:numId="14">
    <w:abstractNumId w:val="9"/>
  </w:num>
  <w:num w:numId="15">
    <w:abstractNumId w:val="0"/>
  </w:num>
  <w:num w:numId="16">
    <w:abstractNumId w:val="2"/>
  </w:num>
  <w:num w:numId="17">
    <w:abstractNumId w:val="3"/>
  </w:num>
  <w:num w:numId="18">
    <w:abstractNumId w:val="16"/>
  </w:num>
  <w:num w:numId="19">
    <w:abstractNumId w:val="20"/>
  </w:num>
  <w:num w:numId="20">
    <w:abstractNumId w:val="12"/>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96258">
      <o:colormenu v:ext="edit" fillcolor="none" stroke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79A2"/>
    <w:rsid w:val="00001BF4"/>
    <w:rsid w:val="00002106"/>
    <w:rsid w:val="00007E3B"/>
    <w:rsid w:val="00010AF7"/>
    <w:rsid w:val="00011D10"/>
    <w:rsid w:val="00011E90"/>
    <w:rsid w:val="00012C43"/>
    <w:rsid w:val="00013F8A"/>
    <w:rsid w:val="00016D57"/>
    <w:rsid w:val="00017BA4"/>
    <w:rsid w:val="0002371E"/>
    <w:rsid w:val="000260A1"/>
    <w:rsid w:val="0002735A"/>
    <w:rsid w:val="00027C0C"/>
    <w:rsid w:val="0003118C"/>
    <w:rsid w:val="00031241"/>
    <w:rsid w:val="00031F2F"/>
    <w:rsid w:val="00032292"/>
    <w:rsid w:val="000350C6"/>
    <w:rsid w:val="00037775"/>
    <w:rsid w:val="00041A5E"/>
    <w:rsid w:val="000421D3"/>
    <w:rsid w:val="00043F2F"/>
    <w:rsid w:val="0004504D"/>
    <w:rsid w:val="0004636D"/>
    <w:rsid w:val="00046486"/>
    <w:rsid w:val="00047FC7"/>
    <w:rsid w:val="000505B6"/>
    <w:rsid w:val="0005068C"/>
    <w:rsid w:val="0005095F"/>
    <w:rsid w:val="00050D1E"/>
    <w:rsid w:val="000518A1"/>
    <w:rsid w:val="00055570"/>
    <w:rsid w:val="0005561E"/>
    <w:rsid w:val="00056C61"/>
    <w:rsid w:val="00060A7F"/>
    <w:rsid w:val="00060B3B"/>
    <w:rsid w:val="000630ED"/>
    <w:rsid w:val="00065DF8"/>
    <w:rsid w:val="000703B9"/>
    <w:rsid w:val="00070DD2"/>
    <w:rsid w:val="00073CDA"/>
    <w:rsid w:val="00074B0A"/>
    <w:rsid w:val="0007525C"/>
    <w:rsid w:val="0007661E"/>
    <w:rsid w:val="00081DB6"/>
    <w:rsid w:val="00083653"/>
    <w:rsid w:val="00085F6A"/>
    <w:rsid w:val="00090F2B"/>
    <w:rsid w:val="00094BF5"/>
    <w:rsid w:val="00096BCF"/>
    <w:rsid w:val="00097077"/>
    <w:rsid w:val="00097AB4"/>
    <w:rsid w:val="000A1F9B"/>
    <w:rsid w:val="000A3CA4"/>
    <w:rsid w:val="000A43D3"/>
    <w:rsid w:val="000A4867"/>
    <w:rsid w:val="000A5B3A"/>
    <w:rsid w:val="000A7D60"/>
    <w:rsid w:val="000B1DBA"/>
    <w:rsid w:val="000B7502"/>
    <w:rsid w:val="000C0727"/>
    <w:rsid w:val="000C28EF"/>
    <w:rsid w:val="000C33EB"/>
    <w:rsid w:val="000C3E64"/>
    <w:rsid w:val="000C4ECC"/>
    <w:rsid w:val="000C658A"/>
    <w:rsid w:val="000D021B"/>
    <w:rsid w:val="000D16A4"/>
    <w:rsid w:val="000D223E"/>
    <w:rsid w:val="000D402F"/>
    <w:rsid w:val="000D496D"/>
    <w:rsid w:val="000D7DAB"/>
    <w:rsid w:val="000E161F"/>
    <w:rsid w:val="000E4206"/>
    <w:rsid w:val="000E460D"/>
    <w:rsid w:val="000E520E"/>
    <w:rsid w:val="000E78EB"/>
    <w:rsid w:val="000E7C55"/>
    <w:rsid w:val="000F17E0"/>
    <w:rsid w:val="000F47E2"/>
    <w:rsid w:val="000F4C98"/>
    <w:rsid w:val="000F51BE"/>
    <w:rsid w:val="000F558A"/>
    <w:rsid w:val="00103267"/>
    <w:rsid w:val="00103349"/>
    <w:rsid w:val="001046C7"/>
    <w:rsid w:val="00104851"/>
    <w:rsid w:val="001052E6"/>
    <w:rsid w:val="0011162F"/>
    <w:rsid w:val="00114267"/>
    <w:rsid w:val="00115ADF"/>
    <w:rsid w:val="001166A4"/>
    <w:rsid w:val="001237F8"/>
    <w:rsid w:val="00125FE2"/>
    <w:rsid w:val="0012711C"/>
    <w:rsid w:val="001335FC"/>
    <w:rsid w:val="00141ECE"/>
    <w:rsid w:val="00142818"/>
    <w:rsid w:val="00143570"/>
    <w:rsid w:val="001459B6"/>
    <w:rsid w:val="00150484"/>
    <w:rsid w:val="0015319F"/>
    <w:rsid w:val="001549AC"/>
    <w:rsid w:val="00157BA4"/>
    <w:rsid w:val="00162682"/>
    <w:rsid w:val="00162B9F"/>
    <w:rsid w:val="00164B9C"/>
    <w:rsid w:val="001702C2"/>
    <w:rsid w:val="00177407"/>
    <w:rsid w:val="00177954"/>
    <w:rsid w:val="00182F85"/>
    <w:rsid w:val="0018356C"/>
    <w:rsid w:val="00183C5F"/>
    <w:rsid w:val="001843FE"/>
    <w:rsid w:val="00186367"/>
    <w:rsid w:val="001902F8"/>
    <w:rsid w:val="001929F7"/>
    <w:rsid w:val="00196B76"/>
    <w:rsid w:val="001A17EF"/>
    <w:rsid w:val="001A199E"/>
    <w:rsid w:val="001A3551"/>
    <w:rsid w:val="001A3556"/>
    <w:rsid w:val="001A35D9"/>
    <w:rsid w:val="001A3661"/>
    <w:rsid w:val="001A36C9"/>
    <w:rsid w:val="001A4988"/>
    <w:rsid w:val="001A5C2D"/>
    <w:rsid w:val="001A5FDE"/>
    <w:rsid w:val="001A75F9"/>
    <w:rsid w:val="001B0B35"/>
    <w:rsid w:val="001B3764"/>
    <w:rsid w:val="001B3D94"/>
    <w:rsid w:val="001B4D76"/>
    <w:rsid w:val="001B6606"/>
    <w:rsid w:val="001B6E1C"/>
    <w:rsid w:val="001C0CB6"/>
    <w:rsid w:val="001C1A50"/>
    <w:rsid w:val="001C31CA"/>
    <w:rsid w:val="001C44E2"/>
    <w:rsid w:val="001C7448"/>
    <w:rsid w:val="001D0E96"/>
    <w:rsid w:val="001D21C0"/>
    <w:rsid w:val="001D470B"/>
    <w:rsid w:val="001D5E27"/>
    <w:rsid w:val="001D78BF"/>
    <w:rsid w:val="001D7E52"/>
    <w:rsid w:val="001E00B2"/>
    <w:rsid w:val="001E0636"/>
    <w:rsid w:val="001E0AED"/>
    <w:rsid w:val="001F0D5E"/>
    <w:rsid w:val="001F0FB1"/>
    <w:rsid w:val="001F36CD"/>
    <w:rsid w:val="002069BD"/>
    <w:rsid w:val="002124A4"/>
    <w:rsid w:val="00213BDA"/>
    <w:rsid w:val="002217E4"/>
    <w:rsid w:val="00222D96"/>
    <w:rsid w:val="00224D3C"/>
    <w:rsid w:val="00231B14"/>
    <w:rsid w:val="00233C60"/>
    <w:rsid w:val="002368E6"/>
    <w:rsid w:val="00244BE6"/>
    <w:rsid w:val="00244CEA"/>
    <w:rsid w:val="00245867"/>
    <w:rsid w:val="00245D3B"/>
    <w:rsid w:val="002466A0"/>
    <w:rsid w:val="0024756D"/>
    <w:rsid w:val="002542A0"/>
    <w:rsid w:val="0025509C"/>
    <w:rsid w:val="002560F0"/>
    <w:rsid w:val="00262170"/>
    <w:rsid w:val="00262DF5"/>
    <w:rsid w:val="00265089"/>
    <w:rsid w:val="0026536E"/>
    <w:rsid w:val="0026550B"/>
    <w:rsid w:val="002655BE"/>
    <w:rsid w:val="00270C23"/>
    <w:rsid w:val="002718EE"/>
    <w:rsid w:val="00274354"/>
    <w:rsid w:val="0027446F"/>
    <w:rsid w:val="00274670"/>
    <w:rsid w:val="00274784"/>
    <w:rsid w:val="0027692C"/>
    <w:rsid w:val="002779A2"/>
    <w:rsid w:val="00277D7B"/>
    <w:rsid w:val="00277F6C"/>
    <w:rsid w:val="0028042D"/>
    <w:rsid w:val="00283626"/>
    <w:rsid w:val="002844BC"/>
    <w:rsid w:val="002855B8"/>
    <w:rsid w:val="00286321"/>
    <w:rsid w:val="002903C3"/>
    <w:rsid w:val="0029195D"/>
    <w:rsid w:val="00292197"/>
    <w:rsid w:val="00293643"/>
    <w:rsid w:val="00294417"/>
    <w:rsid w:val="00296191"/>
    <w:rsid w:val="002A0C4B"/>
    <w:rsid w:val="002A105D"/>
    <w:rsid w:val="002A3F5C"/>
    <w:rsid w:val="002A41A7"/>
    <w:rsid w:val="002A494B"/>
    <w:rsid w:val="002A51BF"/>
    <w:rsid w:val="002A57AD"/>
    <w:rsid w:val="002A643F"/>
    <w:rsid w:val="002B031C"/>
    <w:rsid w:val="002B0754"/>
    <w:rsid w:val="002B1542"/>
    <w:rsid w:val="002B271E"/>
    <w:rsid w:val="002B31DB"/>
    <w:rsid w:val="002B3FC9"/>
    <w:rsid w:val="002B678E"/>
    <w:rsid w:val="002B76BF"/>
    <w:rsid w:val="002C0A83"/>
    <w:rsid w:val="002C24C5"/>
    <w:rsid w:val="002C273F"/>
    <w:rsid w:val="002C48A1"/>
    <w:rsid w:val="002C4F25"/>
    <w:rsid w:val="002C600E"/>
    <w:rsid w:val="002C7D9A"/>
    <w:rsid w:val="002D040D"/>
    <w:rsid w:val="002D13A2"/>
    <w:rsid w:val="002D18E9"/>
    <w:rsid w:val="002D4C14"/>
    <w:rsid w:val="002D73A8"/>
    <w:rsid w:val="002D74BE"/>
    <w:rsid w:val="002E2822"/>
    <w:rsid w:val="002E5758"/>
    <w:rsid w:val="002E5A89"/>
    <w:rsid w:val="002F01E0"/>
    <w:rsid w:val="002F187C"/>
    <w:rsid w:val="002F4A3F"/>
    <w:rsid w:val="002F4D90"/>
    <w:rsid w:val="002F5CFC"/>
    <w:rsid w:val="002F65CD"/>
    <w:rsid w:val="002F734B"/>
    <w:rsid w:val="00300859"/>
    <w:rsid w:val="00302121"/>
    <w:rsid w:val="00302D79"/>
    <w:rsid w:val="003058DB"/>
    <w:rsid w:val="00306466"/>
    <w:rsid w:val="00306BDA"/>
    <w:rsid w:val="00312375"/>
    <w:rsid w:val="00314E12"/>
    <w:rsid w:val="0031527F"/>
    <w:rsid w:val="0032107C"/>
    <w:rsid w:val="0032170D"/>
    <w:rsid w:val="00323811"/>
    <w:rsid w:val="00324677"/>
    <w:rsid w:val="003248B4"/>
    <w:rsid w:val="00325946"/>
    <w:rsid w:val="003276FE"/>
    <w:rsid w:val="0033027F"/>
    <w:rsid w:val="003308AC"/>
    <w:rsid w:val="00337421"/>
    <w:rsid w:val="00342E2A"/>
    <w:rsid w:val="00345C3E"/>
    <w:rsid w:val="0034746B"/>
    <w:rsid w:val="00350D31"/>
    <w:rsid w:val="00354D9D"/>
    <w:rsid w:val="00354E9B"/>
    <w:rsid w:val="00355FB1"/>
    <w:rsid w:val="00356654"/>
    <w:rsid w:val="00360749"/>
    <w:rsid w:val="00360F29"/>
    <w:rsid w:val="003611B6"/>
    <w:rsid w:val="00362F6A"/>
    <w:rsid w:val="003634FB"/>
    <w:rsid w:val="0036355A"/>
    <w:rsid w:val="003654CC"/>
    <w:rsid w:val="003723E5"/>
    <w:rsid w:val="00372EB7"/>
    <w:rsid w:val="00374272"/>
    <w:rsid w:val="00374D48"/>
    <w:rsid w:val="00377693"/>
    <w:rsid w:val="00377C5E"/>
    <w:rsid w:val="00380372"/>
    <w:rsid w:val="003804E7"/>
    <w:rsid w:val="00381142"/>
    <w:rsid w:val="00381E74"/>
    <w:rsid w:val="00382E1B"/>
    <w:rsid w:val="0038327A"/>
    <w:rsid w:val="00386A7E"/>
    <w:rsid w:val="003906F5"/>
    <w:rsid w:val="00391A7B"/>
    <w:rsid w:val="00391EDA"/>
    <w:rsid w:val="0039238A"/>
    <w:rsid w:val="003968C4"/>
    <w:rsid w:val="003A3A99"/>
    <w:rsid w:val="003A41DC"/>
    <w:rsid w:val="003A4CF9"/>
    <w:rsid w:val="003B09D6"/>
    <w:rsid w:val="003B1433"/>
    <w:rsid w:val="003B225C"/>
    <w:rsid w:val="003B48F3"/>
    <w:rsid w:val="003C0DEF"/>
    <w:rsid w:val="003C2FF5"/>
    <w:rsid w:val="003C343A"/>
    <w:rsid w:val="003C4011"/>
    <w:rsid w:val="003D02D1"/>
    <w:rsid w:val="003E172C"/>
    <w:rsid w:val="003E1837"/>
    <w:rsid w:val="003E1D57"/>
    <w:rsid w:val="003E3497"/>
    <w:rsid w:val="003E7063"/>
    <w:rsid w:val="003E7588"/>
    <w:rsid w:val="003F1629"/>
    <w:rsid w:val="003F2601"/>
    <w:rsid w:val="00401D83"/>
    <w:rsid w:val="00402D7B"/>
    <w:rsid w:val="004049D1"/>
    <w:rsid w:val="0041033F"/>
    <w:rsid w:val="00410DCE"/>
    <w:rsid w:val="004114F5"/>
    <w:rsid w:val="00413AE0"/>
    <w:rsid w:val="0041428A"/>
    <w:rsid w:val="0041675D"/>
    <w:rsid w:val="00416C0F"/>
    <w:rsid w:val="00417A1B"/>
    <w:rsid w:val="004202D9"/>
    <w:rsid w:val="00420D9E"/>
    <w:rsid w:val="00421E4F"/>
    <w:rsid w:val="00423EBE"/>
    <w:rsid w:val="004272AD"/>
    <w:rsid w:val="00427AF8"/>
    <w:rsid w:val="00430D96"/>
    <w:rsid w:val="00431EB2"/>
    <w:rsid w:val="00431EF2"/>
    <w:rsid w:val="00434C34"/>
    <w:rsid w:val="00434E1F"/>
    <w:rsid w:val="00434FE1"/>
    <w:rsid w:val="004351CB"/>
    <w:rsid w:val="00435A12"/>
    <w:rsid w:val="004360CF"/>
    <w:rsid w:val="004438AF"/>
    <w:rsid w:val="00445299"/>
    <w:rsid w:val="0044566F"/>
    <w:rsid w:val="004457FE"/>
    <w:rsid w:val="0044662D"/>
    <w:rsid w:val="0045012D"/>
    <w:rsid w:val="004512D1"/>
    <w:rsid w:val="00455900"/>
    <w:rsid w:val="004575C8"/>
    <w:rsid w:val="00462F23"/>
    <w:rsid w:val="00463AE9"/>
    <w:rsid w:val="0046518B"/>
    <w:rsid w:val="004673DD"/>
    <w:rsid w:val="00467ADA"/>
    <w:rsid w:val="00467C07"/>
    <w:rsid w:val="00470393"/>
    <w:rsid w:val="00470B57"/>
    <w:rsid w:val="00470D85"/>
    <w:rsid w:val="004732C7"/>
    <w:rsid w:val="00475771"/>
    <w:rsid w:val="00476665"/>
    <w:rsid w:val="00477B07"/>
    <w:rsid w:val="00486C8F"/>
    <w:rsid w:val="00486F97"/>
    <w:rsid w:val="0048737C"/>
    <w:rsid w:val="00491DF8"/>
    <w:rsid w:val="00492692"/>
    <w:rsid w:val="00494832"/>
    <w:rsid w:val="00494EE3"/>
    <w:rsid w:val="00494F5C"/>
    <w:rsid w:val="00496B5D"/>
    <w:rsid w:val="004A79D0"/>
    <w:rsid w:val="004B0984"/>
    <w:rsid w:val="004B14E5"/>
    <w:rsid w:val="004B1A2C"/>
    <w:rsid w:val="004B2A46"/>
    <w:rsid w:val="004B3599"/>
    <w:rsid w:val="004B48E4"/>
    <w:rsid w:val="004B5328"/>
    <w:rsid w:val="004B5544"/>
    <w:rsid w:val="004B5B8C"/>
    <w:rsid w:val="004B7A81"/>
    <w:rsid w:val="004C0B0D"/>
    <w:rsid w:val="004C4C57"/>
    <w:rsid w:val="004C65CE"/>
    <w:rsid w:val="004C7518"/>
    <w:rsid w:val="004C7BD0"/>
    <w:rsid w:val="004D1D13"/>
    <w:rsid w:val="004D1F74"/>
    <w:rsid w:val="004D1FF1"/>
    <w:rsid w:val="004D52A7"/>
    <w:rsid w:val="004D5EF4"/>
    <w:rsid w:val="004D6B74"/>
    <w:rsid w:val="004E2127"/>
    <w:rsid w:val="004E2DBD"/>
    <w:rsid w:val="004E304D"/>
    <w:rsid w:val="004E4385"/>
    <w:rsid w:val="004E4B39"/>
    <w:rsid w:val="004E5BE0"/>
    <w:rsid w:val="004E629D"/>
    <w:rsid w:val="004E65DA"/>
    <w:rsid w:val="004E6EF0"/>
    <w:rsid w:val="004E782A"/>
    <w:rsid w:val="004E7A88"/>
    <w:rsid w:val="004F225A"/>
    <w:rsid w:val="004F2304"/>
    <w:rsid w:val="004F28E9"/>
    <w:rsid w:val="004F28EA"/>
    <w:rsid w:val="004F39FA"/>
    <w:rsid w:val="004F5B7C"/>
    <w:rsid w:val="004F6D05"/>
    <w:rsid w:val="004F73A6"/>
    <w:rsid w:val="00502C37"/>
    <w:rsid w:val="005036F2"/>
    <w:rsid w:val="0050632E"/>
    <w:rsid w:val="005065A0"/>
    <w:rsid w:val="005065D1"/>
    <w:rsid w:val="00510BEC"/>
    <w:rsid w:val="00511771"/>
    <w:rsid w:val="0051294B"/>
    <w:rsid w:val="00512FE0"/>
    <w:rsid w:val="00520435"/>
    <w:rsid w:val="0052197A"/>
    <w:rsid w:val="00521CAF"/>
    <w:rsid w:val="005235FD"/>
    <w:rsid w:val="0052361F"/>
    <w:rsid w:val="00524F48"/>
    <w:rsid w:val="005265D2"/>
    <w:rsid w:val="005310F8"/>
    <w:rsid w:val="00534479"/>
    <w:rsid w:val="00534881"/>
    <w:rsid w:val="00536AFB"/>
    <w:rsid w:val="00541D4C"/>
    <w:rsid w:val="00543475"/>
    <w:rsid w:val="00545DCA"/>
    <w:rsid w:val="00546211"/>
    <w:rsid w:val="005470F5"/>
    <w:rsid w:val="00547326"/>
    <w:rsid w:val="005478C2"/>
    <w:rsid w:val="005506F2"/>
    <w:rsid w:val="005528F6"/>
    <w:rsid w:val="005538CF"/>
    <w:rsid w:val="00554055"/>
    <w:rsid w:val="0055620D"/>
    <w:rsid w:val="00556D47"/>
    <w:rsid w:val="005601AA"/>
    <w:rsid w:val="00562BEE"/>
    <w:rsid w:val="00564A1D"/>
    <w:rsid w:val="00565A91"/>
    <w:rsid w:val="00565C67"/>
    <w:rsid w:val="0056641D"/>
    <w:rsid w:val="00566984"/>
    <w:rsid w:val="0057083B"/>
    <w:rsid w:val="00572A3C"/>
    <w:rsid w:val="005736AB"/>
    <w:rsid w:val="005737D0"/>
    <w:rsid w:val="00574D8C"/>
    <w:rsid w:val="00575B70"/>
    <w:rsid w:val="00577113"/>
    <w:rsid w:val="005807F4"/>
    <w:rsid w:val="00582E80"/>
    <w:rsid w:val="00583BB0"/>
    <w:rsid w:val="00585036"/>
    <w:rsid w:val="005921D2"/>
    <w:rsid w:val="005927C5"/>
    <w:rsid w:val="00593F53"/>
    <w:rsid w:val="005952DD"/>
    <w:rsid w:val="00595803"/>
    <w:rsid w:val="005971E7"/>
    <w:rsid w:val="005A0200"/>
    <w:rsid w:val="005A28A1"/>
    <w:rsid w:val="005B0427"/>
    <w:rsid w:val="005B29C4"/>
    <w:rsid w:val="005B4FE6"/>
    <w:rsid w:val="005C00A9"/>
    <w:rsid w:val="005C0551"/>
    <w:rsid w:val="005C1868"/>
    <w:rsid w:val="005C3132"/>
    <w:rsid w:val="005C32A2"/>
    <w:rsid w:val="005C3D6C"/>
    <w:rsid w:val="005C579E"/>
    <w:rsid w:val="005C61F5"/>
    <w:rsid w:val="005C6E9B"/>
    <w:rsid w:val="005D0C80"/>
    <w:rsid w:val="005D2083"/>
    <w:rsid w:val="005D32D7"/>
    <w:rsid w:val="005D4218"/>
    <w:rsid w:val="005D5DA0"/>
    <w:rsid w:val="005D78D8"/>
    <w:rsid w:val="005E2F89"/>
    <w:rsid w:val="005E5AE7"/>
    <w:rsid w:val="005E6FC9"/>
    <w:rsid w:val="005F3B11"/>
    <w:rsid w:val="005F420A"/>
    <w:rsid w:val="005F4B89"/>
    <w:rsid w:val="005F4F15"/>
    <w:rsid w:val="005F633B"/>
    <w:rsid w:val="005F6CB0"/>
    <w:rsid w:val="00600B23"/>
    <w:rsid w:val="00601CB6"/>
    <w:rsid w:val="006052DD"/>
    <w:rsid w:val="00607144"/>
    <w:rsid w:val="006142B5"/>
    <w:rsid w:val="0061549E"/>
    <w:rsid w:val="00615801"/>
    <w:rsid w:val="00617A2A"/>
    <w:rsid w:val="00620D33"/>
    <w:rsid w:val="00624982"/>
    <w:rsid w:val="00626549"/>
    <w:rsid w:val="00627FD8"/>
    <w:rsid w:val="006303AE"/>
    <w:rsid w:val="006310A4"/>
    <w:rsid w:val="006313F4"/>
    <w:rsid w:val="00631F1E"/>
    <w:rsid w:val="006341B1"/>
    <w:rsid w:val="00634673"/>
    <w:rsid w:val="00634D3E"/>
    <w:rsid w:val="00637D1F"/>
    <w:rsid w:val="00641E2F"/>
    <w:rsid w:val="00642929"/>
    <w:rsid w:val="00643850"/>
    <w:rsid w:val="00644683"/>
    <w:rsid w:val="00647623"/>
    <w:rsid w:val="00654AA1"/>
    <w:rsid w:val="00654E37"/>
    <w:rsid w:val="006603E0"/>
    <w:rsid w:val="006605FD"/>
    <w:rsid w:val="006613CA"/>
    <w:rsid w:val="006623EB"/>
    <w:rsid w:val="006624CC"/>
    <w:rsid w:val="00663215"/>
    <w:rsid w:val="00663461"/>
    <w:rsid w:val="00667EEC"/>
    <w:rsid w:val="00670FF9"/>
    <w:rsid w:val="00673FFA"/>
    <w:rsid w:val="0067565D"/>
    <w:rsid w:val="00676F2D"/>
    <w:rsid w:val="006777D3"/>
    <w:rsid w:val="00680270"/>
    <w:rsid w:val="00680DDC"/>
    <w:rsid w:val="00683467"/>
    <w:rsid w:val="0068504D"/>
    <w:rsid w:val="006857AA"/>
    <w:rsid w:val="006860E7"/>
    <w:rsid w:val="00690680"/>
    <w:rsid w:val="006921D3"/>
    <w:rsid w:val="006927E8"/>
    <w:rsid w:val="00692810"/>
    <w:rsid w:val="00692847"/>
    <w:rsid w:val="0069332C"/>
    <w:rsid w:val="00695B2A"/>
    <w:rsid w:val="00696638"/>
    <w:rsid w:val="006972E8"/>
    <w:rsid w:val="006A0C3C"/>
    <w:rsid w:val="006A45A2"/>
    <w:rsid w:val="006A56C3"/>
    <w:rsid w:val="006A5D30"/>
    <w:rsid w:val="006A5FED"/>
    <w:rsid w:val="006A69D1"/>
    <w:rsid w:val="006A700E"/>
    <w:rsid w:val="006B20A8"/>
    <w:rsid w:val="006B4656"/>
    <w:rsid w:val="006B698E"/>
    <w:rsid w:val="006C06B1"/>
    <w:rsid w:val="006C07FA"/>
    <w:rsid w:val="006C18CF"/>
    <w:rsid w:val="006C1BEA"/>
    <w:rsid w:val="006C1D04"/>
    <w:rsid w:val="006C2BC9"/>
    <w:rsid w:val="006C46F5"/>
    <w:rsid w:val="006D2735"/>
    <w:rsid w:val="006D3F27"/>
    <w:rsid w:val="006D4825"/>
    <w:rsid w:val="006D4CB5"/>
    <w:rsid w:val="006E0956"/>
    <w:rsid w:val="006E4F25"/>
    <w:rsid w:val="006E5FBC"/>
    <w:rsid w:val="006E7087"/>
    <w:rsid w:val="006F05A0"/>
    <w:rsid w:val="006F4187"/>
    <w:rsid w:val="006F65E5"/>
    <w:rsid w:val="00700347"/>
    <w:rsid w:val="00707887"/>
    <w:rsid w:val="007127FB"/>
    <w:rsid w:val="00712ED5"/>
    <w:rsid w:val="0071479A"/>
    <w:rsid w:val="007163C1"/>
    <w:rsid w:val="007165A6"/>
    <w:rsid w:val="00717E94"/>
    <w:rsid w:val="007210D5"/>
    <w:rsid w:val="0072242F"/>
    <w:rsid w:val="00722ED1"/>
    <w:rsid w:val="007234A8"/>
    <w:rsid w:val="0072377D"/>
    <w:rsid w:val="00724716"/>
    <w:rsid w:val="00727963"/>
    <w:rsid w:val="00727AE2"/>
    <w:rsid w:val="007313F9"/>
    <w:rsid w:val="007314C0"/>
    <w:rsid w:val="00732B5A"/>
    <w:rsid w:val="00732FCB"/>
    <w:rsid w:val="00734F61"/>
    <w:rsid w:val="0074097B"/>
    <w:rsid w:val="007419C5"/>
    <w:rsid w:val="00744E28"/>
    <w:rsid w:val="00745558"/>
    <w:rsid w:val="007519EB"/>
    <w:rsid w:val="007573AC"/>
    <w:rsid w:val="007615AF"/>
    <w:rsid w:val="0076217E"/>
    <w:rsid w:val="007623FE"/>
    <w:rsid w:val="00762521"/>
    <w:rsid w:val="0076414D"/>
    <w:rsid w:val="00766330"/>
    <w:rsid w:val="00767B88"/>
    <w:rsid w:val="00767F78"/>
    <w:rsid w:val="00767FA6"/>
    <w:rsid w:val="00770B26"/>
    <w:rsid w:val="00770FE6"/>
    <w:rsid w:val="007731DE"/>
    <w:rsid w:val="007736D3"/>
    <w:rsid w:val="00777B4E"/>
    <w:rsid w:val="00782732"/>
    <w:rsid w:val="00782882"/>
    <w:rsid w:val="00786EDC"/>
    <w:rsid w:val="00787F89"/>
    <w:rsid w:val="0079484C"/>
    <w:rsid w:val="0079535C"/>
    <w:rsid w:val="007978F1"/>
    <w:rsid w:val="007A0525"/>
    <w:rsid w:val="007A4A37"/>
    <w:rsid w:val="007A4AB6"/>
    <w:rsid w:val="007A51AC"/>
    <w:rsid w:val="007A54A6"/>
    <w:rsid w:val="007A60DB"/>
    <w:rsid w:val="007A7AD8"/>
    <w:rsid w:val="007B017B"/>
    <w:rsid w:val="007B0E49"/>
    <w:rsid w:val="007B3947"/>
    <w:rsid w:val="007B5697"/>
    <w:rsid w:val="007C3BB0"/>
    <w:rsid w:val="007C60F3"/>
    <w:rsid w:val="007C7EA8"/>
    <w:rsid w:val="007C7EC6"/>
    <w:rsid w:val="007D23F4"/>
    <w:rsid w:val="007D30E5"/>
    <w:rsid w:val="007D645F"/>
    <w:rsid w:val="007D7534"/>
    <w:rsid w:val="007E03A9"/>
    <w:rsid w:val="007E28B2"/>
    <w:rsid w:val="007E4631"/>
    <w:rsid w:val="007E68A5"/>
    <w:rsid w:val="007F0BA1"/>
    <w:rsid w:val="007F1859"/>
    <w:rsid w:val="007F42BB"/>
    <w:rsid w:val="007F569C"/>
    <w:rsid w:val="007F6596"/>
    <w:rsid w:val="007F6D05"/>
    <w:rsid w:val="00801E86"/>
    <w:rsid w:val="008022AF"/>
    <w:rsid w:val="00802879"/>
    <w:rsid w:val="0080418B"/>
    <w:rsid w:val="00805066"/>
    <w:rsid w:val="0081073A"/>
    <w:rsid w:val="00811237"/>
    <w:rsid w:val="00811760"/>
    <w:rsid w:val="00812105"/>
    <w:rsid w:val="0082036D"/>
    <w:rsid w:val="008216FC"/>
    <w:rsid w:val="00826C15"/>
    <w:rsid w:val="00827847"/>
    <w:rsid w:val="00830C5D"/>
    <w:rsid w:val="00831DFC"/>
    <w:rsid w:val="00834CBC"/>
    <w:rsid w:val="00834E09"/>
    <w:rsid w:val="008350EF"/>
    <w:rsid w:val="00835419"/>
    <w:rsid w:val="00835ABD"/>
    <w:rsid w:val="008361E4"/>
    <w:rsid w:val="00836A46"/>
    <w:rsid w:val="008413AD"/>
    <w:rsid w:val="008417D8"/>
    <w:rsid w:val="00843C16"/>
    <w:rsid w:val="0084409A"/>
    <w:rsid w:val="0084477D"/>
    <w:rsid w:val="0084498C"/>
    <w:rsid w:val="00844A49"/>
    <w:rsid w:val="0084587B"/>
    <w:rsid w:val="00846B53"/>
    <w:rsid w:val="008472D4"/>
    <w:rsid w:val="008550EF"/>
    <w:rsid w:val="00860654"/>
    <w:rsid w:val="0086548C"/>
    <w:rsid w:val="00866175"/>
    <w:rsid w:val="0087444B"/>
    <w:rsid w:val="00876398"/>
    <w:rsid w:val="008764C9"/>
    <w:rsid w:val="00882DDE"/>
    <w:rsid w:val="008834A3"/>
    <w:rsid w:val="00883E7D"/>
    <w:rsid w:val="00885D37"/>
    <w:rsid w:val="0088691C"/>
    <w:rsid w:val="0088696F"/>
    <w:rsid w:val="00887E11"/>
    <w:rsid w:val="00891BE1"/>
    <w:rsid w:val="008936F4"/>
    <w:rsid w:val="00893CDF"/>
    <w:rsid w:val="0089641B"/>
    <w:rsid w:val="00896770"/>
    <w:rsid w:val="008A17D4"/>
    <w:rsid w:val="008A1B7E"/>
    <w:rsid w:val="008A5696"/>
    <w:rsid w:val="008A6BF9"/>
    <w:rsid w:val="008A73F6"/>
    <w:rsid w:val="008A78B7"/>
    <w:rsid w:val="008A7FEB"/>
    <w:rsid w:val="008B0DEC"/>
    <w:rsid w:val="008B311D"/>
    <w:rsid w:val="008B3E72"/>
    <w:rsid w:val="008B4FBC"/>
    <w:rsid w:val="008B7D59"/>
    <w:rsid w:val="008C47AD"/>
    <w:rsid w:val="008C7D11"/>
    <w:rsid w:val="008D0BC0"/>
    <w:rsid w:val="008D3C70"/>
    <w:rsid w:val="008D3EAC"/>
    <w:rsid w:val="008D5E74"/>
    <w:rsid w:val="008D7994"/>
    <w:rsid w:val="008E134E"/>
    <w:rsid w:val="008E206A"/>
    <w:rsid w:val="008E20C2"/>
    <w:rsid w:val="008E35AF"/>
    <w:rsid w:val="008E3F6E"/>
    <w:rsid w:val="008E4064"/>
    <w:rsid w:val="008F0B0B"/>
    <w:rsid w:val="008F1360"/>
    <w:rsid w:val="008F3E7C"/>
    <w:rsid w:val="00901A70"/>
    <w:rsid w:val="009025F2"/>
    <w:rsid w:val="009026B3"/>
    <w:rsid w:val="0090281D"/>
    <w:rsid w:val="009047AF"/>
    <w:rsid w:val="0090499D"/>
    <w:rsid w:val="00906BC8"/>
    <w:rsid w:val="00914781"/>
    <w:rsid w:val="00916A5B"/>
    <w:rsid w:val="0092286D"/>
    <w:rsid w:val="00923A7D"/>
    <w:rsid w:val="00923C2E"/>
    <w:rsid w:val="00924CF1"/>
    <w:rsid w:val="00930A23"/>
    <w:rsid w:val="0093165A"/>
    <w:rsid w:val="00931DE1"/>
    <w:rsid w:val="009329A7"/>
    <w:rsid w:val="009337E2"/>
    <w:rsid w:val="00935EC2"/>
    <w:rsid w:val="009415E2"/>
    <w:rsid w:val="009442F1"/>
    <w:rsid w:val="0094526D"/>
    <w:rsid w:val="00945EEA"/>
    <w:rsid w:val="009503B3"/>
    <w:rsid w:val="00950B6C"/>
    <w:rsid w:val="009516F8"/>
    <w:rsid w:val="00952476"/>
    <w:rsid w:val="00952B61"/>
    <w:rsid w:val="00954755"/>
    <w:rsid w:val="00956533"/>
    <w:rsid w:val="009609A7"/>
    <w:rsid w:val="00962EB5"/>
    <w:rsid w:val="0096333D"/>
    <w:rsid w:val="0096480C"/>
    <w:rsid w:val="009723AF"/>
    <w:rsid w:val="009749B0"/>
    <w:rsid w:val="0097745B"/>
    <w:rsid w:val="0097784A"/>
    <w:rsid w:val="009811E2"/>
    <w:rsid w:val="00983959"/>
    <w:rsid w:val="0098429A"/>
    <w:rsid w:val="009846C8"/>
    <w:rsid w:val="00986E56"/>
    <w:rsid w:val="0098700A"/>
    <w:rsid w:val="0098715E"/>
    <w:rsid w:val="00987D90"/>
    <w:rsid w:val="00990A27"/>
    <w:rsid w:val="009947B1"/>
    <w:rsid w:val="009A0AE0"/>
    <w:rsid w:val="009A1A8A"/>
    <w:rsid w:val="009A25F1"/>
    <w:rsid w:val="009A32F7"/>
    <w:rsid w:val="009A3B05"/>
    <w:rsid w:val="009A4F6E"/>
    <w:rsid w:val="009A5D9E"/>
    <w:rsid w:val="009A7301"/>
    <w:rsid w:val="009A78A1"/>
    <w:rsid w:val="009B2534"/>
    <w:rsid w:val="009B4D31"/>
    <w:rsid w:val="009B6D04"/>
    <w:rsid w:val="009B726F"/>
    <w:rsid w:val="009B7281"/>
    <w:rsid w:val="009C1BBE"/>
    <w:rsid w:val="009C27F6"/>
    <w:rsid w:val="009C573F"/>
    <w:rsid w:val="009C5A00"/>
    <w:rsid w:val="009C5D03"/>
    <w:rsid w:val="009D1973"/>
    <w:rsid w:val="009D1B4C"/>
    <w:rsid w:val="009D2030"/>
    <w:rsid w:val="009D2132"/>
    <w:rsid w:val="009D2915"/>
    <w:rsid w:val="009D430E"/>
    <w:rsid w:val="009D457B"/>
    <w:rsid w:val="009D7B68"/>
    <w:rsid w:val="009E05EF"/>
    <w:rsid w:val="009E1E95"/>
    <w:rsid w:val="009E4A71"/>
    <w:rsid w:val="009E4FD4"/>
    <w:rsid w:val="009E54CC"/>
    <w:rsid w:val="009F0126"/>
    <w:rsid w:val="009F25D7"/>
    <w:rsid w:val="009F2D4E"/>
    <w:rsid w:val="009F303F"/>
    <w:rsid w:val="009F3B57"/>
    <w:rsid w:val="009F4E45"/>
    <w:rsid w:val="009F55CB"/>
    <w:rsid w:val="009F7201"/>
    <w:rsid w:val="00A00716"/>
    <w:rsid w:val="00A02BB2"/>
    <w:rsid w:val="00A02E02"/>
    <w:rsid w:val="00A02FE0"/>
    <w:rsid w:val="00A0460B"/>
    <w:rsid w:val="00A04CE2"/>
    <w:rsid w:val="00A05132"/>
    <w:rsid w:val="00A05271"/>
    <w:rsid w:val="00A0616E"/>
    <w:rsid w:val="00A067B6"/>
    <w:rsid w:val="00A06A27"/>
    <w:rsid w:val="00A073DF"/>
    <w:rsid w:val="00A12059"/>
    <w:rsid w:val="00A16038"/>
    <w:rsid w:val="00A161D3"/>
    <w:rsid w:val="00A24358"/>
    <w:rsid w:val="00A25E9A"/>
    <w:rsid w:val="00A30C1C"/>
    <w:rsid w:val="00A33F26"/>
    <w:rsid w:val="00A3621F"/>
    <w:rsid w:val="00A3744B"/>
    <w:rsid w:val="00A37866"/>
    <w:rsid w:val="00A37CAE"/>
    <w:rsid w:val="00A400B8"/>
    <w:rsid w:val="00A42EA4"/>
    <w:rsid w:val="00A43DCA"/>
    <w:rsid w:val="00A448B6"/>
    <w:rsid w:val="00A44F5C"/>
    <w:rsid w:val="00A46A38"/>
    <w:rsid w:val="00A51F5E"/>
    <w:rsid w:val="00A52810"/>
    <w:rsid w:val="00A52906"/>
    <w:rsid w:val="00A55910"/>
    <w:rsid w:val="00A567EC"/>
    <w:rsid w:val="00A572CD"/>
    <w:rsid w:val="00A57FF7"/>
    <w:rsid w:val="00A63898"/>
    <w:rsid w:val="00A63DEA"/>
    <w:rsid w:val="00A64026"/>
    <w:rsid w:val="00A64CE5"/>
    <w:rsid w:val="00A710AB"/>
    <w:rsid w:val="00A71ACC"/>
    <w:rsid w:val="00A7261A"/>
    <w:rsid w:val="00A774BD"/>
    <w:rsid w:val="00A801C5"/>
    <w:rsid w:val="00A82781"/>
    <w:rsid w:val="00A83623"/>
    <w:rsid w:val="00A86060"/>
    <w:rsid w:val="00A87604"/>
    <w:rsid w:val="00A87AC3"/>
    <w:rsid w:val="00A906D4"/>
    <w:rsid w:val="00A94D83"/>
    <w:rsid w:val="00AA1732"/>
    <w:rsid w:val="00AA2770"/>
    <w:rsid w:val="00AA6267"/>
    <w:rsid w:val="00AA65D2"/>
    <w:rsid w:val="00AB0F7E"/>
    <w:rsid w:val="00AB27D9"/>
    <w:rsid w:val="00AB3DE8"/>
    <w:rsid w:val="00AB4061"/>
    <w:rsid w:val="00AB5428"/>
    <w:rsid w:val="00AB6173"/>
    <w:rsid w:val="00AB678C"/>
    <w:rsid w:val="00AB691F"/>
    <w:rsid w:val="00AC02E8"/>
    <w:rsid w:val="00AC1AF5"/>
    <w:rsid w:val="00AC2791"/>
    <w:rsid w:val="00AC38E8"/>
    <w:rsid w:val="00AC4153"/>
    <w:rsid w:val="00AC4235"/>
    <w:rsid w:val="00AC7BA6"/>
    <w:rsid w:val="00AD140C"/>
    <w:rsid w:val="00AD3E7D"/>
    <w:rsid w:val="00AD707F"/>
    <w:rsid w:val="00AD7FBB"/>
    <w:rsid w:val="00AE00BB"/>
    <w:rsid w:val="00AE0DC1"/>
    <w:rsid w:val="00AE15D9"/>
    <w:rsid w:val="00AE16CB"/>
    <w:rsid w:val="00AE4131"/>
    <w:rsid w:val="00AE48FD"/>
    <w:rsid w:val="00AE57AA"/>
    <w:rsid w:val="00AE680E"/>
    <w:rsid w:val="00AE756E"/>
    <w:rsid w:val="00AF04D2"/>
    <w:rsid w:val="00AF0D48"/>
    <w:rsid w:val="00AF134A"/>
    <w:rsid w:val="00AF1909"/>
    <w:rsid w:val="00AF1A12"/>
    <w:rsid w:val="00AF2CAA"/>
    <w:rsid w:val="00AF2D0F"/>
    <w:rsid w:val="00AF2DA7"/>
    <w:rsid w:val="00AF2DF9"/>
    <w:rsid w:val="00AF4026"/>
    <w:rsid w:val="00AF541C"/>
    <w:rsid w:val="00AF588C"/>
    <w:rsid w:val="00AF5E61"/>
    <w:rsid w:val="00AF7B07"/>
    <w:rsid w:val="00B009EA"/>
    <w:rsid w:val="00B00A9D"/>
    <w:rsid w:val="00B01BA6"/>
    <w:rsid w:val="00B02DFB"/>
    <w:rsid w:val="00B03F16"/>
    <w:rsid w:val="00B045DA"/>
    <w:rsid w:val="00B0645A"/>
    <w:rsid w:val="00B06E98"/>
    <w:rsid w:val="00B14846"/>
    <w:rsid w:val="00B15B20"/>
    <w:rsid w:val="00B15DDE"/>
    <w:rsid w:val="00B20447"/>
    <w:rsid w:val="00B21694"/>
    <w:rsid w:val="00B22CCA"/>
    <w:rsid w:val="00B23526"/>
    <w:rsid w:val="00B238BD"/>
    <w:rsid w:val="00B23E5B"/>
    <w:rsid w:val="00B24007"/>
    <w:rsid w:val="00B24CE9"/>
    <w:rsid w:val="00B25CFD"/>
    <w:rsid w:val="00B26BA8"/>
    <w:rsid w:val="00B2747B"/>
    <w:rsid w:val="00B33B2D"/>
    <w:rsid w:val="00B352FC"/>
    <w:rsid w:val="00B3592F"/>
    <w:rsid w:val="00B35C65"/>
    <w:rsid w:val="00B416FD"/>
    <w:rsid w:val="00B41C14"/>
    <w:rsid w:val="00B44316"/>
    <w:rsid w:val="00B526F3"/>
    <w:rsid w:val="00B5364C"/>
    <w:rsid w:val="00B54BCB"/>
    <w:rsid w:val="00B54E54"/>
    <w:rsid w:val="00B56DE4"/>
    <w:rsid w:val="00B57623"/>
    <w:rsid w:val="00B576E6"/>
    <w:rsid w:val="00B60A53"/>
    <w:rsid w:val="00B63DF8"/>
    <w:rsid w:val="00B65464"/>
    <w:rsid w:val="00B65F21"/>
    <w:rsid w:val="00B6608E"/>
    <w:rsid w:val="00B674E4"/>
    <w:rsid w:val="00B70644"/>
    <w:rsid w:val="00B72877"/>
    <w:rsid w:val="00B74006"/>
    <w:rsid w:val="00B74297"/>
    <w:rsid w:val="00B746D1"/>
    <w:rsid w:val="00B75942"/>
    <w:rsid w:val="00B80DE1"/>
    <w:rsid w:val="00B81B63"/>
    <w:rsid w:val="00B84762"/>
    <w:rsid w:val="00B87568"/>
    <w:rsid w:val="00B91F9D"/>
    <w:rsid w:val="00B942DE"/>
    <w:rsid w:val="00B9482B"/>
    <w:rsid w:val="00B94C74"/>
    <w:rsid w:val="00B96104"/>
    <w:rsid w:val="00BA020E"/>
    <w:rsid w:val="00BA04BB"/>
    <w:rsid w:val="00BA0952"/>
    <w:rsid w:val="00BA60E2"/>
    <w:rsid w:val="00BA6A43"/>
    <w:rsid w:val="00BA7850"/>
    <w:rsid w:val="00BB326C"/>
    <w:rsid w:val="00BB4530"/>
    <w:rsid w:val="00BB53D6"/>
    <w:rsid w:val="00BC02EB"/>
    <w:rsid w:val="00BC0ED8"/>
    <w:rsid w:val="00BC35B1"/>
    <w:rsid w:val="00BC7115"/>
    <w:rsid w:val="00BD0991"/>
    <w:rsid w:val="00BD0C56"/>
    <w:rsid w:val="00BD1278"/>
    <w:rsid w:val="00BD12B6"/>
    <w:rsid w:val="00BD1DF0"/>
    <w:rsid w:val="00BD4D6D"/>
    <w:rsid w:val="00BD6582"/>
    <w:rsid w:val="00BE597F"/>
    <w:rsid w:val="00BF38D7"/>
    <w:rsid w:val="00C007AF"/>
    <w:rsid w:val="00C06B51"/>
    <w:rsid w:val="00C11A2E"/>
    <w:rsid w:val="00C12240"/>
    <w:rsid w:val="00C136F6"/>
    <w:rsid w:val="00C14071"/>
    <w:rsid w:val="00C140E3"/>
    <w:rsid w:val="00C14A6E"/>
    <w:rsid w:val="00C228CC"/>
    <w:rsid w:val="00C262D8"/>
    <w:rsid w:val="00C26CEB"/>
    <w:rsid w:val="00C271C2"/>
    <w:rsid w:val="00C3078E"/>
    <w:rsid w:val="00C30E79"/>
    <w:rsid w:val="00C3449F"/>
    <w:rsid w:val="00C37456"/>
    <w:rsid w:val="00C4111B"/>
    <w:rsid w:val="00C429BC"/>
    <w:rsid w:val="00C42CE6"/>
    <w:rsid w:val="00C43D27"/>
    <w:rsid w:val="00C4709F"/>
    <w:rsid w:val="00C50EEF"/>
    <w:rsid w:val="00C53F0C"/>
    <w:rsid w:val="00C554C8"/>
    <w:rsid w:val="00C576AA"/>
    <w:rsid w:val="00C57950"/>
    <w:rsid w:val="00C6033A"/>
    <w:rsid w:val="00C6104A"/>
    <w:rsid w:val="00C62368"/>
    <w:rsid w:val="00C62726"/>
    <w:rsid w:val="00C64028"/>
    <w:rsid w:val="00C655E5"/>
    <w:rsid w:val="00C716B8"/>
    <w:rsid w:val="00C71B61"/>
    <w:rsid w:val="00C740B7"/>
    <w:rsid w:val="00C75CC2"/>
    <w:rsid w:val="00C81472"/>
    <w:rsid w:val="00C8242A"/>
    <w:rsid w:val="00C8251E"/>
    <w:rsid w:val="00C82F49"/>
    <w:rsid w:val="00C83E79"/>
    <w:rsid w:val="00C87BEB"/>
    <w:rsid w:val="00C905D7"/>
    <w:rsid w:val="00C94234"/>
    <w:rsid w:val="00C94A41"/>
    <w:rsid w:val="00C950DF"/>
    <w:rsid w:val="00C95786"/>
    <w:rsid w:val="00CA02E7"/>
    <w:rsid w:val="00CA03DD"/>
    <w:rsid w:val="00CA1170"/>
    <w:rsid w:val="00CA2CF9"/>
    <w:rsid w:val="00CA3827"/>
    <w:rsid w:val="00CA4ADF"/>
    <w:rsid w:val="00CA5E1B"/>
    <w:rsid w:val="00CA67BE"/>
    <w:rsid w:val="00CB04BA"/>
    <w:rsid w:val="00CB15A5"/>
    <w:rsid w:val="00CB20C9"/>
    <w:rsid w:val="00CB24CE"/>
    <w:rsid w:val="00CB40BB"/>
    <w:rsid w:val="00CB5633"/>
    <w:rsid w:val="00CC1624"/>
    <w:rsid w:val="00CC2C8B"/>
    <w:rsid w:val="00CC34B7"/>
    <w:rsid w:val="00CC68F2"/>
    <w:rsid w:val="00CC7C77"/>
    <w:rsid w:val="00CD0340"/>
    <w:rsid w:val="00CD035E"/>
    <w:rsid w:val="00CD1AF2"/>
    <w:rsid w:val="00CD2711"/>
    <w:rsid w:val="00CD59A6"/>
    <w:rsid w:val="00CD705A"/>
    <w:rsid w:val="00CD7BDD"/>
    <w:rsid w:val="00CE4BA8"/>
    <w:rsid w:val="00CF0376"/>
    <w:rsid w:val="00CF13E9"/>
    <w:rsid w:val="00CF3124"/>
    <w:rsid w:val="00CF3792"/>
    <w:rsid w:val="00CF4AA3"/>
    <w:rsid w:val="00CF5315"/>
    <w:rsid w:val="00D036D8"/>
    <w:rsid w:val="00D06411"/>
    <w:rsid w:val="00D06A0F"/>
    <w:rsid w:val="00D07421"/>
    <w:rsid w:val="00D07963"/>
    <w:rsid w:val="00D11C99"/>
    <w:rsid w:val="00D146E8"/>
    <w:rsid w:val="00D14FE8"/>
    <w:rsid w:val="00D15C55"/>
    <w:rsid w:val="00D160E7"/>
    <w:rsid w:val="00D201A7"/>
    <w:rsid w:val="00D20E56"/>
    <w:rsid w:val="00D238EB"/>
    <w:rsid w:val="00D239BA"/>
    <w:rsid w:val="00D31636"/>
    <w:rsid w:val="00D34D3D"/>
    <w:rsid w:val="00D3525B"/>
    <w:rsid w:val="00D3542A"/>
    <w:rsid w:val="00D37CCD"/>
    <w:rsid w:val="00D37DBB"/>
    <w:rsid w:val="00D40151"/>
    <w:rsid w:val="00D40939"/>
    <w:rsid w:val="00D4385E"/>
    <w:rsid w:val="00D43E86"/>
    <w:rsid w:val="00D45950"/>
    <w:rsid w:val="00D475C3"/>
    <w:rsid w:val="00D51BDA"/>
    <w:rsid w:val="00D55687"/>
    <w:rsid w:val="00D56C7B"/>
    <w:rsid w:val="00D56F15"/>
    <w:rsid w:val="00D57819"/>
    <w:rsid w:val="00D57C40"/>
    <w:rsid w:val="00D60B0D"/>
    <w:rsid w:val="00D62E53"/>
    <w:rsid w:val="00D63FB4"/>
    <w:rsid w:val="00D66EA4"/>
    <w:rsid w:val="00D67710"/>
    <w:rsid w:val="00D7099F"/>
    <w:rsid w:val="00D71AA8"/>
    <w:rsid w:val="00D734EE"/>
    <w:rsid w:val="00D805E5"/>
    <w:rsid w:val="00D8235F"/>
    <w:rsid w:val="00D85053"/>
    <w:rsid w:val="00D86B18"/>
    <w:rsid w:val="00D87A17"/>
    <w:rsid w:val="00D91F7B"/>
    <w:rsid w:val="00D920B8"/>
    <w:rsid w:val="00D92FDA"/>
    <w:rsid w:val="00D957D7"/>
    <w:rsid w:val="00DA02FB"/>
    <w:rsid w:val="00DA2BB8"/>
    <w:rsid w:val="00DA2D79"/>
    <w:rsid w:val="00DA5291"/>
    <w:rsid w:val="00DA5D91"/>
    <w:rsid w:val="00DA62AD"/>
    <w:rsid w:val="00DA72E6"/>
    <w:rsid w:val="00DB13DA"/>
    <w:rsid w:val="00DB1C30"/>
    <w:rsid w:val="00DB404C"/>
    <w:rsid w:val="00DB448D"/>
    <w:rsid w:val="00DB56DE"/>
    <w:rsid w:val="00DB59D1"/>
    <w:rsid w:val="00DC0FB6"/>
    <w:rsid w:val="00DC3C0B"/>
    <w:rsid w:val="00DC6A92"/>
    <w:rsid w:val="00DC7892"/>
    <w:rsid w:val="00DD0D08"/>
    <w:rsid w:val="00DD198F"/>
    <w:rsid w:val="00DD36A7"/>
    <w:rsid w:val="00DD3C83"/>
    <w:rsid w:val="00DD3DC1"/>
    <w:rsid w:val="00DD3EBE"/>
    <w:rsid w:val="00DD4F99"/>
    <w:rsid w:val="00DD523B"/>
    <w:rsid w:val="00DD753B"/>
    <w:rsid w:val="00DE182B"/>
    <w:rsid w:val="00DE2C26"/>
    <w:rsid w:val="00DE5E6E"/>
    <w:rsid w:val="00DE6175"/>
    <w:rsid w:val="00DE670F"/>
    <w:rsid w:val="00DE6834"/>
    <w:rsid w:val="00DE7D18"/>
    <w:rsid w:val="00DF0CF4"/>
    <w:rsid w:val="00DF16AC"/>
    <w:rsid w:val="00DF5B54"/>
    <w:rsid w:val="00DF70DA"/>
    <w:rsid w:val="00E00021"/>
    <w:rsid w:val="00E0445F"/>
    <w:rsid w:val="00E0579E"/>
    <w:rsid w:val="00E07069"/>
    <w:rsid w:val="00E12798"/>
    <w:rsid w:val="00E15443"/>
    <w:rsid w:val="00E21B02"/>
    <w:rsid w:val="00E23932"/>
    <w:rsid w:val="00E25568"/>
    <w:rsid w:val="00E263E4"/>
    <w:rsid w:val="00E265E9"/>
    <w:rsid w:val="00E26E30"/>
    <w:rsid w:val="00E31975"/>
    <w:rsid w:val="00E32815"/>
    <w:rsid w:val="00E331BE"/>
    <w:rsid w:val="00E33E0E"/>
    <w:rsid w:val="00E34EAC"/>
    <w:rsid w:val="00E36056"/>
    <w:rsid w:val="00E379C4"/>
    <w:rsid w:val="00E37C30"/>
    <w:rsid w:val="00E37F10"/>
    <w:rsid w:val="00E453E3"/>
    <w:rsid w:val="00E46CD8"/>
    <w:rsid w:val="00E478E6"/>
    <w:rsid w:val="00E50669"/>
    <w:rsid w:val="00E50A24"/>
    <w:rsid w:val="00E5113B"/>
    <w:rsid w:val="00E5396B"/>
    <w:rsid w:val="00E55763"/>
    <w:rsid w:val="00E56706"/>
    <w:rsid w:val="00E57C86"/>
    <w:rsid w:val="00E60BD3"/>
    <w:rsid w:val="00E61883"/>
    <w:rsid w:val="00E63754"/>
    <w:rsid w:val="00E63914"/>
    <w:rsid w:val="00E72671"/>
    <w:rsid w:val="00E75DD7"/>
    <w:rsid w:val="00E76AF6"/>
    <w:rsid w:val="00E8181E"/>
    <w:rsid w:val="00E82AC5"/>
    <w:rsid w:val="00E8422C"/>
    <w:rsid w:val="00E86F4A"/>
    <w:rsid w:val="00E9091B"/>
    <w:rsid w:val="00E90C4A"/>
    <w:rsid w:val="00E928E3"/>
    <w:rsid w:val="00E92D3C"/>
    <w:rsid w:val="00EA0A8A"/>
    <w:rsid w:val="00EA1EB4"/>
    <w:rsid w:val="00EA5582"/>
    <w:rsid w:val="00EA63AF"/>
    <w:rsid w:val="00EA68D2"/>
    <w:rsid w:val="00EA744A"/>
    <w:rsid w:val="00EA7FA2"/>
    <w:rsid w:val="00EB0F5C"/>
    <w:rsid w:val="00EB1B2C"/>
    <w:rsid w:val="00EB35B2"/>
    <w:rsid w:val="00EB4E03"/>
    <w:rsid w:val="00EC0363"/>
    <w:rsid w:val="00EC2F20"/>
    <w:rsid w:val="00EC61CE"/>
    <w:rsid w:val="00EC7103"/>
    <w:rsid w:val="00EE12B9"/>
    <w:rsid w:val="00EE25AD"/>
    <w:rsid w:val="00EE2DE0"/>
    <w:rsid w:val="00EE6A5F"/>
    <w:rsid w:val="00EE6DC2"/>
    <w:rsid w:val="00EF196F"/>
    <w:rsid w:val="00EF1B44"/>
    <w:rsid w:val="00EF1BEE"/>
    <w:rsid w:val="00EF23E6"/>
    <w:rsid w:val="00EF53C6"/>
    <w:rsid w:val="00EF6B1A"/>
    <w:rsid w:val="00F00423"/>
    <w:rsid w:val="00F049DF"/>
    <w:rsid w:val="00F066F8"/>
    <w:rsid w:val="00F12766"/>
    <w:rsid w:val="00F12900"/>
    <w:rsid w:val="00F1761E"/>
    <w:rsid w:val="00F17D0B"/>
    <w:rsid w:val="00F20B58"/>
    <w:rsid w:val="00F20F5A"/>
    <w:rsid w:val="00F21A88"/>
    <w:rsid w:val="00F21F5B"/>
    <w:rsid w:val="00F227EC"/>
    <w:rsid w:val="00F235C8"/>
    <w:rsid w:val="00F24A02"/>
    <w:rsid w:val="00F2538D"/>
    <w:rsid w:val="00F253CE"/>
    <w:rsid w:val="00F2722B"/>
    <w:rsid w:val="00F2737B"/>
    <w:rsid w:val="00F323FD"/>
    <w:rsid w:val="00F32D45"/>
    <w:rsid w:val="00F32E1E"/>
    <w:rsid w:val="00F40D55"/>
    <w:rsid w:val="00F42E22"/>
    <w:rsid w:val="00F44AA2"/>
    <w:rsid w:val="00F46FF3"/>
    <w:rsid w:val="00F51B9D"/>
    <w:rsid w:val="00F52DE5"/>
    <w:rsid w:val="00F53FEA"/>
    <w:rsid w:val="00F57004"/>
    <w:rsid w:val="00F60CA5"/>
    <w:rsid w:val="00F610BB"/>
    <w:rsid w:val="00F62306"/>
    <w:rsid w:val="00F627E4"/>
    <w:rsid w:val="00F64150"/>
    <w:rsid w:val="00F65A79"/>
    <w:rsid w:val="00F72E85"/>
    <w:rsid w:val="00F77219"/>
    <w:rsid w:val="00F90E93"/>
    <w:rsid w:val="00F917A4"/>
    <w:rsid w:val="00F92B25"/>
    <w:rsid w:val="00F93270"/>
    <w:rsid w:val="00F96A8C"/>
    <w:rsid w:val="00F9737B"/>
    <w:rsid w:val="00FA0B17"/>
    <w:rsid w:val="00FA1B5D"/>
    <w:rsid w:val="00FA43A0"/>
    <w:rsid w:val="00FA6632"/>
    <w:rsid w:val="00FA791F"/>
    <w:rsid w:val="00FB04BA"/>
    <w:rsid w:val="00FB2FE2"/>
    <w:rsid w:val="00FB39B0"/>
    <w:rsid w:val="00FB5FA8"/>
    <w:rsid w:val="00FC12F9"/>
    <w:rsid w:val="00FC4F55"/>
    <w:rsid w:val="00FC6272"/>
    <w:rsid w:val="00FC7479"/>
    <w:rsid w:val="00FD13E7"/>
    <w:rsid w:val="00FD414A"/>
    <w:rsid w:val="00FD4C75"/>
    <w:rsid w:val="00FD54CF"/>
    <w:rsid w:val="00FD5ABB"/>
    <w:rsid w:val="00FD7A53"/>
    <w:rsid w:val="00FE2364"/>
    <w:rsid w:val="00FE3227"/>
    <w:rsid w:val="00FE5AC3"/>
    <w:rsid w:val="00FF55B9"/>
    <w:rsid w:val="00FF6011"/>
    <w:rsid w:val="00FF704F"/>
    <w:rsid w:val="00FF7F9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6258">
      <o:colormenu v:ext="edit" fillcolor="none" stroke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3E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7525C"/>
    <w:pPr>
      <w:tabs>
        <w:tab w:val="center" w:pos="4153"/>
        <w:tab w:val="right" w:pos="8306"/>
      </w:tabs>
      <w:snapToGrid w:val="0"/>
    </w:pPr>
    <w:rPr>
      <w:sz w:val="20"/>
      <w:szCs w:val="20"/>
    </w:rPr>
  </w:style>
  <w:style w:type="character" w:customStyle="1" w:styleId="a4">
    <w:name w:val="頁首 字元"/>
    <w:basedOn w:val="a0"/>
    <w:link w:val="a3"/>
    <w:uiPriority w:val="99"/>
    <w:semiHidden/>
    <w:rsid w:val="0007525C"/>
    <w:rPr>
      <w:sz w:val="20"/>
      <w:szCs w:val="20"/>
    </w:rPr>
  </w:style>
  <w:style w:type="paragraph" w:styleId="a5">
    <w:name w:val="footer"/>
    <w:basedOn w:val="a"/>
    <w:link w:val="a6"/>
    <w:uiPriority w:val="99"/>
    <w:semiHidden/>
    <w:unhideWhenUsed/>
    <w:rsid w:val="0007525C"/>
    <w:pPr>
      <w:tabs>
        <w:tab w:val="center" w:pos="4153"/>
        <w:tab w:val="right" w:pos="8306"/>
      </w:tabs>
      <w:snapToGrid w:val="0"/>
    </w:pPr>
    <w:rPr>
      <w:sz w:val="20"/>
      <w:szCs w:val="20"/>
    </w:rPr>
  </w:style>
  <w:style w:type="character" w:customStyle="1" w:styleId="a6">
    <w:name w:val="頁尾 字元"/>
    <w:basedOn w:val="a0"/>
    <w:link w:val="a5"/>
    <w:uiPriority w:val="99"/>
    <w:semiHidden/>
    <w:rsid w:val="0007525C"/>
    <w:rPr>
      <w:sz w:val="20"/>
      <w:szCs w:val="20"/>
    </w:rPr>
  </w:style>
  <w:style w:type="paragraph" w:styleId="a7">
    <w:name w:val="Body Text"/>
    <w:basedOn w:val="a"/>
    <w:link w:val="a8"/>
    <w:uiPriority w:val="1"/>
    <w:qFormat/>
    <w:rsid w:val="0007525C"/>
    <w:rPr>
      <w:rFonts w:ascii="Arial" w:eastAsia="Arial" w:hAnsi="Arial"/>
      <w:kern w:val="0"/>
      <w:sz w:val="21"/>
      <w:szCs w:val="21"/>
      <w:lang w:eastAsia="en-US"/>
    </w:rPr>
  </w:style>
  <w:style w:type="character" w:customStyle="1" w:styleId="a8">
    <w:name w:val="本文 字元"/>
    <w:basedOn w:val="a0"/>
    <w:link w:val="a7"/>
    <w:uiPriority w:val="1"/>
    <w:rsid w:val="0007525C"/>
    <w:rPr>
      <w:rFonts w:ascii="Arial" w:eastAsia="Arial" w:hAnsi="Arial"/>
      <w:kern w:val="0"/>
      <w:sz w:val="21"/>
      <w:szCs w:val="21"/>
      <w:lang w:eastAsia="en-US"/>
    </w:rPr>
  </w:style>
  <w:style w:type="paragraph" w:styleId="a9">
    <w:name w:val="List Paragraph"/>
    <w:basedOn w:val="a"/>
    <w:uiPriority w:val="34"/>
    <w:qFormat/>
    <w:rsid w:val="00391EDA"/>
    <w:pPr>
      <w:ind w:leftChars="200" w:left="480"/>
    </w:pPr>
  </w:style>
  <w:style w:type="table" w:styleId="aa">
    <w:name w:val="Table Grid"/>
    <w:basedOn w:val="a1"/>
    <w:uiPriority w:val="59"/>
    <w:rsid w:val="00CA3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3968C4"/>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68C4"/>
    <w:rPr>
      <w:rFonts w:asciiTheme="majorHAnsi" w:eastAsiaTheme="majorEastAsia" w:hAnsiTheme="majorHAnsi" w:cstheme="majorBidi"/>
      <w:sz w:val="18"/>
      <w:szCs w:val="18"/>
    </w:rPr>
  </w:style>
  <w:style w:type="character" w:styleId="ad">
    <w:name w:val="Hyperlink"/>
    <w:basedOn w:val="a0"/>
    <w:uiPriority w:val="99"/>
    <w:unhideWhenUsed/>
    <w:rsid w:val="00FF7F9C"/>
    <w:rPr>
      <w:color w:val="0000FF" w:themeColor="hyperlink"/>
      <w:u w:val="single"/>
    </w:rPr>
  </w:style>
  <w:style w:type="character" w:styleId="ae">
    <w:name w:val="Placeholder Text"/>
    <w:basedOn w:val="a0"/>
    <w:uiPriority w:val="99"/>
    <w:semiHidden/>
    <w:rsid w:val="001F0D5E"/>
    <w:rPr>
      <w:color w:val="808080"/>
    </w:rPr>
  </w:style>
  <w:style w:type="paragraph" w:styleId="af">
    <w:name w:val="Date"/>
    <w:basedOn w:val="a"/>
    <w:next w:val="a"/>
    <w:link w:val="af0"/>
    <w:uiPriority w:val="99"/>
    <w:semiHidden/>
    <w:unhideWhenUsed/>
    <w:rsid w:val="002D13A2"/>
    <w:pPr>
      <w:jc w:val="right"/>
    </w:pPr>
  </w:style>
  <w:style w:type="character" w:customStyle="1" w:styleId="af0">
    <w:name w:val="日期 字元"/>
    <w:basedOn w:val="a0"/>
    <w:link w:val="af"/>
    <w:uiPriority w:val="99"/>
    <w:semiHidden/>
    <w:rsid w:val="002D13A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5%9C%9F%E8%80%B3%E5%85%B6%E9%87%8C%E6%8B%89%E7%AC%A6%E5%8F%B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EB6F28-2F61-4C44-A3AE-BA66D574E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9378</TotalTime>
  <Pages>49</Pages>
  <Words>10543</Words>
  <Characters>60100</Characters>
  <Application>Microsoft Office Word</Application>
  <DocSecurity>0</DocSecurity>
  <Lines>500</Lines>
  <Paragraphs>141</Paragraphs>
  <ScaleCrop>false</ScaleCrop>
  <Company>Hewlett-Packard Company</Company>
  <LinksUpToDate>false</LinksUpToDate>
  <CharactersWithSpaces>70502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toc136</dc:creator>
  <cp:lastModifiedBy>toc136</cp:lastModifiedBy>
  <cp:revision>854</cp:revision>
  <dcterms:created xsi:type="dcterms:W3CDTF">2015-07-06T09:41:00Z</dcterms:created>
  <dcterms:modified xsi:type="dcterms:W3CDTF">2015-08-04T03:30:00Z</dcterms:modified>
</cp:coreProperties>
</file>