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07753" w14:textId="09FEC166"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Optimal Data Intensive Flows for Network on Chip Mesh Networks</w:t>
      </w:r>
      <w:r w:rsidR="00C454C7" w:rsidRPr="009B7A9E">
        <w:rPr>
          <w:rFonts w:ascii="Times New Roman" w:hAnsi="Times New Roman" w:cs="Times New Roman"/>
          <w:sz w:val="24"/>
          <w:szCs w:val="24"/>
        </w:rPr>
        <w:t xml:space="preserve"> (what is your opinion?)</w:t>
      </w:r>
    </w:p>
    <w:p w14:paraId="574A5951" w14:textId="7373F350"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Junwei Zhang*</w:t>
      </w:r>
      <w:r w:rsidR="009C229B" w:rsidRPr="009B7A9E">
        <w:rPr>
          <w:rFonts w:ascii="Times New Roman" w:hAnsi="Times New Roman" w:cs="Times New Roman"/>
          <w:sz w:val="24"/>
          <w:szCs w:val="24"/>
        </w:rPr>
        <w:t>,</w:t>
      </w:r>
      <w:r w:rsidR="00666274" w:rsidRPr="009B7A9E">
        <w:rPr>
          <w:rFonts w:ascii="Times New Roman" w:hAnsi="Times New Roman" w:cs="Times New Roman"/>
          <w:sz w:val="24"/>
          <w:szCs w:val="24"/>
        </w:rPr>
        <w:t xml:space="preserve"> Yang Liu</w:t>
      </w:r>
      <w:r w:rsidR="00FA47A6" w:rsidRPr="009B7A9E">
        <w:rPr>
          <w:rFonts w:ascii="Times New Roman" w:hAnsi="Times New Roman" w:cs="Times New Roman"/>
          <w:sz w:val="24"/>
          <w:szCs w:val="24"/>
        </w:rPr>
        <w:t>*</w:t>
      </w:r>
      <w:r w:rsidR="00666274" w:rsidRPr="009B7A9E">
        <w:rPr>
          <w:rFonts w:ascii="Times New Roman" w:hAnsi="Times New Roman" w:cs="Times New Roman"/>
          <w:sz w:val="24"/>
          <w:szCs w:val="24"/>
        </w:rPr>
        <w:t>*,</w:t>
      </w:r>
      <w:r w:rsidR="009C229B" w:rsidRPr="009B7A9E">
        <w:rPr>
          <w:rFonts w:ascii="Times New Roman" w:hAnsi="Times New Roman" w:cs="Times New Roman"/>
          <w:sz w:val="24"/>
          <w:szCs w:val="24"/>
        </w:rPr>
        <w:t xml:space="preserve"> Esther Arkin *</w:t>
      </w:r>
      <w:r w:rsidRPr="009B7A9E">
        <w:rPr>
          <w:rFonts w:ascii="Times New Roman" w:hAnsi="Times New Roman" w:cs="Times New Roman"/>
          <w:sz w:val="24"/>
          <w:szCs w:val="24"/>
        </w:rPr>
        <w:t xml:space="preserve"> and Thomas </w:t>
      </w:r>
      <w:proofErr w:type="spellStart"/>
      <w:r w:rsidRPr="009B7A9E">
        <w:rPr>
          <w:rFonts w:ascii="Times New Roman" w:hAnsi="Times New Roman" w:cs="Times New Roman"/>
          <w:sz w:val="24"/>
          <w:szCs w:val="24"/>
        </w:rPr>
        <w:t>Robertazzi</w:t>
      </w:r>
      <w:proofErr w:type="spellEnd"/>
      <w:r w:rsidRPr="009B7A9E">
        <w:rPr>
          <w:rFonts w:ascii="Times New Roman" w:hAnsi="Times New Roman" w:cs="Times New Roman"/>
          <w:sz w:val="24"/>
          <w:szCs w:val="24"/>
        </w:rPr>
        <w:t>**,</w:t>
      </w:r>
    </w:p>
    <w:p w14:paraId="3BE6CC5B" w14:textId="72141DD0"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*Dept. of Applied Mathematics and Statistics,</w:t>
      </w:r>
    </w:p>
    <w:p w14:paraId="61C4EE4A" w14:textId="0EEE79DE"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 xml:space="preserve">**Dept. </w:t>
      </w:r>
      <w:r w:rsidR="001942F4" w:rsidRPr="009B7A9E">
        <w:rPr>
          <w:rFonts w:ascii="Times New Roman" w:hAnsi="Times New Roman" w:cs="Times New Roman"/>
          <w:sz w:val="24"/>
          <w:szCs w:val="24"/>
        </w:rPr>
        <w:t>of Electrical</w:t>
      </w:r>
      <w:r w:rsidRPr="009B7A9E">
        <w:rPr>
          <w:rFonts w:ascii="Times New Roman" w:hAnsi="Times New Roman" w:cs="Times New Roman"/>
          <w:sz w:val="24"/>
          <w:szCs w:val="24"/>
        </w:rPr>
        <w:t xml:space="preserve"> and Computer Engineering,</w:t>
      </w:r>
    </w:p>
    <w:p w14:paraId="60C5159B" w14:textId="3EFE0D18"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Stony Brook University,</w:t>
      </w:r>
    </w:p>
    <w:p w14:paraId="33493680" w14:textId="59F7E6AB" w:rsidR="00394109" w:rsidRPr="009B7A9E" w:rsidRDefault="00394109">
      <w:pPr>
        <w:rPr>
          <w:rFonts w:ascii="Times New Roman" w:hAnsi="Times New Roman" w:cs="Times New Roman"/>
          <w:sz w:val="24"/>
          <w:szCs w:val="24"/>
        </w:rPr>
      </w:pPr>
      <w:r w:rsidRPr="009B7A9E">
        <w:rPr>
          <w:rFonts w:ascii="Times New Roman" w:hAnsi="Times New Roman" w:cs="Times New Roman"/>
          <w:sz w:val="24"/>
          <w:szCs w:val="24"/>
        </w:rPr>
        <w:t>Stony Brook NY 11794</w:t>
      </w:r>
    </w:p>
    <w:p w14:paraId="165916F3" w14:textId="087193E0" w:rsidR="00394109" w:rsidRPr="009B7A9E" w:rsidRDefault="003B066A">
      <w:pPr>
        <w:rPr>
          <w:rFonts w:ascii="Times New Roman" w:hAnsi="Times New Roman" w:cs="Times New Roman"/>
          <w:sz w:val="24"/>
          <w:szCs w:val="24"/>
        </w:rPr>
      </w:pPr>
      <w:hyperlink r:id="rId6" w:history="1">
        <w:r w:rsidR="00394109" w:rsidRPr="009B7A9E">
          <w:rPr>
            <w:rStyle w:val="Hyperlink"/>
            <w:rFonts w:ascii="Times New Roman" w:hAnsi="Times New Roman" w:cs="Times New Roman"/>
            <w:sz w:val="24"/>
            <w:szCs w:val="24"/>
          </w:rPr>
          <w:t>Junwei.Zhang@stonybrook.edu</w:t>
        </w:r>
      </w:hyperlink>
    </w:p>
    <w:p w14:paraId="198F134F" w14:textId="527269B7" w:rsidR="00394109" w:rsidRPr="009B7A9E" w:rsidRDefault="00394109">
      <w:pPr>
        <w:rPr>
          <w:rFonts w:ascii="Times New Roman" w:hAnsi="Times New Roman" w:cs="Times New Roman"/>
          <w:sz w:val="24"/>
          <w:szCs w:val="24"/>
        </w:rPr>
      </w:pPr>
    </w:p>
    <w:p w14:paraId="0A4E64A8" w14:textId="2E0FA09C" w:rsidR="00C3297D" w:rsidRPr="009B7A9E" w:rsidRDefault="00C3297D">
      <w:pPr>
        <w:rPr>
          <w:rFonts w:ascii="Times New Roman" w:hAnsi="Times New Roman" w:cs="Times New Roman"/>
          <w:sz w:val="24"/>
          <w:szCs w:val="24"/>
          <w:u w:val="single"/>
          <w:lang w:eastAsia="zh-CN"/>
        </w:rPr>
      </w:pPr>
      <w:r w:rsidRPr="009B7A9E">
        <w:rPr>
          <w:rFonts w:ascii="Times New Roman" w:hAnsi="Times New Roman" w:cs="Times New Roman"/>
          <w:sz w:val="24"/>
          <w:szCs w:val="24"/>
          <w:u w:val="single"/>
          <w:lang w:eastAsia="zh-CN"/>
        </w:rPr>
        <w:t>ABSTRACT</w:t>
      </w:r>
    </w:p>
    <w:p w14:paraId="1D9D7C22" w14:textId="058F73D8" w:rsidR="00C3297D" w:rsidRPr="009B7A9E" w:rsidRDefault="00C3297D" w:rsidP="00C3297D">
      <w:pPr>
        <w:spacing w:line="480" w:lineRule="auto"/>
        <w:rPr>
          <w:rFonts w:ascii="Times New Roman" w:hAnsi="Times New Roman" w:cs="Times New Roman"/>
          <w:sz w:val="24"/>
          <w:szCs w:val="24"/>
        </w:rPr>
      </w:pPr>
      <w:r w:rsidRPr="009B7A9E">
        <w:rPr>
          <w:rFonts w:ascii="Times New Roman" w:hAnsi="Times New Roman" w:cs="Times New Roman"/>
          <w:sz w:val="24"/>
          <w:szCs w:val="24"/>
        </w:rPr>
        <w:t>This thesis considers two problems.  One problem is closed-form solutions for equivalence computation</w:t>
      </w:r>
      <w:r w:rsidR="00FA47A6" w:rsidRPr="009B7A9E">
        <w:rPr>
          <w:rFonts w:ascii="Times New Roman" w:hAnsi="Times New Roman" w:cs="Times New Roman"/>
          <w:sz w:val="24"/>
          <w:szCs w:val="24"/>
        </w:rPr>
        <w:t xml:space="preserve"> [11]</w:t>
      </w:r>
      <w:r w:rsidRPr="009B7A9E">
        <w:rPr>
          <w:rFonts w:ascii="Times New Roman" w:hAnsi="Times New Roman" w:cs="Times New Roman"/>
          <w:sz w:val="24"/>
          <w:szCs w:val="24"/>
        </w:rPr>
        <w:t xml:space="preserve"> of divisible workload in a mesh networks and the other problem is scheduling divisible workloads from multiple sources in mesh networks of processors.  We propose a flow matrix closed-form equation to present the equivalence, which allows a characterization of the nature of minimal time solution and a simple method to determine when and how much load to distribute for processors.  In addition, we also propose a rigorous mathematics proof about the flow matrix optimal solution existence and unique.  Also, we propose the use of a reduced Manhattan distance Voronoi diagram algorithm (RMDVDA) to minimize the overall processing time of these workloads by taking advantage of the processor equivalence technique.  The user case studies with $10$ sources of workloads are presented to illustrate the general approach for multiple sources of workloads.  In the first phase, a Voronoi Manhattan distance diagram is used to obtain a network cluster division.  In the second phase, we propose an efficient algorithm to obtain near-optimal load distribution among processors represented by equivalent processors.  The algorithm minimizes the number of processors utilized.  Experimental evaluation through simulations demonstrates that a task can be finished i</w:t>
      </w:r>
      <w:bookmarkStart w:id="0" w:name="_GoBack"/>
      <w:bookmarkEnd w:id="0"/>
      <w:r w:rsidRPr="009B7A9E">
        <w:rPr>
          <w:rFonts w:ascii="Times New Roman" w:hAnsi="Times New Roman" w:cs="Times New Roman"/>
          <w:sz w:val="24"/>
          <w:szCs w:val="24"/>
        </w:rPr>
        <w:t>n the same subopt</w:t>
      </w:r>
      <w:r w:rsidR="00FA47A6" w:rsidRPr="009B7A9E">
        <w:rPr>
          <w:rFonts w:ascii="Times New Roman" w:hAnsi="Times New Roman" w:cs="Times New Roman"/>
          <w:sz w:val="24"/>
          <w:szCs w:val="24"/>
        </w:rPr>
        <w:t xml:space="preserve">imal time and yet save </w:t>
      </w:r>
      <w:r w:rsidR="00FA47A6" w:rsidRPr="009B7A9E">
        <w:rPr>
          <w:rFonts w:ascii="Times New Roman" w:hAnsi="Times New Roman" w:cs="Times New Roman"/>
          <w:sz w:val="24"/>
          <w:szCs w:val="24"/>
        </w:rPr>
        <w:lastRenderedPageBreak/>
        <w:t xml:space="preserve">about </w:t>
      </w:r>
      <w:r w:rsidR="00666274" w:rsidRPr="009B7A9E">
        <w:rPr>
          <w:rFonts w:ascii="Times New Roman" w:hAnsi="Times New Roman" w:cs="Times New Roman"/>
          <w:sz w:val="24"/>
          <w:szCs w:val="24"/>
        </w:rPr>
        <w:t>35</w:t>
      </w:r>
      <w:r w:rsidR="00FA47A6" w:rsidRPr="009B7A9E">
        <w:rPr>
          <w:rFonts w:ascii="Times New Roman" w:hAnsi="Times New Roman" w:cs="Times New Roman"/>
          <w:sz w:val="24"/>
          <w:szCs w:val="24"/>
        </w:rPr>
        <w:t>%</w:t>
      </w:r>
      <w:r w:rsidRPr="009B7A9E">
        <w:rPr>
          <w:rFonts w:ascii="Times New Roman" w:hAnsi="Times New Roman" w:cs="Times New Roman"/>
          <w:sz w:val="24"/>
          <w:szCs w:val="24"/>
        </w:rPr>
        <w:t xml:space="preserve"> </w:t>
      </w:r>
      <w:r w:rsidR="00FA47A6" w:rsidRPr="009B7A9E">
        <w:rPr>
          <w:rFonts w:ascii="Times New Roman" w:hAnsi="Times New Roman" w:cs="Times New Roman"/>
          <w:sz w:val="24"/>
          <w:szCs w:val="24"/>
        </w:rPr>
        <w:t xml:space="preserve">- 40% </w:t>
      </w:r>
      <w:r w:rsidRPr="009B7A9E">
        <w:rPr>
          <w:rFonts w:ascii="Times New Roman" w:hAnsi="Times New Roman" w:cs="Times New Roman"/>
          <w:sz w:val="24"/>
          <w:szCs w:val="24"/>
        </w:rPr>
        <w:t>of processor resources.  Further, the lower band of intuitive and heuristic algorithm is also investigated.</w:t>
      </w:r>
    </w:p>
    <w:p w14:paraId="0D051CB8" w14:textId="77777777" w:rsidR="00C3297D" w:rsidRPr="009B7A9E" w:rsidRDefault="00C3297D">
      <w:pPr>
        <w:rPr>
          <w:rFonts w:ascii="Times New Roman" w:hAnsi="Times New Roman" w:cs="Times New Roman"/>
          <w:sz w:val="24"/>
          <w:szCs w:val="24"/>
        </w:rPr>
      </w:pPr>
    </w:p>
    <w:p w14:paraId="205016C9" w14:textId="4EC97298" w:rsidR="00FE5B5E" w:rsidRPr="009B7A9E" w:rsidRDefault="000542DB">
      <w:pPr>
        <w:rPr>
          <w:rFonts w:ascii="Times New Roman" w:hAnsi="Times New Roman" w:cs="Times New Roman"/>
          <w:sz w:val="24"/>
          <w:szCs w:val="24"/>
          <w:u w:val="single"/>
        </w:rPr>
      </w:pPr>
      <w:r w:rsidRPr="009B7A9E">
        <w:rPr>
          <w:rFonts w:ascii="Times New Roman" w:hAnsi="Times New Roman" w:cs="Times New Roman"/>
          <w:sz w:val="24"/>
          <w:szCs w:val="24"/>
          <w:u w:val="single"/>
        </w:rPr>
        <w:t>1.0 Background</w:t>
      </w:r>
    </w:p>
    <w:p w14:paraId="0ACB76C6" w14:textId="186DBDE3" w:rsidR="00383759" w:rsidRPr="009B7A9E" w:rsidRDefault="00383759" w:rsidP="00383759">
      <w:pPr>
        <w:spacing w:line="480" w:lineRule="auto"/>
        <w:rPr>
          <w:rFonts w:ascii="Times New Roman" w:hAnsi="Times New Roman" w:cs="Times New Roman"/>
          <w:sz w:val="24"/>
          <w:szCs w:val="24"/>
        </w:rPr>
      </w:pPr>
      <w:r w:rsidRPr="009B7A9E">
        <w:rPr>
          <w:rFonts w:ascii="Times New Roman" w:hAnsi="Times New Roman" w:cs="Times New Roman"/>
          <w:sz w:val="24"/>
          <w:szCs w:val="24"/>
        </w:rPr>
        <w:t>Networks on chips (NOC) represent the smallest networks that have been implemented to date</w:t>
      </w:r>
      <w:r w:rsidR="002B5DF7" w:rsidRPr="009B7A9E">
        <w:rPr>
          <w:rFonts w:ascii="Times New Roman" w:hAnsi="Times New Roman" w:cs="Times New Roman"/>
          <w:sz w:val="24"/>
          <w:szCs w:val="24"/>
        </w:rPr>
        <w:t xml:space="preserve"> [</w:t>
      </w:r>
      <w:r w:rsidR="00FA47A6" w:rsidRPr="009B7A9E">
        <w:rPr>
          <w:rFonts w:ascii="Times New Roman" w:hAnsi="Times New Roman" w:cs="Times New Roman"/>
          <w:sz w:val="24"/>
          <w:szCs w:val="24"/>
        </w:rPr>
        <w:t>10]</w:t>
      </w:r>
      <w:r w:rsidRPr="009B7A9E">
        <w:rPr>
          <w:rFonts w:ascii="Times New Roman" w:hAnsi="Times New Roman" w:cs="Times New Roman"/>
          <w:sz w:val="24"/>
          <w:szCs w:val="24"/>
        </w:rPr>
        <w:t>.  A popular choice for the interconnection network on such networks on chips is the rectangular mesh.  It is straightforward to implement and is a natural choice for a planar chip layout.</w:t>
      </w:r>
    </w:p>
    <w:p w14:paraId="28558F7B" w14:textId="7343B21B" w:rsidR="00383759" w:rsidRPr="009B7A9E" w:rsidRDefault="002B5DF7" w:rsidP="00383759">
      <w:pPr>
        <w:spacing w:line="480" w:lineRule="auto"/>
        <w:rPr>
          <w:rFonts w:ascii="Times New Roman" w:hAnsi="Times New Roman" w:cs="Times New Roman"/>
          <w:sz w:val="24"/>
          <w:szCs w:val="24"/>
        </w:rPr>
      </w:pPr>
      <w:r w:rsidRPr="009B7A9E">
        <w:rPr>
          <w:rFonts w:ascii="Times New Roman" w:hAnsi="Times New Roman" w:cs="Times New Roman"/>
          <w:sz w:val="24"/>
          <w:szCs w:val="24"/>
        </w:rPr>
        <w:t>Data to be processed can be inserted into the chip at one or more so-called “injection points”, that is node(s) in the mesh that forward the data to other nodes.  Beyond NOCs, injecting data into a parallel processor’s interconnection network</w:t>
      </w:r>
      <w:r w:rsidR="000966AE" w:rsidRPr="009B7A9E">
        <w:rPr>
          <w:rFonts w:ascii="Times New Roman" w:hAnsi="Times New Roman" w:cs="Times New Roman"/>
          <w:sz w:val="24"/>
          <w:szCs w:val="24"/>
        </w:rPr>
        <w:t xml:space="preserve"> has been done for some time, notably in IBM’s </w:t>
      </w:r>
      <w:proofErr w:type="spellStart"/>
      <w:r w:rsidR="000966AE" w:rsidRPr="009B7A9E">
        <w:rPr>
          <w:rFonts w:ascii="Times New Roman" w:hAnsi="Times New Roman" w:cs="Times New Roman"/>
          <w:sz w:val="24"/>
          <w:szCs w:val="24"/>
        </w:rPr>
        <w:t>Bluegene</w:t>
      </w:r>
      <w:proofErr w:type="spellEnd"/>
      <w:r w:rsidR="000966AE" w:rsidRPr="009B7A9E">
        <w:rPr>
          <w:rFonts w:ascii="Times New Roman" w:hAnsi="Times New Roman" w:cs="Times New Roman"/>
          <w:sz w:val="24"/>
          <w:szCs w:val="24"/>
        </w:rPr>
        <w:t xml:space="preserve"> machines</w:t>
      </w:r>
      <w:r w:rsidR="00FA47A6" w:rsidRPr="009B7A9E">
        <w:rPr>
          <w:rFonts w:ascii="Times New Roman" w:hAnsi="Times New Roman" w:cs="Times New Roman"/>
          <w:sz w:val="24"/>
          <w:szCs w:val="24"/>
        </w:rPr>
        <w:t xml:space="preserve"> [8</w:t>
      </w:r>
      <w:r w:rsidR="000542DB" w:rsidRPr="009B7A9E">
        <w:rPr>
          <w:rFonts w:ascii="Times New Roman" w:hAnsi="Times New Roman" w:cs="Times New Roman"/>
          <w:sz w:val="24"/>
          <w:szCs w:val="24"/>
        </w:rPr>
        <w:t xml:space="preserve">].  </w:t>
      </w:r>
    </w:p>
    <w:p w14:paraId="10CC590E" w14:textId="7EACEDBE" w:rsidR="000966AE" w:rsidRPr="009B7A9E" w:rsidRDefault="008C7861" w:rsidP="00383759">
      <w:pPr>
        <w:spacing w:line="480" w:lineRule="auto"/>
        <w:rPr>
          <w:rFonts w:ascii="Times New Roman" w:hAnsi="Times New Roman" w:cs="Times New Roman"/>
          <w:sz w:val="24"/>
          <w:szCs w:val="24"/>
        </w:rPr>
      </w:pPr>
      <w:r w:rsidRPr="009B7A9E">
        <w:rPr>
          <w:rFonts w:ascii="Times New Roman" w:hAnsi="Times New Roman" w:cs="Times New Roman"/>
          <w:sz w:val="24"/>
          <w:szCs w:val="24"/>
        </w:rPr>
        <w:t>In this paper it is sought to determine, for a given set of injection points how</w:t>
      </w:r>
      <w:r w:rsidR="00C20C1B" w:rsidRPr="009B7A9E">
        <w:rPr>
          <w:rFonts w:ascii="Times New Roman" w:hAnsi="Times New Roman" w:cs="Times New Roman"/>
          <w:sz w:val="24"/>
          <w:szCs w:val="24"/>
        </w:rPr>
        <w:t>,</w:t>
      </w:r>
      <w:r w:rsidRPr="009B7A9E">
        <w:rPr>
          <w:rFonts w:ascii="Times New Roman" w:hAnsi="Times New Roman" w:cs="Times New Roman"/>
          <w:sz w:val="24"/>
          <w:szCs w:val="24"/>
        </w:rPr>
        <w:t xml:space="preserve"> optimally or near-optimally</w:t>
      </w:r>
      <w:r w:rsidR="00FE5B5E" w:rsidRPr="009B7A9E">
        <w:rPr>
          <w:rFonts w:ascii="Times New Roman" w:hAnsi="Times New Roman" w:cs="Times New Roman"/>
          <w:sz w:val="24"/>
          <w:szCs w:val="24"/>
        </w:rPr>
        <w:t>,</w:t>
      </w:r>
      <w:r w:rsidRPr="009B7A9E">
        <w:rPr>
          <w:rFonts w:ascii="Times New Roman" w:hAnsi="Times New Roman" w:cs="Times New Roman"/>
          <w:sz w:val="24"/>
          <w:szCs w:val="24"/>
        </w:rPr>
        <w:t xml:space="preserve"> </w:t>
      </w:r>
      <w:r w:rsidR="00C20C1B" w:rsidRPr="009B7A9E">
        <w:rPr>
          <w:rFonts w:ascii="Times New Roman" w:hAnsi="Times New Roman" w:cs="Times New Roman"/>
          <w:sz w:val="24"/>
          <w:szCs w:val="24"/>
        </w:rPr>
        <w:t xml:space="preserve">to </w:t>
      </w:r>
      <w:r w:rsidRPr="009B7A9E">
        <w:rPr>
          <w:rFonts w:ascii="Times New Roman" w:hAnsi="Times New Roman" w:cs="Times New Roman"/>
          <w:sz w:val="24"/>
          <w:szCs w:val="24"/>
        </w:rPr>
        <w:t>assign load to different processor</w:t>
      </w:r>
      <w:r w:rsidR="00FE5B5E" w:rsidRPr="009B7A9E">
        <w:rPr>
          <w:rFonts w:ascii="Times New Roman" w:hAnsi="Times New Roman" w:cs="Times New Roman"/>
          <w:sz w:val="24"/>
          <w:szCs w:val="24"/>
        </w:rPr>
        <w:t xml:space="preserve">s in a known timed pattern </w:t>
      </w:r>
      <w:proofErr w:type="gramStart"/>
      <w:r w:rsidR="00FE5B5E" w:rsidRPr="009B7A9E">
        <w:rPr>
          <w:rFonts w:ascii="Times New Roman" w:hAnsi="Times New Roman" w:cs="Times New Roman"/>
          <w:sz w:val="24"/>
          <w:szCs w:val="24"/>
        </w:rPr>
        <w:t>so as to</w:t>
      </w:r>
      <w:proofErr w:type="gramEnd"/>
      <w:r w:rsidR="00FE5B5E" w:rsidRPr="009B7A9E">
        <w:rPr>
          <w:rFonts w:ascii="Times New Roman" w:hAnsi="Times New Roman" w:cs="Times New Roman"/>
          <w:sz w:val="24"/>
          <w:szCs w:val="24"/>
        </w:rPr>
        <w:t xml:space="preserve"> process a load of data in a minimal amount of time (i.e. minimize </w:t>
      </w:r>
      <w:proofErr w:type="spellStart"/>
      <w:r w:rsidR="00FE5B5E" w:rsidRPr="009B7A9E">
        <w:rPr>
          <w:rFonts w:ascii="Times New Roman" w:hAnsi="Times New Roman" w:cs="Times New Roman"/>
          <w:sz w:val="24"/>
          <w:szCs w:val="24"/>
        </w:rPr>
        <w:t>makespan</w:t>
      </w:r>
      <w:proofErr w:type="spellEnd"/>
      <w:r w:rsidR="00FE5B5E" w:rsidRPr="009B7A9E">
        <w:rPr>
          <w:rFonts w:ascii="Times New Roman" w:hAnsi="Times New Roman" w:cs="Times New Roman"/>
          <w:sz w:val="24"/>
          <w:szCs w:val="24"/>
        </w:rPr>
        <w:t>).  In this paper we succeed in presenting an optimal technique for single injection points in homogeneous meshes that involves no more complexity than linear equation solution.  For multiple injection points we present algorithms that produce near optimal solutions using Voron</w:t>
      </w:r>
      <w:r w:rsidR="00FA47A6" w:rsidRPr="009B7A9E">
        <w:rPr>
          <w:rFonts w:ascii="Times New Roman" w:hAnsi="Times New Roman" w:cs="Times New Roman"/>
          <w:sz w:val="24"/>
          <w:szCs w:val="24"/>
        </w:rPr>
        <w:t>o</w:t>
      </w:r>
      <w:r w:rsidR="00FE5B5E" w:rsidRPr="009B7A9E">
        <w:rPr>
          <w:rFonts w:ascii="Times New Roman" w:hAnsi="Times New Roman" w:cs="Times New Roman"/>
          <w:sz w:val="24"/>
          <w:szCs w:val="24"/>
        </w:rPr>
        <w:t>i diagrams.</w:t>
      </w:r>
      <w:r w:rsidR="00C20C1B" w:rsidRPr="009B7A9E">
        <w:rPr>
          <w:rFonts w:ascii="Times New Roman" w:hAnsi="Times New Roman" w:cs="Times New Roman"/>
          <w:sz w:val="24"/>
          <w:szCs w:val="24"/>
        </w:rPr>
        <w:t xml:space="preserve">  The methodology presented here can be applied to a variety of switching/scheduling protocols besides those directly covered in this paper.  </w:t>
      </w:r>
    </w:p>
    <w:p w14:paraId="376E4CA5" w14:textId="6BBCC861" w:rsidR="00003923" w:rsidRPr="009B7A9E" w:rsidRDefault="002E58F2">
      <w:pPr>
        <w:rPr>
          <w:rFonts w:ascii="Times New Roman" w:hAnsi="Times New Roman" w:cs="Times New Roman"/>
          <w:sz w:val="24"/>
          <w:szCs w:val="24"/>
          <w:u w:val="single"/>
        </w:rPr>
      </w:pPr>
      <w:r w:rsidRPr="009B7A9E">
        <w:rPr>
          <w:rFonts w:ascii="Times New Roman" w:hAnsi="Times New Roman" w:cs="Times New Roman"/>
          <w:sz w:val="24"/>
          <w:szCs w:val="24"/>
          <w:u w:val="single"/>
        </w:rPr>
        <w:t xml:space="preserve">2.0 </w:t>
      </w:r>
      <w:r w:rsidR="00003923" w:rsidRPr="009B7A9E">
        <w:rPr>
          <w:rFonts w:ascii="Times New Roman" w:hAnsi="Times New Roman" w:cs="Times New Roman"/>
          <w:sz w:val="24"/>
          <w:szCs w:val="24"/>
          <w:u w:val="single"/>
        </w:rPr>
        <w:t>Approach</w:t>
      </w:r>
    </w:p>
    <w:p w14:paraId="446033C3" w14:textId="39E9BD6E" w:rsidR="00D30D67" w:rsidRPr="009B7A9E" w:rsidRDefault="00D30D67">
      <w:pPr>
        <w:rPr>
          <w:rFonts w:ascii="Times New Roman" w:hAnsi="Times New Roman" w:cs="Times New Roman"/>
          <w:sz w:val="24"/>
          <w:szCs w:val="24"/>
          <w:u w:val="single"/>
        </w:rPr>
      </w:pPr>
      <w:r w:rsidRPr="009B7A9E">
        <w:rPr>
          <w:rFonts w:ascii="Times New Roman" w:hAnsi="Times New Roman" w:cs="Times New Roman"/>
          <w:sz w:val="24"/>
          <w:szCs w:val="24"/>
          <w:u w:val="single"/>
        </w:rPr>
        <w:t>2.1 Divisible Load Theory</w:t>
      </w:r>
    </w:p>
    <w:p w14:paraId="080C3DEC" w14:textId="7062DD48" w:rsidR="002E58F2" w:rsidRPr="009B7A9E" w:rsidRDefault="002E58F2" w:rsidP="002E58F2">
      <w:pPr>
        <w:spacing w:line="480" w:lineRule="auto"/>
        <w:rPr>
          <w:rFonts w:ascii="Times New Roman" w:hAnsi="Times New Roman" w:cs="Times New Roman"/>
          <w:sz w:val="24"/>
          <w:szCs w:val="24"/>
        </w:rPr>
      </w:pPr>
      <w:r w:rsidRPr="009B7A9E">
        <w:rPr>
          <w:rFonts w:ascii="Times New Roman" w:hAnsi="Times New Roman" w:cs="Times New Roman"/>
          <w:sz w:val="24"/>
          <w:szCs w:val="24"/>
        </w:rPr>
        <w:lastRenderedPageBreak/>
        <w:t>Crucial to our success</w:t>
      </w:r>
      <w:r w:rsidR="00311A87" w:rsidRPr="009B7A9E">
        <w:rPr>
          <w:rFonts w:ascii="Times New Roman" w:hAnsi="Times New Roman" w:cs="Times New Roman"/>
          <w:sz w:val="24"/>
          <w:szCs w:val="24"/>
        </w:rPr>
        <w:t xml:space="preserve"> in the single and multiple injection point cases, </w:t>
      </w:r>
      <w:r w:rsidRPr="009B7A9E">
        <w:rPr>
          <w:rFonts w:ascii="Times New Roman" w:hAnsi="Times New Roman" w:cs="Times New Roman"/>
          <w:sz w:val="24"/>
          <w:szCs w:val="24"/>
        </w:rPr>
        <w:t>is the use of divisible load scheduling theory</w:t>
      </w:r>
      <w:r w:rsidR="00FA47A6" w:rsidRPr="009B7A9E">
        <w:rPr>
          <w:rFonts w:ascii="Times New Roman" w:hAnsi="Times New Roman" w:cs="Times New Roman"/>
          <w:sz w:val="24"/>
          <w:szCs w:val="24"/>
        </w:rPr>
        <w:t xml:space="preserve"> [1</w:t>
      </w:r>
      <w:r w:rsidR="00CD490B" w:rsidRPr="009B7A9E">
        <w:rPr>
          <w:rFonts w:ascii="Times New Roman" w:hAnsi="Times New Roman" w:cs="Times New Roman"/>
          <w:sz w:val="24"/>
          <w:szCs w:val="24"/>
        </w:rPr>
        <w:t>]</w:t>
      </w:r>
      <w:r w:rsidRPr="009B7A9E">
        <w:rPr>
          <w:rFonts w:ascii="Times New Roman" w:hAnsi="Times New Roman" w:cs="Times New Roman"/>
          <w:sz w:val="24"/>
          <w:szCs w:val="24"/>
        </w:rPr>
        <w:t>.  Developed over the past few decades, it assumes load is a continuous variable that can be arbitrarily partitioned among processors and links in a network.  Use is made of the divisible load schedu</w:t>
      </w:r>
      <w:r w:rsidR="00FA47A6" w:rsidRPr="009B7A9E">
        <w:rPr>
          <w:rFonts w:ascii="Times New Roman" w:hAnsi="Times New Roman" w:cs="Times New Roman"/>
          <w:sz w:val="24"/>
          <w:szCs w:val="24"/>
        </w:rPr>
        <w:t>ling’s optimality principle [2</w:t>
      </w:r>
      <w:r w:rsidRPr="009B7A9E">
        <w:rPr>
          <w:rFonts w:ascii="Times New Roman" w:hAnsi="Times New Roman" w:cs="Times New Roman"/>
          <w:sz w:val="24"/>
          <w:szCs w:val="24"/>
        </w:rPr>
        <w:t xml:space="preserve">], which say </w:t>
      </w:r>
      <w:proofErr w:type="spellStart"/>
      <w:r w:rsidRPr="009B7A9E">
        <w:rPr>
          <w:rFonts w:ascii="Times New Roman" w:hAnsi="Times New Roman" w:cs="Times New Roman"/>
          <w:sz w:val="24"/>
          <w:szCs w:val="24"/>
        </w:rPr>
        <w:t>makespan</w:t>
      </w:r>
      <w:proofErr w:type="spellEnd"/>
      <w:r w:rsidRPr="009B7A9E">
        <w:rPr>
          <w:rFonts w:ascii="Times New Roman" w:hAnsi="Times New Roman" w:cs="Times New Roman"/>
          <w:sz w:val="24"/>
          <w:szCs w:val="24"/>
        </w:rPr>
        <w:t xml:space="preserve"> is minimized when one forces all processors to stop at the same time (intuitively otherwise one could transfer load from busy to idle processors to achieve a better solution).  </w:t>
      </w:r>
      <w:r w:rsidR="001827E0" w:rsidRPr="009B7A9E">
        <w:rPr>
          <w:rFonts w:ascii="Times New Roman" w:hAnsi="Times New Roman" w:cs="Times New Roman"/>
          <w:sz w:val="24"/>
          <w:szCs w:val="24"/>
        </w:rPr>
        <w:t xml:space="preserve">This leads to a series of chained linear flow and processing equations that can be solved by linear equation techniques, often yielding recursive and even closed form solutions for quantities such as </w:t>
      </w:r>
      <w:proofErr w:type="spellStart"/>
      <w:r w:rsidR="001827E0" w:rsidRPr="009B7A9E">
        <w:rPr>
          <w:rFonts w:ascii="Times New Roman" w:hAnsi="Times New Roman" w:cs="Times New Roman"/>
          <w:sz w:val="24"/>
          <w:szCs w:val="24"/>
        </w:rPr>
        <w:t>makespan</w:t>
      </w:r>
      <w:proofErr w:type="spellEnd"/>
      <w:r w:rsidR="001827E0" w:rsidRPr="009B7A9E">
        <w:rPr>
          <w:rFonts w:ascii="Times New Roman" w:hAnsi="Times New Roman" w:cs="Times New Roman"/>
          <w:sz w:val="24"/>
          <w:szCs w:val="24"/>
        </w:rPr>
        <w:t xml:space="preserve"> and speedup.  </w:t>
      </w:r>
    </w:p>
    <w:p w14:paraId="5B886FC1" w14:textId="1163649D" w:rsidR="00D30D67" w:rsidRPr="009B7A9E" w:rsidRDefault="00D30D67" w:rsidP="002E58F2">
      <w:pPr>
        <w:spacing w:line="480" w:lineRule="auto"/>
        <w:rPr>
          <w:rFonts w:ascii="Times New Roman" w:hAnsi="Times New Roman" w:cs="Times New Roman"/>
          <w:sz w:val="24"/>
          <w:szCs w:val="24"/>
          <w:u w:val="single"/>
        </w:rPr>
      </w:pPr>
      <w:r w:rsidRPr="009B7A9E">
        <w:rPr>
          <w:rFonts w:ascii="Times New Roman" w:hAnsi="Times New Roman" w:cs="Times New Roman"/>
          <w:sz w:val="24"/>
          <w:szCs w:val="24"/>
          <w:u w:val="single"/>
        </w:rPr>
        <w:t>2.2 Voron</w:t>
      </w:r>
      <w:r w:rsidR="00C3297D" w:rsidRPr="009B7A9E">
        <w:rPr>
          <w:rFonts w:ascii="Times New Roman" w:hAnsi="Times New Roman" w:cs="Times New Roman"/>
          <w:sz w:val="24"/>
          <w:szCs w:val="24"/>
          <w:u w:val="single"/>
        </w:rPr>
        <w:t>o</w:t>
      </w:r>
      <w:r w:rsidRPr="009B7A9E">
        <w:rPr>
          <w:rFonts w:ascii="Times New Roman" w:hAnsi="Times New Roman" w:cs="Times New Roman"/>
          <w:sz w:val="24"/>
          <w:szCs w:val="24"/>
          <w:u w:val="single"/>
        </w:rPr>
        <w:t>i Diagrams</w:t>
      </w:r>
    </w:p>
    <w:p w14:paraId="76ECC60A" w14:textId="578C8DF7" w:rsidR="00C3297D" w:rsidRPr="009B7A9E" w:rsidRDefault="00C3297D" w:rsidP="00C3297D">
      <w:pPr>
        <w:spacing w:line="480" w:lineRule="auto"/>
        <w:rPr>
          <w:rFonts w:ascii="Times New Roman" w:hAnsi="Times New Roman" w:cs="Times New Roman"/>
          <w:sz w:val="24"/>
          <w:szCs w:val="24"/>
        </w:rPr>
      </w:pPr>
      <w:r w:rsidRPr="009B7A9E">
        <w:rPr>
          <w:rFonts w:ascii="Times New Roman" w:hAnsi="Times New Roman" w:cs="Times New Roman"/>
          <w:sz w:val="24"/>
          <w:szCs w:val="24"/>
        </w:rPr>
        <w:t>In the context of multiple injection point</w:t>
      </w:r>
      <w:r w:rsidR="00013D45">
        <w:rPr>
          <w:rFonts w:ascii="Times New Roman" w:hAnsi="Times New Roman" w:cs="Times New Roman"/>
          <w:sz w:val="24"/>
          <w:szCs w:val="24"/>
        </w:rPr>
        <w:t xml:space="preserve"> models, this paper represents </w:t>
      </w:r>
      <w:r w:rsidR="00FA47A6" w:rsidRPr="009B7A9E">
        <w:rPr>
          <w:rFonts w:ascii="Times New Roman" w:hAnsi="Times New Roman" w:cs="Times New Roman"/>
          <w:sz w:val="24"/>
          <w:szCs w:val="24"/>
        </w:rPr>
        <w:t xml:space="preserve">Jia [6] </w:t>
      </w:r>
      <w:r w:rsidRPr="009B7A9E">
        <w:rPr>
          <w:rFonts w:ascii="Times New Roman" w:hAnsi="Times New Roman" w:cs="Times New Roman"/>
          <w:sz w:val="24"/>
          <w:szCs w:val="24"/>
        </w:rPr>
        <w:t xml:space="preserve">proposes a genetic algorithm, which utilize a novel Graph Partitioning (GP) scheme to partition the network such that each source in the network gains a portion of network resources and then these sources cooperate to process their loads.  We utilize the Voronoi diagrams in conjunction with divisible load scheduling for a significant applied problem. </w:t>
      </w:r>
    </w:p>
    <w:p w14:paraId="79F5C11A" w14:textId="304EF561" w:rsidR="00C3297D" w:rsidRPr="009B7A9E" w:rsidRDefault="00C3297D" w:rsidP="00C3297D">
      <w:pPr>
        <w:spacing w:line="480" w:lineRule="auto"/>
        <w:rPr>
          <w:rFonts w:ascii="Times New Roman" w:hAnsi="Times New Roman" w:cs="Times New Roman"/>
          <w:sz w:val="24"/>
          <w:szCs w:val="24"/>
        </w:rPr>
      </w:pPr>
      <w:r w:rsidRPr="009B7A9E">
        <w:rPr>
          <w:rFonts w:ascii="Times New Roman" w:hAnsi="Times New Roman" w:cs="Times New Roman"/>
          <w:sz w:val="24"/>
          <w:szCs w:val="24"/>
        </w:rPr>
        <w:t xml:space="preserve">In mathematics, a Voronoi diagram </w:t>
      </w:r>
      <w:r w:rsidR="00FA47A6" w:rsidRPr="009B7A9E">
        <w:rPr>
          <w:rFonts w:ascii="Times New Roman" w:hAnsi="Times New Roman" w:cs="Times New Roman"/>
          <w:sz w:val="24"/>
          <w:szCs w:val="24"/>
        </w:rPr>
        <w:t xml:space="preserve">[4] </w:t>
      </w:r>
      <w:r w:rsidRPr="009B7A9E">
        <w:rPr>
          <w:rFonts w:ascii="Times New Roman" w:hAnsi="Times New Roman" w:cs="Times New Roman"/>
          <w:sz w:val="24"/>
          <w:szCs w:val="24"/>
        </w:rPr>
        <w:t xml:space="preserve">a partitioning of a plane into regions based on distance to points in a specific subset of the plane. For each seed there is a corresponding region consisting of all points closer to that seed than to any other. These regions are called Voronoi cells. </w:t>
      </w:r>
    </w:p>
    <w:p w14:paraId="60285910" w14:textId="65C93751" w:rsidR="009B7A9E" w:rsidRPr="009B7A9E" w:rsidRDefault="009B7A9E" w:rsidP="00C3297D">
      <w:pPr>
        <w:spacing w:line="480" w:lineRule="auto"/>
        <w:rPr>
          <w:rFonts w:ascii="Times New Roman" w:hAnsi="Times New Roman" w:cs="Times New Roman"/>
          <w:sz w:val="24"/>
          <w:szCs w:val="24"/>
        </w:rPr>
      </w:pPr>
      <w:r w:rsidRPr="009B7A9E">
        <w:rPr>
          <w:rFonts w:ascii="Times New Roman" w:hAnsi="Times New Roman" w:cs="Times New Roman"/>
          <w:sz w:val="24"/>
          <w:szCs w:val="24"/>
        </w:rPr>
        <w:t xml:space="preserve">2.3 </w:t>
      </w:r>
      <w:r w:rsidRPr="009B7A9E">
        <w:rPr>
          <w:rFonts w:ascii="Times New Roman" w:hAnsi="Times New Roman" w:cs="Times New Roman"/>
          <w:sz w:val="24"/>
          <w:szCs w:val="24"/>
          <w:u w:val="single"/>
        </w:rPr>
        <w:t>Virtual Cut-through</w:t>
      </w:r>
      <w:r w:rsidR="001F15EA">
        <w:rPr>
          <w:rFonts w:ascii="Times New Roman" w:hAnsi="Times New Roman" w:cs="Times New Roman"/>
          <w:sz w:val="24"/>
          <w:szCs w:val="24"/>
          <w:u w:val="single"/>
        </w:rPr>
        <w:t xml:space="preserve"> and Equivalence Computation</w:t>
      </w:r>
    </w:p>
    <w:p w14:paraId="5D43050F" w14:textId="75ED90CE" w:rsidR="009B7A9E" w:rsidRPr="001F15EA" w:rsidRDefault="009B7A9E" w:rsidP="00C3297D">
      <w:pPr>
        <w:spacing w:line="480" w:lineRule="auto"/>
        <w:rPr>
          <w:rFonts w:ascii="Times New Roman" w:hAnsi="Times New Roman" w:cs="Times New Roman"/>
          <w:color w:val="000000"/>
          <w:sz w:val="24"/>
          <w:szCs w:val="24"/>
        </w:rPr>
      </w:pPr>
      <w:r w:rsidRPr="009B7A9E">
        <w:rPr>
          <w:rFonts w:ascii="Times New Roman" w:hAnsi="Times New Roman" w:cs="Times New Roman"/>
          <w:color w:val="000000"/>
          <w:sz w:val="24"/>
          <w:szCs w:val="24"/>
        </w:rPr>
        <w:t xml:space="preserve">In this paper, we investigate the virtual cut-through switching [7].   In the virtual cut-through </w:t>
      </w:r>
      <w:r w:rsidR="00887753" w:rsidRPr="009B7A9E">
        <w:rPr>
          <w:rFonts w:ascii="Times New Roman" w:hAnsi="Times New Roman" w:cs="Times New Roman"/>
          <w:color w:val="000000"/>
          <w:sz w:val="24"/>
          <w:szCs w:val="24"/>
        </w:rPr>
        <w:t>environment, a</w:t>
      </w:r>
      <w:r w:rsidRPr="009B7A9E">
        <w:rPr>
          <w:rFonts w:ascii="Times New Roman" w:hAnsi="Times New Roman" w:cs="Times New Roman"/>
          <w:color w:val="000000"/>
          <w:sz w:val="24"/>
          <w:szCs w:val="24"/>
        </w:rPr>
        <w:t xml:space="preserve"> node can begin relaying the first part of a message (packet) along a transmission path as soon as it starts to arrive at the </w:t>
      </w:r>
      <w:proofErr w:type="gramStart"/>
      <w:r w:rsidRPr="009B7A9E">
        <w:rPr>
          <w:rFonts w:ascii="Times New Roman" w:hAnsi="Times New Roman" w:cs="Times New Roman"/>
          <w:color w:val="000000"/>
          <w:sz w:val="24"/>
          <w:szCs w:val="24"/>
        </w:rPr>
        <w:t>node ,</w:t>
      </w:r>
      <w:proofErr w:type="gramEnd"/>
      <w:r w:rsidRPr="009B7A9E">
        <w:rPr>
          <w:rFonts w:ascii="Times New Roman" w:hAnsi="Times New Roman" w:cs="Times New Roman"/>
          <w:color w:val="000000"/>
          <w:sz w:val="24"/>
          <w:szCs w:val="24"/>
        </w:rPr>
        <w:t xml:space="preserve">  that is,  it doesn’t have to wait to receive the entire message</w:t>
      </w:r>
      <w:r w:rsidR="00013D45">
        <w:rPr>
          <w:rFonts w:ascii="Times New Roman" w:hAnsi="Times New Roman" w:cs="Times New Roman"/>
          <w:color w:val="000000"/>
          <w:sz w:val="24"/>
          <w:szCs w:val="24"/>
        </w:rPr>
        <w:t xml:space="preserve"> </w:t>
      </w:r>
      <w:r w:rsidRPr="009B7A9E">
        <w:rPr>
          <w:rFonts w:ascii="Times New Roman" w:hAnsi="Times New Roman" w:cs="Times New Roman"/>
          <w:color w:val="000000"/>
          <w:sz w:val="24"/>
          <w:szCs w:val="24"/>
        </w:rPr>
        <w:t>before it can begin forwarding the message.</w:t>
      </w:r>
      <w:r w:rsidRPr="009B7A9E">
        <w:rPr>
          <w:rFonts w:ascii="Times New Roman" w:hAnsi="Times New Roman" w:cs="Times New Roman"/>
          <w:color w:val="000000"/>
          <w:sz w:val="24"/>
          <w:szCs w:val="24"/>
        </w:rPr>
        <w:br/>
      </w:r>
      <w:r w:rsidRPr="009B7A9E">
        <w:rPr>
          <w:rFonts w:ascii="Times New Roman" w:hAnsi="Times New Roman" w:cs="Times New Roman"/>
          <w:color w:val="000000"/>
          <w:sz w:val="24"/>
          <w:szCs w:val="24"/>
        </w:rPr>
        <w:lastRenderedPageBreak/>
        <w:t>Equivalence computation [11] is a technique, which consists of combining a cluster of processors as one whole equivalent processor to process a unit 1 workload..</w:t>
      </w:r>
    </w:p>
    <w:p w14:paraId="4FB46447" w14:textId="662CA58A" w:rsidR="00D30D67" w:rsidRPr="009B7A9E" w:rsidRDefault="005E4E0A" w:rsidP="00C3297D">
      <w:pPr>
        <w:spacing w:line="480" w:lineRule="auto"/>
        <w:rPr>
          <w:rFonts w:ascii="Times New Roman" w:hAnsi="Times New Roman" w:cs="Times New Roman"/>
          <w:sz w:val="24"/>
          <w:szCs w:val="24"/>
          <w:u w:val="single"/>
        </w:rPr>
      </w:pPr>
      <w:r w:rsidRPr="009B7A9E">
        <w:rPr>
          <w:rFonts w:ascii="Times New Roman" w:hAnsi="Times New Roman" w:cs="Times New Roman"/>
          <w:sz w:val="24"/>
          <w:szCs w:val="24"/>
          <w:u w:val="single"/>
        </w:rPr>
        <w:t>3.0 Single Injection Point Case</w:t>
      </w:r>
    </w:p>
    <w:p w14:paraId="4572C66C" w14:textId="79D524AC" w:rsidR="001F15EA" w:rsidRDefault="001F15EA" w:rsidP="002E58F2">
      <w:pPr>
        <w:spacing w:line="480" w:lineRule="auto"/>
        <w:rPr>
          <w:rFonts w:ascii="Times New Roman" w:hAnsi="Times New Roman" w:cs="Times New Roman"/>
          <w:color w:val="000000"/>
          <w:sz w:val="24"/>
          <w:szCs w:val="24"/>
        </w:rPr>
      </w:pPr>
      <w:r w:rsidRPr="001F15EA">
        <w:rPr>
          <w:rFonts w:ascii="Times New Roman" w:hAnsi="Times New Roman" w:cs="Times New Roman"/>
          <w:color w:val="000000"/>
          <w:sz w:val="24"/>
          <w:szCs w:val="24"/>
        </w:rPr>
        <w:t xml:space="preserve">First, we consider about the 2 </w:t>
      </w:r>
      <w:r w:rsidRPr="001F15EA">
        <w:rPr>
          <w:rFonts w:ascii="Cambria Math" w:hAnsi="Cambria Math" w:cs="Cambria Math"/>
          <w:color w:val="000000"/>
          <w:sz w:val="24"/>
          <w:szCs w:val="24"/>
        </w:rPr>
        <w:t>∗</w:t>
      </w:r>
      <w:r w:rsidRPr="001F15EA">
        <w:rPr>
          <w:rFonts w:ascii="Times New Roman" w:hAnsi="Times New Roman" w:cs="Times New Roman"/>
          <w:color w:val="000000"/>
          <w:sz w:val="24"/>
          <w:szCs w:val="24"/>
        </w:rPr>
        <w:t xml:space="preserve"> 2 </w:t>
      </w:r>
      <w:r>
        <w:rPr>
          <w:rFonts w:ascii="Times New Roman" w:hAnsi="Times New Roman" w:cs="Times New Roman"/>
          <w:color w:val="000000"/>
          <w:sz w:val="24"/>
          <w:szCs w:val="24"/>
        </w:rPr>
        <w:t xml:space="preserve">mesh network, which </w:t>
      </w:r>
      <w:r w:rsidRPr="001F15EA">
        <w:rPr>
          <w:rFonts w:ascii="Times New Roman" w:hAnsi="Times New Roman" w:cs="Times New Roman"/>
          <w:color w:val="000000"/>
          <w:sz w:val="24"/>
          <w:szCs w:val="24"/>
        </w:rPr>
        <w:t xml:space="preserve">can be generalized to a 2 </w:t>
      </w:r>
      <w:r w:rsidRPr="001F15EA">
        <w:rPr>
          <w:rFonts w:ascii="Cambria Math" w:hAnsi="Cambria Math" w:cs="Cambria Math"/>
          <w:color w:val="000000"/>
          <w:sz w:val="24"/>
          <w:szCs w:val="24"/>
        </w:rPr>
        <w:t>∗</w:t>
      </w:r>
      <w:r w:rsidRPr="001F15EA">
        <w:rPr>
          <w:rFonts w:ascii="Times New Roman" w:hAnsi="Times New Roman" w:cs="Times New Roman"/>
          <w:color w:val="000000"/>
          <w:sz w:val="24"/>
          <w:szCs w:val="24"/>
        </w:rPr>
        <w:t xml:space="preserve"> n </w:t>
      </w:r>
      <w:r>
        <w:rPr>
          <w:rFonts w:ascii="Times New Roman" w:hAnsi="Times New Roman" w:cs="Times New Roman"/>
          <w:color w:val="000000"/>
          <w:sz w:val="24"/>
          <w:szCs w:val="24"/>
        </w:rPr>
        <w:t xml:space="preserve">mesh network. After, we </w:t>
      </w:r>
      <w:r w:rsidRPr="001F15EA">
        <w:rPr>
          <w:rFonts w:ascii="Times New Roman" w:hAnsi="Times New Roman" w:cs="Times New Roman"/>
          <w:color w:val="000000"/>
          <w:sz w:val="24"/>
          <w:szCs w:val="24"/>
        </w:rPr>
        <w:t xml:space="preserve">analyze a more general case </w:t>
      </w:r>
      <w:proofErr w:type="spellStart"/>
      <w:r w:rsidRPr="001F15EA">
        <w:rPr>
          <w:rFonts w:ascii="Times New Roman" w:hAnsi="Times New Roman" w:cs="Times New Roman"/>
          <w:color w:val="000000"/>
          <w:sz w:val="24"/>
          <w:szCs w:val="24"/>
        </w:rPr>
        <w:t>m</w:t>
      </w:r>
      <w:r w:rsidRPr="001F15EA">
        <w:rPr>
          <w:rFonts w:ascii="Cambria Math" w:hAnsi="Cambria Math" w:cs="Cambria Math"/>
          <w:color w:val="000000"/>
          <w:sz w:val="24"/>
          <w:szCs w:val="24"/>
        </w:rPr>
        <w:t>∗</w:t>
      </w:r>
      <w:r w:rsidRPr="001F15EA">
        <w:rPr>
          <w:rFonts w:ascii="Times New Roman" w:hAnsi="Times New Roman" w:cs="Times New Roman"/>
          <w:color w:val="000000"/>
          <w:sz w:val="24"/>
          <w:szCs w:val="24"/>
        </w:rPr>
        <w:t>n</w:t>
      </w:r>
      <w:proofErr w:type="spellEnd"/>
      <w:r w:rsidRPr="001F15E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mesh network and obtain </w:t>
      </w:r>
      <w:r w:rsidRPr="001F15EA">
        <w:rPr>
          <w:rFonts w:ascii="Times New Roman" w:hAnsi="Times New Roman" w:cs="Times New Roman"/>
          <w:color w:val="000000"/>
          <w:sz w:val="24"/>
          <w:szCs w:val="24"/>
        </w:rPr>
        <w:t>a general closed-form matrix p</w:t>
      </w:r>
      <w:r>
        <w:rPr>
          <w:rFonts w:ascii="Times New Roman" w:hAnsi="Times New Roman" w:cs="Times New Roman"/>
          <w:color w:val="000000"/>
          <w:sz w:val="24"/>
          <w:szCs w:val="24"/>
        </w:rPr>
        <w:t xml:space="preserve">resentation. Finally, we give a </w:t>
      </w:r>
      <w:r w:rsidRPr="001F15EA">
        <w:rPr>
          <w:rFonts w:ascii="Times New Roman" w:hAnsi="Times New Roman" w:cs="Times New Roman"/>
          <w:color w:val="000000"/>
          <w:sz w:val="24"/>
          <w:szCs w:val="24"/>
        </w:rPr>
        <w:t>key methodology to address this</w:t>
      </w:r>
      <w:r>
        <w:rPr>
          <w:rFonts w:ascii="Times New Roman" w:hAnsi="Times New Roman" w:cs="Times New Roman"/>
          <w:color w:val="000000"/>
          <w:sz w:val="24"/>
          <w:szCs w:val="24"/>
        </w:rPr>
        <w:t xml:space="preserve"> type of question. In addition, </w:t>
      </w:r>
      <w:r w:rsidRPr="001F15EA">
        <w:rPr>
          <w:rFonts w:ascii="Times New Roman" w:hAnsi="Times New Roman" w:cs="Times New Roman"/>
          <w:color w:val="000000"/>
          <w:sz w:val="24"/>
          <w:szCs w:val="24"/>
        </w:rPr>
        <w:t>different single data injectio</w:t>
      </w:r>
      <w:r>
        <w:rPr>
          <w:rFonts w:ascii="Times New Roman" w:hAnsi="Times New Roman" w:cs="Times New Roman"/>
          <w:color w:val="000000"/>
          <w:sz w:val="24"/>
          <w:szCs w:val="24"/>
        </w:rPr>
        <w:t>n position, such as the corner, bo</w:t>
      </w:r>
      <w:r w:rsidRPr="001F15EA">
        <w:rPr>
          <w:rFonts w:ascii="Times New Roman" w:hAnsi="Times New Roman" w:cs="Times New Roman"/>
          <w:color w:val="000000"/>
          <w:sz w:val="24"/>
          <w:szCs w:val="24"/>
        </w:rPr>
        <w:t>undary and inner grid are also discussed.</w:t>
      </w:r>
    </w:p>
    <w:p w14:paraId="12A86440" w14:textId="02488530" w:rsidR="00FA3072" w:rsidRPr="001F15EA" w:rsidRDefault="00FA3072" w:rsidP="002E58F2">
      <w:pPr>
        <w:spacing w:line="480" w:lineRule="auto"/>
        <w:rPr>
          <w:rFonts w:ascii="Times New Roman" w:hAnsi="Times New Roman" w:cs="Times New Roman"/>
          <w:color w:val="000000"/>
          <w:sz w:val="24"/>
          <w:szCs w:val="24"/>
          <w:lang w:eastAsia="zh-CN"/>
        </w:rPr>
      </w:pPr>
      <w:r>
        <w:rPr>
          <w:rFonts w:ascii="Times New Roman" w:hAnsi="Times New Roman" w:cs="Times New Roman" w:hint="eastAsia"/>
          <w:color w:val="000000"/>
          <w:sz w:val="24"/>
          <w:szCs w:val="24"/>
          <w:lang w:eastAsia="zh-CN"/>
        </w:rPr>
        <w:t>I</w:t>
      </w:r>
      <w:r>
        <w:rPr>
          <w:rFonts w:ascii="Times New Roman" w:hAnsi="Times New Roman" w:cs="Times New Roman"/>
          <w:color w:val="000000"/>
          <w:sz w:val="24"/>
          <w:szCs w:val="24"/>
          <w:lang w:eastAsia="zh-CN"/>
        </w:rPr>
        <w:t>n addition, we also propose a rigorous mathematics proof about the flow matrix solution’s existence and unique.</w:t>
      </w:r>
    </w:p>
    <w:p w14:paraId="1EB00DFF" w14:textId="3F47ED98" w:rsidR="005E4E0A" w:rsidRPr="009B7A9E" w:rsidRDefault="005E4E0A" w:rsidP="002E58F2">
      <w:pPr>
        <w:spacing w:line="480" w:lineRule="auto"/>
        <w:rPr>
          <w:rFonts w:ascii="Times New Roman" w:hAnsi="Times New Roman" w:cs="Times New Roman"/>
          <w:sz w:val="24"/>
          <w:szCs w:val="24"/>
          <w:u w:val="single"/>
        </w:rPr>
      </w:pPr>
      <w:r w:rsidRPr="009B7A9E">
        <w:rPr>
          <w:rFonts w:ascii="Times New Roman" w:hAnsi="Times New Roman" w:cs="Times New Roman"/>
          <w:sz w:val="24"/>
          <w:szCs w:val="24"/>
          <w:u w:val="single"/>
        </w:rPr>
        <w:t>4.0 Multiple Injection Point Case</w:t>
      </w:r>
    </w:p>
    <w:p w14:paraId="0D5A11E7" w14:textId="68B2A177" w:rsidR="00013D45" w:rsidRDefault="003B066A"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First, we consider about the data injections consist of a connected subgraph of mesh network.  We propose an equivalence processor scheduling algorithm (EPSA), which consider the connected subgraph data injection consists of “big” source. Then, we utilize the flow matrix to calculate processors’ data fraction, individually.</w:t>
      </w:r>
    </w:p>
    <w:p w14:paraId="27E9348A" w14:textId="3F0D2CAE" w:rsidR="003B066A" w:rsidRDefault="003B066A"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Second, if the data injections don’t connect with each other, we propose an intuitive Manhattan distance Voronoi diagram Algorithm </w:t>
      </w:r>
      <w:r w:rsidR="00FA3072">
        <w:rPr>
          <w:rFonts w:ascii="Times New Roman" w:hAnsi="Times New Roman" w:cs="Times New Roman"/>
          <w:sz w:val="24"/>
          <w:szCs w:val="24"/>
          <w:lang w:eastAsia="zh-CN"/>
        </w:rPr>
        <w:t xml:space="preserve">(MDVDA) </w:t>
      </w:r>
      <w:r>
        <w:rPr>
          <w:rFonts w:ascii="Times New Roman" w:hAnsi="Times New Roman" w:cs="Times New Roman"/>
          <w:sz w:val="24"/>
          <w:szCs w:val="24"/>
          <w:lang w:eastAsia="zh-CN"/>
        </w:rPr>
        <w:t>to tackle this problem, which obtains a partitioning of the mesh network and each cell tackle corresponding data injection’s workload.</w:t>
      </w:r>
    </w:p>
    <w:p w14:paraId="64036073" w14:textId="5BFD391A" w:rsidR="003B066A" w:rsidRPr="00013D45" w:rsidRDefault="003B066A" w:rsidP="002E58F2">
      <w:pPr>
        <w:spacing w:line="480" w:lineRule="auto"/>
        <w:rPr>
          <w:rFonts w:ascii="Times New Roman" w:hAnsi="Times New Roman" w:cs="Times New Roman" w:hint="eastAsia"/>
          <w:sz w:val="24"/>
          <w:szCs w:val="24"/>
          <w:lang w:eastAsia="zh-CN"/>
        </w:rPr>
      </w:pPr>
      <w:r>
        <w:rPr>
          <w:rFonts w:ascii="Times New Roman" w:hAnsi="Times New Roman" w:cs="Times New Roman"/>
          <w:sz w:val="24"/>
          <w:szCs w:val="24"/>
          <w:lang w:eastAsia="zh-CN"/>
        </w:rPr>
        <w:t>Third, a</w:t>
      </w:r>
      <w:r w:rsidRPr="003B066A">
        <w:rPr>
          <w:rFonts w:ascii="Times New Roman" w:hAnsi="Times New Roman" w:cs="Times New Roman"/>
          <w:sz w:val="24"/>
          <w:szCs w:val="24"/>
          <w:lang w:eastAsia="zh-CN"/>
        </w:rPr>
        <w:t>fter investigation, we f</w:t>
      </w:r>
      <w:r>
        <w:rPr>
          <w:rFonts w:ascii="Times New Roman" w:hAnsi="Times New Roman" w:cs="Times New Roman"/>
          <w:sz w:val="24"/>
          <w:szCs w:val="24"/>
          <w:lang w:eastAsia="zh-CN"/>
        </w:rPr>
        <w:t xml:space="preserve">ind the </w:t>
      </w:r>
      <w:proofErr w:type="spellStart"/>
      <w:r>
        <w:rPr>
          <w:rFonts w:ascii="Times New Roman" w:hAnsi="Times New Roman" w:cs="Times New Roman"/>
          <w:sz w:val="24"/>
          <w:szCs w:val="24"/>
          <w:lang w:eastAsia="zh-CN"/>
        </w:rPr>
        <w:t>makespan</w:t>
      </w:r>
      <w:proofErr w:type="spellEnd"/>
      <w:r>
        <w:rPr>
          <w:rFonts w:ascii="Times New Roman" w:hAnsi="Times New Roman" w:cs="Times New Roman"/>
          <w:sz w:val="24"/>
          <w:szCs w:val="24"/>
          <w:lang w:eastAsia="zh-CN"/>
        </w:rPr>
        <w:t xml:space="preserve"> depends on the </w:t>
      </w:r>
      <w:r w:rsidRPr="003B066A">
        <w:rPr>
          <w:rFonts w:ascii="Times New Roman" w:hAnsi="Times New Roman" w:cs="Times New Roman"/>
          <w:sz w:val="24"/>
          <w:szCs w:val="24"/>
          <w:lang w:eastAsia="zh-CN"/>
        </w:rPr>
        <w:t xml:space="preserve">bottleneck </w:t>
      </w:r>
      <w:proofErr w:type="spellStart"/>
      <w:r w:rsidRPr="003B066A">
        <w:rPr>
          <w:rFonts w:ascii="Times New Roman" w:hAnsi="Times New Roman" w:cs="Times New Roman"/>
          <w:sz w:val="24"/>
          <w:szCs w:val="24"/>
          <w:lang w:eastAsia="zh-CN"/>
        </w:rPr>
        <w:t>makespan</w:t>
      </w:r>
      <w:proofErr w:type="spellEnd"/>
      <w:r w:rsidRPr="003B066A">
        <w:rPr>
          <w:rFonts w:ascii="Times New Roman" w:hAnsi="Times New Roman" w:cs="Times New Roman"/>
          <w:sz w:val="24"/>
          <w:szCs w:val="24"/>
          <w:lang w:eastAsia="zh-CN"/>
        </w:rPr>
        <w:t>. In othe</w:t>
      </w:r>
      <w:r>
        <w:rPr>
          <w:rFonts w:ascii="Times New Roman" w:hAnsi="Times New Roman" w:cs="Times New Roman"/>
          <w:sz w:val="24"/>
          <w:szCs w:val="24"/>
          <w:lang w:eastAsia="zh-CN"/>
        </w:rPr>
        <w:t xml:space="preserve">r words, if other divisions own </w:t>
      </w:r>
      <w:r w:rsidRPr="003B066A">
        <w:rPr>
          <w:rFonts w:ascii="Times New Roman" w:hAnsi="Times New Roman" w:cs="Times New Roman"/>
          <w:sz w:val="24"/>
          <w:szCs w:val="24"/>
          <w:lang w:eastAsia="zh-CN"/>
        </w:rPr>
        <w:t>more processors than the bottleneck cell, it does not help to</w:t>
      </w:r>
      <w:r w:rsidRPr="003B066A">
        <w:rPr>
          <w:rFonts w:ascii="Times New Roman" w:hAnsi="Times New Roman" w:cs="Times New Roman"/>
          <w:sz w:val="24"/>
          <w:szCs w:val="24"/>
          <w:lang w:eastAsia="zh-CN"/>
        </w:rPr>
        <w:br/>
        <w:t xml:space="preserve">minimize the </w:t>
      </w:r>
      <w:proofErr w:type="spellStart"/>
      <w:r w:rsidRPr="003B066A">
        <w:rPr>
          <w:rFonts w:ascii="Times New Roman" w:hAnsi="Times New Roman" w:cs="Times New Roman"/>
          <w:sz w:val="24"/>
          <w:szCs w:val="24"/>
          <w:lang w:eastAsia="zh-CN"/>
        </w:rPr>
        <w:t>makespan</w:t>
      </w:r>
      <w:proofErr w:type="spellEnd"/>
      <w:r w:rsidRPr="003B066A">
        <w:rPr>
          <w:rFonts w:ascii="Times New Roman" w:hAnsi="Times New Roman" w:cs="Times New Roman"/>
          <w:sz w:val="24"/>
          <w:szCs w:val="24"/>
          <w:lang w:eastAsia="zh-CN"/>
        </w:rPr>
        <w:t>.</w:t>
      </w:r>
      <w:r>
        <w:rPr>
          <w:rFonts w:ascii="Times New Roman" w:hAnsi="Times New Roman" w:cs="Times New Roman"/>
          <w:sz w:val="24"/>
          <w:szCs w:val="24"/>
          <w:lang w:eastAsia="zh-CN"/>
        </w:rPr>
        <w:t xml:space="preserve">  We propose a heuristic algorithm reduced Manhattan distance Voronoi </w:t>
      </w:r>
      <w:r>
        <w:rPr>
          <w:rFonts w:ascii="Times New Roman" w:hAnsi="Times New Roman" w:cs="Times New Roman" w:hint="eastAsia"/>
          <w:sz w:val="24"/>
          <w:szCs w:val="24"/>
          <w:lang w:eastAsia="zh-CN"/>
        </w:rPr>
        <w:lastRenderedPageBreak/>
        <w:t>diagram</w:t>
      </w:r>
      <w:r>
        <w:rPr>
          <w:rFonts w:ascii="Times New Roman" w:hAnsi="Times New Roman" w:cs="Times New Roman"/>
          <w:sz w:val="24"/>
          <w:szCs w:val="24"/>
          <w:lang w:eastAsia="zh-CN"/>
        </w:rPr>
        <w:t xml:space="preserve"> algorithm (RMDVDA).  In user case, we choose 50*50 mesh network and 10 data injections, after 1000 rounds random sampling, we find this algorithm can </w:t>
      </w:r>
      <w:r w:rsidR="00FA3072">
        <w:rPr>
          <w:rFonts w:ascii="Times New Roman" w:hAnsi="Times New Roman" w:cs="Times New Roman"/>
          <w:sz w:val="24"/>
          <w:szCs w:val="24"/>
          <w:lang w:eastAsia="zh-CN"/>
        </w:rPr>
        <w:t>utilize the same suboptimal time as MDVDA, yet save about 35%-40% processor resources.</w:t>
      </w:r>
    </w:p>
    <w:p w14:paraId="5C1D4B61" w14:textId="499BBF00" w:rsidR="00FA3072" w:rsidRPr="00FA3072" w:rsidRDefault="00FA3072" w:rsidP="002E58F2">
      <w:pPr>
        <w:spacing w:line="480" w:lineRule="auto"/>
        <w:rPr>
          <w:rFonts w:ascii="Times New Roman" w:hAnsi="Times New Roman" w:cs="Times New Roman" w:hint="eastAsia"/>
          <w:sz w:val="24"/>
          <w:szCs w:val="24"/>
          <w:lang w:eastAsia="zh-CN"/>
        </w:rPr>
      </w:pPr>
      <w:r w:rsidRPr="00FA3072">
        <w:rPr>
          <w:rFonts w:ascii="Times New Roman" w:hAnsi="Times New Roman" w:cs="Times New Roman" w:hint="eastAsia"/>
          <w:sz w:val="24"/>
          <w:szCs w:val="24"/>
          <w:lang w:eastAsia="zh-CN"/>
        </w:rPr>
        <w:t>I</w:t>
      </w:r>
      <w:r w:rsidRPr="00FA3072">
        <w:rPr>
          <w:rFonts w:ascii="Times New Roman" w:hAnsi="Times New Roman" w:cs="Times New Roman"/>
          <w:sz w:val="24"/>
          <w:szCs w:val="24"/>
          <w:lang w:eastAsia="zh-CN"/>
        </w:rPr>
        <w:t>n addition</w:t>
      </w:r>
      <w:r>
        <w:rPr>
          <w:rFonts w:ascii="Times New Roman" w:hAnsi="Times New Roman" w:cs="Times New Roman"/>
          <w:sz w:val="24"/>
          <w:szCs w:val="24"/>
          <w:lang w:eastAsia="zh-CN"/>
        </w:rPr>
        <w:t>, we also give a rigorous mathematics proof of a lower band of our three algorithms.</w:t>
      </w:r>
    </w:p>
    <w:p w14:paraId="30046F52" w14:textId="32ED7E91" w:rsidR="005E4E0A" w:rsidRPr="009B7A9E" w:rsidRDefault="005E4E0A" w:rsidP="002E58F2">
      <w:pPr>
        <w:spacing w:line="480" w:lineRule="auto"/>
        <w:rPr>
          <w:rFonts w:ascii="Times New Roman" w:hAnsi="Times New Roman" w:cs="Times New Roman"/>
          <w:sz w:val="24"/>
          <w:szCs w:val="24"/>
          <w:u w:val="single"/>
        </w:rPr>
      </w:pPr>
      <w:r w:rsidRPr="009B7A9E">
        <w:rPr>
          <w:rFonts w:ascii="Times New Roman" w:hAnsi="Times New Roman" w:cs="Times New Roman"/>
          <w:sz w:val="24"/>
          <w:szCs w:val="24"/>
          <w:u w:val="single"/>
        </w:rPr>
        <w:t>5.0 Significance of Work</w:t>
      </w:r>
    </w:p>
    <w:p w14:paraId="158C3133" w14:textId="42E8A436" w:rsidR="00C3297D" w:rsidRDefault="00FA3072"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In sum, in this work, we propose a flow matrix </w:t>
      </w:r>
      <w:proofErr w:type="spellStart"/>
      <w:r w:rsidRPr="00FA3072">
        <w:rPr>
          <w:rFonts w:ascii="Times New Roman" w:hAnsi="Times New Roman" w:cs="Times New Roman"/>
          <w:sz w:val="24"/>
          <w:szCs w:val="24"/>
          <w:lang w:eastAsia="zh-CN"/>
        </w:rPr>
        <w:t>quantitive</w:t>
      </w:r>
      <w:proofErr w:type="spellEnd"/>
      <w:r w:rsidRPr="00FA3072">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model, which gives when and how to deploy the data fraction to each processor, individually.  We also prove the solution exists and unique of the flow matrix solution.</w:t>
      </w:r>
    </w:p>
    <w:p w14:paraId="71F0739F" w14:textId="1CD3B6D1" w:rsidR="00FA3072" w:rsidRDefault="00FA3072" w:rsidP="002E58F2">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Also, we propose three algorithms, EPSA, MDVDA and RMDVDA, which tackle the multi-source assignment problem depending on the data injection’s connection position.  Further, we also give a rigorous proof about the efficiency of your algorithm.</w:t>
      </w:r>
    </w:p>
    <w:p w14:paraId="011937B6" w14:textId="165E56FD" w:rsidR="00FA3072" w:rsidRPr="00FA3072" w:rsidRDefault="00FA3072" w:rsidP="002E58F2">
      <w:pPr>
        <w:spacing w:line="480" w:lineRule="auto"/>
        <w:rPr>
          <w:rFonts w:ascii="Times New Roman" w:hAnsi="Times New Roman" w:cs="Times New Roman" w:hint="eastAsia"/>
          <w:sz w:val="24"/>
          <w:szCs w:val="24"/>
          <w:lang w:eastAsia="zh-CN"/>
        </w:rPr>
      </w:pPr>
      <w:r>
        <w:rPr>
          <w:rFonts w:ascii="Times New Roman" w:hAnsi="Times New Roman" w:cs="Times New Roman"/>
          <w:sz w:val="24"/>
          <w:szCs w:val="24"/>
          <w:lang w:eastAsia="zh-CN"/>
        </w:rPr>
        <w:t>In addition, after 1000 rounds simulation, we save about 35%-40% processor resources within the same suboptimal time.</w:t>
      </w:r>
    </w:p>
    <w:p w14:paraId="6CFB7EF6" w14:textId="7CD7AD64" w:rsidR="00C3297D" w:rsidRPr="00887753" w:rsidRDefault="005E4E0A" w:rsidP="002E58F2">
      <w:pPr>
        <w:spacing w:line="480" w:lineRule="auto"/>
        <w:rPr>
          <w:rFonts w:ascii="Times New Roman" w:hAnsi="Times New Roman" w:cs="Times New Roman"/>
          <w:strike/>
          <w:sz w:val="24"/>
          <w:szCs w:val="24"/>
          <w:u w:val="single"/>
        </w:rPr>
      </w:pPr>
      <w:r w:rsidRPr="00887753">
        <w:rPr>
          <w:rFonts w:ascii="Times New Roman" w:hAnsi="Times New Roman" w:cs="Times New Roman"/>
          <w:strike/>
          <w:sz w:val="24"/>
          <w:szCs w:val="24"/>
          <w:u w:val="single"/>
        </w:rPr>
        <w:t>6.0 Related Work (maybe) – mention Indian paper</w:t>
      </w:r>
      <w:r w:rsidR="00887753" w:rsidRPr="00887753">
        <w:rPr>
          <w:rFonts w:ascii="Times New Roman" w:hAnsi="Times New Roman" w:cs="Times New Roman"/>
          <w:strike/>
          <w:sz w:val="24"/>
          <w:szCs w:val="24"/>
          <w:u w:val="single"/>
        </w:rPr>
        <w:t xml:space="preserve"> I already mention in Approach</w:t>
      </w:r>
    </w:p>
    <w:p w14:paraId="7A0F3FBE" w14:textId="26D435AF" w:rsidR="00FA47A6" w:rsidRPr="00887753" w:rsidRDefault="00887753" w:rsidP="002E58F2">
      <w:pPr>
        <w:spacing w:line="480" w:lineRule="auto"/>
        <w:rPr>
          <w:rFonts w:ascii="Times New Roman" w:hAnsi="Times New Roman" w:cs="Times New Roman"/>
          <w:strike/>
          <w:sz w:val="24"/>
          <w:szCs w:val="24"/>
          <w:u w:val="single"/>
        </w:rPr>
      </w:pPr>
      <w:r>
        <w:rPr>
          <w:rFonts w:ascii="Times New Roman" w:hAnsi="Times New Roman" w:cs="Times New Roman"/>
          <w:strike/>
          <w:sz w:val="24"/>
          <w:szCs w:val="24"/>
          <w:u w:val="single"/>
        </w:rPr>
        <w:t>7.0 Conclusion</w:t>
      </w:r>
      <w:r w:rsidR="00FA47A6" w:rsidRPr="009B7A9E">
        <w:rPr>
          <w:rFonts w:ascii="Times New Roman" w:hAnsi="Times New Roman" w:cs="Times New Roman"/>
          <w:color w:val="000000"/>
          <w:sz w:val="18"/>
          <w:szCs w:val="18"/>
        </w:rPr>
        <w:br/>
      </w:r>
      <w:r w:rsidR="00FA47A6" w:rsidRPr="009B7A9E">
        <w:rPr>
          <w:rFonts w:ascii="Times New Roman" w:hAnsi="Times New Roman" w:cs="Times New Roman"/>
          <w:color w:val="000000"/>
          <w:sz w:val="24"/>
          <w:szCs w:val="24"/>
        </w:rPr>
        <w:t>REFERENCES</w:t>
      </w:r>
      <w:r w:rsidR="00FA47A6" w:rsidRPr="009B7A9E">
        <w:rPr>
          <w:rFonts w:ascii="Times New Roman" w:hAnsi="Times New Roman" w:cs="Times New Roman"/>
          <w:color w:val="000000"/>
          <w:sz w:val="24"/>
          <w:szCs w:val="24"/>
        </w:rPr>
        <w:br/>
        <w:t xml:space="preserve">[1] </w:t>
      </w:r>
      <w:proofErr w:type="spellStart"/>
      <w:r w:rsidR="00FA47A6" w:rsidRPr="009B7A9E">
        <w:rPr>
          <w:rFonts w:ascii="Times New Roman" w:hAnsi="Times New Roman" w:cs="Times New Roman"/>
          <w:color w:val="000000"/>
          <w:sz w:val="24"/>
          <w:szCs w:val="24"/>
        </w:rPr>
        <w:t>Veeravalli</w:t>
      </w:r>
      <w:proofErr w:type="spellEnd"/>
      <w:r w:rsidR="00FA47A6" w:rsidRPr="009B7A9E">
        <w:rPr>
          <w:rFonts w:ascii="Times New Roman" w:hAnsi="Times New Roman" w:cs="Times New Roman"/>
          <w:color w:val="000000"/>
          <w:sz w:val="24"/>
          <w:szCs w:val="24"/>
        </w:rPr>
        <w:t xml:space="preserve"> Bharadwaj, </w:t>
      </w:r>
      <w:proofErr w:type="spellStart"/>
      <w:r w:rsidR="00FA47A6" w:rsidRPr="009B7A9E">
        <w:rPr>
          <w:rFonts w:ascii="Times New Roman" w:hAnsi="Times New Roman" w:cs="Times New Roman"/>
          <w:color w:val="000000"/>
          <w:sz w:val="24"/>
          <w:szCs w:val="24"/>
        </w:rPr>
        <w:t>Debasish</w:t>
      </w:r>
      <w:proofErr w:type="spellEnd"/>
      <w:r w:rsidR="00FA47A6" w:rsidRPr="009B7A9E">
        <w:rPr>
          <w:rFonts w:ascii="Times New Roman" w:hAnsi="Times New Roman" w:cs="Times New Roman"/>
          <w:color w:val="000000"/>
          <w:sz w:val="24"/>
          <w:szCs w:val="24"/>
        </w:rPr>
        <w:t xml:space="preserve"> </w:t>
      </w:r>
      <w:proofErr w:type="spellStart"/>
      <w:r w:rsidR="00FA47A6" w:rsidRPr="009B7A9E">
        <w:rPr>
          <w:rFonts w:ascii="Times New Roman" w:hAnsi="Times New Roman" w:cs="Times New Roman"/>
          <w:color w:val="000000"/>
          <w:sz w:val="24"/>
          <w:szCs w:val="24"/>
        </w:rPr>
        <w:t>Ghose</w:t>
      </w:r>
      <w:proofErr w:type="spellEnd"/>
      <w:r w:rsidR="00FA47A6" w:rsidRPr="009B7A9E">
        <w:rPr>
          <w:rFonts w:ascii="Times New Roman" w:hAnsi="Times New Roman" w:cs="Times New Roman"/>
          <w:color w:val="000000"/>
          <w:sz w:val="24"/>
          <w:szCs w:val="24"/>
        </w:rPr>
        <w:t xml:space="preserve">, and Thomas G </w:t>
      </w:r>
      <w:proofErr w:type="spellStart"/>
      <w:r w:rsidR="00FA47A6" w:rsidRPr="009B7A9E">
        <w:rPr>
          <w:rFonts w:ascii="Times New Roman" w:hAnsi="Times New Roman" w:cs="Times New Roman"/>
          <w:color w:val="000000"/>
          <w:sz w:val="24"/>
          <w:szCs w:val="24"/>
        </w:rPr>
        <w:t>Robertazzi</w:t>
      </w:r>
      <w:proofErr w:type="spellEnd"/>
      <w:r w:rsidR="00FA47A6" w:rsidRPr="009B7A9E">
        <w:rPr>
          <w:rFonts w:ascii="Times New Roman" w:hAnsi="Times New Roman" w:cs="Times New Roman"/>
          <w:color w:val="000000"/>
          <w:sz w:val="24"/>
          <w:szCs w:val="24"/>
        </w:rPr>
        <w:t xml:space="preserve">. “Divisible load theory: A new paradigm for load scheduling in distributed systems”. In: </w:t>
      </w:r>
      <w:r w:rsidR="00FA47A6" w:rsidRPr="009B7A9E">
        <w:rPr>
          <w:rFonts w:ascii="Times New Roman" w:hAnsi="Times New Roman" w:cs="Times New Roman"/>
          <w:i/>
          <w:iCs/>
          <w:color w:val="000000"/>
          <w:sz w:val="24"/>
          <w:szCs w:val="24"/>
        </w:rPr>
        <w:t>Cluster</w:t>
      </w:r>
      <w:r w:rsidR="00FA47A6" w:rsidRPr="009B7A9E">
        <w:rPr>
          <w:rFonts w:ascii="Times New Roman" w:hAnsi="Times New Roman" w:cs="Times New Roman"/>
          <w:color w:val="000000"/>
          <w:sz w:val="24"/>
          <w:szCs w:val="24"/>
        </w:rPr>
        <w:br/>
      </w:r>
      <w:r w:rsidR="00FA47A6" w:rsidRPr="009B7A9E">
        <w:rPr>
          <w:rFonts w:ascii="Times New Roman" w:hAnsi="Times New Roman" w:cs="Times New Roman"/>
          <w:i/>
          <w:iCs/>
          <w:color w:val="000000"/>
          <w:sz w:val="24"/>
          <w:szCs w:val="24"/>
        </w:rPr>
        <w:t xml:space="preserve">Computing </w:t>
      </w:r>
      <w:r w:rsidR="00FA47A6" w:rsidRPr="009B7A9E">
        <w:rPr>
          <w:rFonts w:ascii="Times New Roman" w:hAnsi="Times New Roman" w:cs="Times New Roman"/>
          <w:color w:val="000000"/>
          <w:sz w:val="24"/>
          <w:szCs w:val="24"/>
        </w:rPr>
        <w:t>6.1 (2003), pp. 7–17.</w:t>
      </w:r>
      <w:r w:rsidR="00FA47A6" w:rsidRPr="009B7A9E">
        <w:rPr>
          <w:rFonts w:ascii="Times New Roman" w:hAnsi="Times New Roman" w:cs="Times New Roman"/>
          <w:color w:val="000000"/>
          <w:sz w:val="24"/>
          <w:szCs w:val="24"/>
        </w:rPr>
        <w:br/>
        <w:t xml:space="preserve">[2] </w:t>
      </w:r>
      <w:proofErr w:type="spellStart"/>
      <w:r w:rsidR="00FA47A6" w:rsidRPr="009B7A9E">
        <w:rPr>
          <w:rFonts w:ascii="Times New Roman" w:hAnsi="Times New Roman" w:cs="Times New Roman"/>
          <w:color w:val="000000"/>
          <w:sz w:val="24"/>
          <w:szCs w:val="24"/>
        </w:rPr>
        <w:t>Veeravalli</w:t>
      </w:r>
      <w:proofErr w:type="spellEnd"/>
      <w:r w:rsidR="00FA47A6" w:rsidRPr="009B7A9E">
        <w:rPr>
          <w:rFonts w:ascii="Times New Roman" w:hAnsi="Times New Roman" w:cs="Times New Roman"/>
          <w:color w:val="000000"/>
          <w:sz w:val="24"/>
          <w:szCs w:val="24"/>
        </w:rPr>
        <w:t xml:space="preserve"> Bharadwaj et al. </w:t>
      </w:r>
      <w:r w:rsidR="00FA47A6" w:rsidRPr="009B7A9E">
        <w:rPr>
          <w:rFonts w:ascii="Times New Roman" w:hAnsi="Times New Roman" w:cs="Times New Roman"/>
          <w:i/>
          <w:iCs/>
          <w:color w:val="000000"/>
          <w:sz w:val="24"/>
          <w:szCs w:val="24"/>
        </w:rPr>
        <w:t>Scheduling divisible loads</w:t>
      </w:r>
      <w:r w:rsidR="00FA47A6" w:rsidRPr="009B7A9E">
        <w:rPr>
          <w:rFonts w:ascii="Times New Roman" w:hAnsi="Times New Roman" w:cs="Times New Roman"/>
          <w:color w:val="000000"/>
          <w:sz w:val="24"/>
          <w:szCs w:val="24"/>
        </w:rPr>
        <w:t xml:space="preserve"> </w:t>
      </w:r>
      <w:r w:rsidR="00FA47A6" w:rsidRPr="009B7A9E">
        <w:rPr>
          <w:rFonts w:ascii="Times New Roman" w:hAnsi="Times New Roman" w:cs="Times New Roman"/>
          <w:i/>
          <w:iCs/>
          <w:color w:val="000000"/>
          <w:sz w:val="24"/>
          <w:szCs w:val="24"/>
        </w:rPr>
        <w:t>in parallel and distributed systems</w:t>
      </w:r>
      <w:r w:rsidR="00FA47A6" w:rsidRPr="009B7A9E">
        <w:rPr>
          <w:rFonts w:ascii="Times New Roman" w:hAnsi="Times New Roman" w:cs="Times New Roman"/>
          <w:color w:val="000000"/>
          <w:sz w:val="24"/>
          <w:szCs w:val="24"/>
        </w:rPr>
        <w:t>. Vol. 8. John Wiley &amp; Sons, 1996.</w:t>
      </w:r>
      <w:r w:rsidR="00FA47A6" w:rsidRPr="009B7A9E">
        <w:rPr>
          <w:rFonts w:ascii="Times New Roman" w:hAnsi="Times New Roman" w:cs="Times New Roman"/>
          <w:color w:val="000000"/>
          <w:sz w:val="24"/>
          <w:szCs w:val="24"/>
        </w:rPr>
        <w:br/>
      </w:r>
      <w:r w:rsidR="00FA47A6" w:rsidRPr="009B7A9E">
        <w:rPr>
          <w:rFonts w:ascii="Times New Roman" w:hAnsi="Times New Roman" w:cs="Times New Roman"/>
          <w:color w:val="000000"/>
          <w:sz w:val="24"/>
          <w:szCs w:val="24"/>
        </w:rPr>
        <w:lastRenderedPageBreak/>
        <w:t xml:space="preserve">[3] Steven Fortune. “A </w:t>
      </w:r>
      <w:proofErr w:type="spellStart"/>
      <w:r w:rsidR="00FA47A6" w:rsidRPr="009B7A9E">
        <w:rPr>
          <w:rFonts w:ascii="Times New Roman" w:hAnsi="Times New Roman" w:cs="Times New Roman"/>
          <w:color w:val="000000"/>
          <w:sz w:val="24"/>
          <w:szCs w:val="24"/>
        </w:rPr>
        <w:t>sweepline</w:t>
      </w:r>
      <w:proofErr w:type="spellEnd"/>
      <w:r w:rsidR="00FA47A6" w:rsidRPr="009B7A9E">
        <w:rPr>
          <w:rFonts w:ascii="Times New Roman" w:hAnsi="Times New Roman" w:cs="Times New Roman"/>
          <w:color w:val="000000"/>
          <w:sz w:val="24"/>
          <w:szCs w:val="24"/>
        </w:rPr>
        <w:t xml:space="preserve"> algorithm for Voronoi diagrams”. In: </w:t>
      </w:r>
      <w:proofErr w:type="spellStart"/>
      <w:r w:rsidR="00FA47A6" w:rsidRPr="009B7A9E">
        <w:rPr>
          <w:rFonts w:ascii="Times New Roman" w:hAnsi="Times New Roman" w:cs="Times New Roman"/>
          <w:i/>
          <w:iCs/>
          <w:color w:val="000000"/>
          <w:sz w:val="24"/>
          <w:szCs w:val="24"/>
        </w:rPr>
        <w:t>Algorithmica</w:t>
      </w:r>
      <w:proofErr w:type="spellEnd"/>
      <w:r w:rsidR="00FA47A6" w:rsidRPr="009B7A9E">
        <w:rPr>
          <w:rFonts w:ascii="Times New Roman" w:hAnsi="Times New Roman" w:cs="Times New Roman"/>
          <w:i/>
          <w:iCs/>
          <w:color w:val="000000"/>
          <w:sz w:val="24"/>
          <w:szCs w:val="24"/>
        </w:rPr>
        <w:t xml:space="preserve"> </w:t>
      </w:r>
      <w:r w:rsidR="00FA47A6" w:rsidRPr="009B7A9E">
        <w:rPr>
          <w:rFonts w:ascii="Times New Roman" w:hAnsi="Times New Roman" w:cs="Times New Roman"/>
          <w:color w:val="000000"/>
          <w:sz w:val="24"/>
          <w:szCs w:val="24"/>
        </w:rPr>
        <w:t>2.1-4 (1987), p. 153.</w:t>
      </w:r>
      <w:r w:rsidR="00FA47A6" w:rsidRPr="009B7A9E">
        <w:rPr>
          <w:rFonts w:ascii="Times New Roman" w:hAnsi="Times New Roman" w:cs="Times New Roman"/>
          <w:color w:val="000000"/>
          <w:sz w:val="24"/>
          <w:szCs w:val="24"/>
        </w:rPr>
        <w:br/>
        <w:t xml:space="preserve">[4] Steven Fortune. “Voronoi diagrams and Delaunay triangulations”. In: </w:t>
      </w:r>
      <w:r w:rsidR="00FA47A6" w:rsidRPr="009B7A9E">
        <w:rPr>
          <w:rFonts w:ascii="Times New Roman" w:hAnsi="Times New Roman" w:cs="Times New Roman"/>
          <w:i/>
          <w:iCs/>
          <w:color w:val="000000"/>
          <w:sz w:val="24"/>
          <w:szCs w:val="24"/>
        </w:rPr>
        <w:t>Computing in Euclidean geometry</w:t>
      </w:r>
      <w:r w:rsidR="00FA47A6" w:rsidRPr="009B7A9E">
        <w:rPr>
          <w:rFonts w:ascii="Times New Roman" w:hAnsi="Times New Roman" w:cs="Times New Roman"/>
          <w:color w:val="000000"/>
          <w:sz w:val="24"/>
          <w:szCs w:val="24"/>
        </w:rPr>
        <w:t>. World Scientific, 1995, pp. 225–265.</w:t>
      </w:r>
      <w:r w:rsidR="00FA47A6" w:rsidRPr="009B7A9E">
        <w:rPr>
          <w:rFonts w:ascii="Times New Roman" w:hAnsi="Times New Roman" w:cs="Times New Roman"/>
          <w:color w:val="000000"/>
          <w:sz w:val="24"/>
          <w:szCs w:val="24"/>
        </w:rPr>
        <w:br/>
        <w:t xml:space="preserve">[5] </w:t>
      </w:r>
      <w:proofErr w:type="spellStart"/>
      <w:r w:rsidR="00FA47A6" w:rsidRPr="009B7A9E">
        <w:rPr>
          <w:rFonts w:ascii="Times New Roman" w:hAnsi="Times New Roman" w:cs="Times New Roman"/>
          <w:color w:val="000000"/>
          <w:sz w:val="24"/>
          <w:szCs w:val="24"/>
        </w:rPr>
        <w:t>Jui</w:t>
      </w:r>
      <w:proofErr w:type="spellEnd"/>
      <w:r w:rsidR="00FA47A6" w:rsidRPr="009B7A9E">
        <w:rPr>
          <w:rFonts w:ascii="Times New Roman" w:hAnsi="Times New Roman" w:cs="Times New Roman"/>
          <w:color w:val="000000"/>
          <w:sz w:val="24"/>
          <w:szCs w:val="24"/>
        </w:rPr>
        <w:t xml:space="preserve"> </w:t>
      </w:r>
      <w:proofErr w:type="spellStart"/>
      <w:r w:rsidR="00FA47A6" w:rsidRPr="009B7A9E">
        <w:rPr>
          <w:rFonts w:ascii="Times New Roman" w:hAnsi="Times New Roman" w:cs="Times New Roman"/>
          <w:color w:val="000000"/>
          <w:sz w:val="24"/>
          <w:szCs w:val="24"/>
        </w:rPr>
        <w:t>Tsun</w:t>
      </w:r>
      <w:proofErr w:type="spellEnd"/>
      <w:r w:rsidR="00FA47A6" w:rsidRPr="009B7A9E">
        <w:rPr>
          <w:rFonts w:ascii="Times New Roman" w:hAnsi="Times New Roman" w:cs="Times New Roman"/>
          <w:color w:val="000000"/>
          <w:sz w:val="24"/>
          <w:szCs w:val="24"/>
        </w:rPr>
        <w:t xml:space="preserve"> Hung and Thomas G </w:t>
      </w:r>
      <w:proofErr w:type="spellStart"/>
      <w:r w:rsidR="00FA47A6" w:rsidRPr="009B7A9E">
        <w:rPr>
          <w:rFonts w:ascii="Times New Roman" w:hAnsi="Times New Roman" w:cs="Times New Roman"/>
          <w:color w:val="000000"/>
          <w:sz w:val="24"/>
          <w:szCs w:val="24"/>
        </w:rPr>
        <w:t>Robertazzi</w:t>
      </w:r>
      <w:proofErr w:type="spellEnd"/>
      <w:r w:rsidR="00FA47A6" w:rsidRPr="009B7A9E">
        <w:rPr>
          <w:rFonts w:ascii="Times New Roman" w:hAnsi="Times New Roman" w:cs="Times New Roman"/>
          <w:color w:val="000000"/>
          <w:sz w:val="24"/>
          <w:szCs w:val="24"/>
        </w:rPr>
        <w:t xml:space="preserve">. “Switching in sequential tree networks”. In: </w:t>
      </w:r>
      <w:r w:rsidR="00FA47A6" w:rsidRPr="009B7A9E">
        <w:rPr>
          <w:rFonts w:ascii="Times New Roman" w:hAnsi="Times New Roman" w:cs="Times New Roman"/>
          <w:i/>
          <w:iCs/>
          <w:color w:val="000000"/>
          <w:sz w:val="24"/>
          <w:szCs w:val="24"/>
        </w:rPr>
        <w:t>IEEE Transactions</w:t>
      </w:r>
      <w:r w:rsidR="00FA47A6" w:rsidRPr="009B7A9E">
        <w:rPr>
          <w:rFonts w:ascii="Times New Roman" w:hAnsi="Times New Roman" w:cs="Times New Roman"/>
          <w:color w:val="000000"/>
          <w:sz w:val="24"/>
          <w:szCs w:val="24"/>
        </w:rPr>
        <w:t xml:space="preserve"> </w:t>
      </w:r>
      <w:r w:rsidR="00FA47A6" w:rsidRPr="009B7A9E">
        <w:rPr>
          <w:rFonts w:ascii="Times New Roman" w:hAnsi="Times New Roman" w:cs="Times New Roman"/>
          <w:i/>
          <w:iCs/>
          <w:color w:val="000000"/>
          <w:sz w:val="24"/>
          <w:szCs w:val="24"/>
        </w:rPr>
        <w:t xml:space="preserve">on Aerospace and Electronic Systems </w:t>
      </w:r>
      <w:r w:rsidR="00FA47A6" w:rsidRPr="009B7A9E">
        <w:rPr>
          <w:rFonts w:ascii="Times New Roman" w:hAnsi="Times New Roman" w:cs="Times New Roman"/>
          <w:color w:val="000000"/>
          <w:sz w:val="24"/>
          <w:szCs w:val="24"/>
        </w:rPr>
        <w:t>40.3 (2004),</w:t>
      </w:r>
      <w:r w:rsidR="00FA47A6" w:rsidRPr="009B7A9E">
        <w:rPr>
          <w:rFonts w:ascii="Times New Roman" w:hAnsi="Times New Roman" w:cs="Times New Roman"/>
          <w:color w:val="000000"/>
          <w:sz w:val="24"/>
          <w:szCs w:val="24"/>
        </w:rPr>
        <w:br/>
        <w:t>pp. 968–982.</w:t>
      </w:r>
      <w:r w:rsidR="00FA47A6" w:rsidRPr="009B7A9E">
        <w:rPr>
          <w:rFonts w:ascii="Times New Roman" w:hAnsi="Times New Roman" w:cs="Times New Roman"/>
          <w:color w:val="000000"/>
          <w:sz w:val="24"/>
          <w:szCs w:val="24"/>
        </w:rPr>
        <w:br/>
        <w:t xml:space="preserve">[6] </w:t>
      </w:r>
      <w:proofErr w:type="spellStart"/>
      <w:r w:rsidR="00FA47A6" w:rsidRPr="009B7A9E">
        <w:rPr>
          <w:rFonts w:ascii="Times New Roman" w:hAnsi="Times New Roman" w:cs="Times New Roman"/>
          <w:color w:val="000000"/>
          <w:sz w:val="24"/>
          <w:szCs w:val="24"/>
        </w:rPr>
        <w:t>Jingxi</w:t>
      </w:r>
      <w:proofErr w:type="spellEnd"/>
      <w:r w:rsidR="00FA47A6" w:rsidRPr="009B7A9E">
        <w:rPr>
          <w:rFonts w:ascii="Times New Roman" w:hAnsi="Times New Roman" w:cs="Times New Roman"/>
          <w:color w:val="000000"/>
          <w:sz w:val="24"/>
          <w:szCs w:val="24"/>
        </w:rPr>
        <w:t xml:space="preserve"> Jia, Bharadwaj </w:t>
      </w:r>
      <w:proofErr w:type="spellStart"/>
      <w:r w:rsidR="00FA47A6" w:rsidRPr="009B7A9E">
        <w:rPr>
          <w:rFonts w:ascii="Times New Roman" w:hAnsi="Times New Roman" w:cs="Times New Roman"/>
          <w:color w:val="000000"/>
          <w:sz w:val="24"/>
          <w:szCs w:val="24"/>
        </w:rPr>
        <w:t>Veeravalli</w:t>
      </w:r>
      <w:proofErr w:type="spellEnd"/>
      <w:r w:rsidR="00FA47A6" w:rsidRPr="009B7A9E">
        <w:rPr>
          <w:rFonts w:ascii="Times New Roman" w:hAnsi="Times New Roman" w:cs="Times New Roman"/>
          <w:color w:val="000000"/>
          <w:sz w:val="24"/>
          <w:szCs w:val="24"/>
        </w:rPr>
        <w:t xml:space="preserve">, and Jon Weissman. “Scheduling multisource divisible loads on arbitrary networks”. In: </w:t>
      </w:r>
      <w:r w:rsidR="00FA47A6" w:rsidRPr="009B7A9E">
        <w:rPr>
          <w:rFonts w:ascii="Times New Roman" w:hAnsi="Times New Roman" w:cs="Times New Roman"/>
          <w:i/>
          <w:iCs/>
          <w:color w:val="000000"/>
          <w:sz w:val="24"/>
          <w:szCs w:val="24"/>
        </w:rPr>
        <w:t>IEEE Transactions on Parallel and</w:t>
      </w:r>
      <w:r w:rsidR="00FA47A6" w:rsidRPr="009B7A9E">
        <w:rPr>
          <w:rFonts w:ascii="Times New Roman" w:hAnsi="Times New Roman" w:cs="Times New Roman"/>
          <w:color w:val="000000"/>
          <w:sz w:val="24"/>
          <w:szCs w:val="24"/>
        </w:rPr>
        <w:t xml:space="preserve"> </w:t>
      </w:r>
      <w:r w:rsidR="00FA47A6" w:rsidRPr="009B7A9E">
        <w:rPr>
          <w:rFonts w:ascii="Times New Roman" w:hAnsi="Times New Roman" w:cs="Times New Roman"/>
          <w:i/>
          <w:iCs/>
          <w:color w:val="000000"/>
          <w:sz w:val="24"/>
          <w:szCs w:val="24"/>
        </w:rPr>
        <w:t xml:space="preserve">Distributed Systems </w:t>
      </w:r>
      <w:r w:rsidR="00FA47A6" w:rsidRPr="009B7A9E">
        <w:rPr>
          <w:rFonts w:ascii="Times New Roman" w:hAnsi="Times New Roman" w:cs="Times New Roman"/>
          <w:color w:val="000000"/>
          <w:sz w:val="24"/>
          <w:szCs w:val="24"/>
        </w:rPr>
        <w:t>21.4 (2010), pp. 520–531.</w:t>
      </w:r>
      <w:r w:rsidR="00FA47A6" w:rsidRPr="009B7A9E">
        <w:rPr>
          <w:rFonts w:ascii="Times New Roman" w:hAnsi="Times New Roman" w:cs="Times New Roman"/>
          <w:color w:val="000000"/>
          <w:sz w:val="24"/>
          <w:szCs w:val="24"/>
        </w:rPr>
        <w:br/>
        <w:t xml:space="preserve">[7] </w:t>
      </w:r>
      <w:proofErr w:type="spellStart"/>
      <w:r w:rsidR="00FA47A6" w:rsidRPr="009B7A9E">
        <w:rPr>
          <w:rFonts w:ascii="Times New Roman" w:hAnsi="Times New Roman" w:cs="Times New Roman"/>
          <w:color w:val="000000"/>
          <w:sz w:val="24"/>
          <w:szCs w:val="24"/>
        </w:rPr>
        <w:t>Parviz</w:t>
      </w:r>
      <w:proofErr w:type="spellEnd"/>
      <w:r w:rsidR="00FA47A6" w:rsidRPr="009B7A9E">
        <w:rPr>
          <w:rFonts w:ascii="Times New Roman" w:hAnsi="Times New Roman" w:cs="Times New Roman"/>
          <w:color w:val="000000"/>
          <w:sz w:val="24"/>
          <w:szCs w:val="24"/>
        </w:rPr>
        <w:t xml:space="preserve"> </w:t>
      </w:r>
      <w:proofErr w:type="spellStart"/>
      <w:r w:rsidR="00FA47A6" w:rsidRPr="009B7A9E">
        <w:rPr>
          <w:rFonts w:ascii="Times New Roman" w:hAnsi="Times New Roman" w:cs="Times New Roman"/>
          <w:color w:val="000000"/>
          <w:sz w:val="24"/>
          <w:szCs w:val="24"/>
        </w:rPr>
        <w:t>Kermani</w:t>
      </w:r>
      <w:proofErr w:type="spellEnd"/>
      <w:r w:rsidR="00FA47A6" w:rsidRPr="009B7A9E">
        <w:rPr>
          <w:rFonts w:ascii="Times New Roman" w:hAnsi="Times New Roman" w:cs="Times New Roman"/>
          <w:color w:val="000000"/>
          <w:sz w:val="24"/>
          <w:szCs w:val="24"/>
        </w:rPr>
        <w:t xml:space="preserve"> and Leonard </w:t>
      </w:r>
      <w:proofErr w:type="spellStart"/>
      <w:r w:rsidR="00FA47A6" w:rsidRPr="009B7A9E">
        <w:rPr>
          <w:rFonts w:ascii="Times New Roman" w:hAnsi="Times New Roman" w:cs="Times New Roman"/>
          <w:color w:val="000000"/>
          <w:sz w:val="24"/>
          <w:szCs w:val="24"/>
        </w:rPr>
        <w:t>Kleinrock</w:t>
      </w:r>
      <w:proofErr w:type="spellEnd"/>
      <w:r w:rsidR="00FA47A6" w:rsidRPr="009B7A9E">
        <w:rPr>
          <w:rFonts w:ascii="Times New Roman" w:hAnsi="Times New Roman" w:cs="Times New Roman"/>
          <w:color w:val="000000"/>
          <w:sz w:val="24"/>
          <w:szCs w:val="24"/>
        </w:rPr>
        <w:t xml:space="preserve">. “Virtual </w:t>
      </w:r>
      <w:proofErr w:type="spellStart"/>
      <w:r w:rsidR="00FA47A6" w:rsidRPr="009B7A9E">
        <w:rPr>
          <w:rFonts w:ascii="Times New Roman" w:hAnsi="Times New Roman" w:cs="Times New Roman"/>
          <w:color w:val="000000"/>
          <w:sz w:val="24"/>
          <w:szCs w:val="24"/>
        </w:rPr>
        <w:t>cutthrough</w:t>
      </w:r>
      <w:proofErr w:type="spellEnd"/>
      <w:r w:rsidR="00FA47A6" w:rsidRPr="009B7A9E">
        <w:rPr>
          <w:rFonts w:ascii="Times New Roman" w:hAnsi="Times New Roman" w:cs="Times New Roman"/>
          <w:color w:val="000000"/>
          <w:sz w:val="24"/>
          <w:szCs w:val="24"/>
        </w:rPr>
        <w:t xml:space="preserve">: A new computer communication switching technique”. In: </w:t>
      </w:r>
      <w:r w:rsidR="00FA47A6" w:rsidRPr="009B7A9E">
        <w:rPr>
          <w:rFonts w:ascii="Times New Roman" w:hAnsi="Times New Roman" w:cs="Times New Roman"/>
          <w:i/>
          <w:iCs/>
          <w:color w:val="000000"/>
          <w:sz w:val="24"/>
          <w:szCs w:val="24"/>
        </w:rPr>
        <w:t xml:space="preserve">Computer Networks (1976) </w:t>
      </w:r>
      <w:r w:rsidR="00FA47A6" w:rsidRPr="009B7A9E">
        <w:rPr>
          <w:rFonts w:ascii="Times New Roman" w:hAnsi="Times New Roman" w:cs="Times New Roman"/>
          <w:color w:val="000000"/>
          <w:sz w:val="24"/>
          <w:szCs w:val="24"/>
        </w:rPr>
        <w:t>3.4 (1979),</w:t>
      </w:r>
      <w:r w:rsidR="00FA47A6" w:rsidRPr="009B7A9E">
        <w:rPr>
          <w:rFonts w:ascii="Times New Roman" w:hAnsi="Times New Roman" w:cs="Times New Roman"/>
          <w:color w:val="000000"/>
          <w:sz w:val="24"/>
          <w:szCs w:val="24"/>
        </w:rPr>
        <w:br/>
        <w:t>pp. 267–286.</w:t>
      </w:r>
      <w:r w:rsidR="00FA47A6" w:rsidRPr="009B7A9E">
        <w:rPr>
          <w:rFonts w:ascii="Times New Roman" w:hAnsi="Times New Roman" w:cs="Times New Roman"/>
          <w:color w:val="000000"/>
          <w:sz w:val="24"/>
          <w:szCs w:val="24"/>
        </w:rPr>
        <w:br/>
        <w:t xml:space="preserve">[8] Elie </w:t>
      </w:r>
      <w:proofErr w:type="spellStart"/>
      <w:r w:rsidR="00FA47A6" w:rsidRPr="009B7A9E">
        <w:rPr>
          <w:rFonts w:ascii="Times New Roman" w:hAnsi="Times New Roman" w:cs="Times New Roman"/>
          <w:color w:val="000000"/>
          <w:sz w:val="24"/>
          <w:szCs w:val="24"/>
        </w:rPr>
        <w:t>Krevat</w:t>
      </w:r>
      <w:proofErr w:type="spellEnd"/>
      <w:r w:rsidR="00FA47A6" w:rsidRPr="009B7A9E">
        <w:rPr>
          <w:rFonts w:ascii="Times New Roman" w:hAnsi="Times New Roman" w:cs="Times New Roman"/>
          <w:color w:val="000000"/>
          <w:sz w:val="24"/>
          <w:szCs w:val="24"/>
        </w:rPr>
        <w:t xml:space="preserve">, Jose G </w:t>
      </w:r>
      <w:proofErr w:type="spellStart"/>
      <w:r w:rsidR="00FA47A6" w:rsidRPr="009B7A9E">
        <w:rPr>
          <w:rFonts w:ascii="Times New Roman" w:hAnsi="Times New Roman" w:cs="Times New Roman"/>
          <w:color w:val="000000"/>
          <w:sz w:val="24"/>
          <w:szCs w:val="24"/>
        </w:rPr>
        <w:t>Casta</w:t>
      </w:r>
      <w:proofErr w:type="spellEnd"/>
      <w:r w:rsidR="00FA47A6" w:rsidRPr="009B7A9E">
        <w:rPr>
          <w:rFonts w:ascii="Times New Roman" w:hAnsi="Times New Roman" w:cs="Times New Roman"/>
          <w:color w:val="000000"/>
          <w:sz w:val="24"/>
          <w:szCs w:val="24"/>
        </w:rPr>
        <w:t xml:space="preserve"> ´ </w:t>
      </w:r>
      <w:proofErr w:type="spellStart"/>
      <w:r w:rsidR="00FA47A6" w:rsidRPr="009B7A9E">
        <w:rPr>
          <w:rFonts w:ascii="Times New Roman" w:hAnsi="Times New Roman" w:cs="Times New Roman"/>
          <w:color w:val="000000"/>
          <w:sz w:val="24"/>
          <w:szCs w:val="24"/>
        </w:rPr>
        <w:t>nos</w:t>
      </w:r>
      <w:proofErr w:type="spellEnd"/>
      <w:r w:rsidR="00FA47A6" w:rsidRPr="009B7A9E">
        <w:rPr>
          <w:rFonts w:ascii="Times New Roman" w:hAnsi="Times New Roman" w:cs="Times New Roman"/>
          <w:color w:val="000000"/>
          <w:sz w:val="24"/>
          <w:szCs w:val="24"/>
        </w:rPr>
        <w:t xml:space="preserve">, and Jos ˜ e </w:t>
      </w:r>
      <w:proofErr w:type="spellStart"/>
      <w:r w:rsidR="00FA47A6" w:rsidRPr="009B7A9E">
        <w:rPr>
          <w:rFonts w:ascii="Times New Roman" w:hAnsi="Times New Roman" w:cs="Times New Roman"/>
          <w:color w:val="000000"/>
          <w:sz w:val="24"/>
          <w:szCs w:val="24"/>
        </w:rPr>
        <w:t>E</w:t>
      </w:r>
      <w:proofErr w:type="spellEnd"/>
      <w:r w:rsidR="00FA47A6" w:rsidRPr="009B7A9E">
        <w:rPr>
          <w:rFonts w:ascii="Times New Roman" w:hAnsi="Times New Roman" w:cs="Times New Roman"/>
          <w:color w:val="000000"/>
          <w:sz w:val="24"/>
          <w:szCs w:val="24"/>
        </w:rPr>
        <w:t xml:space="preserve"> Moreira. ´ “Job scheduling for the </w:t>
      </w:r>
      <w:proofErr w:type="spellStart"/>
      <w:r w:rsidR="00FA47A6" w:rsidRPr="009B7A9E">
        <w:rPr>
          <w:rFonts w:ascii="Times New Roman" w:hAnsi="Times New Roman" w:cs="Times New Roman"/>
          <w:color w:val="000000"/>
          <w:sz w:val="24"/>
          <w:szCs w:val="24"/>
        </w:rPr>
        <w:t>BlueGene</w:t>
      </w:r>
      <w:proofErr w:type="spellEnd"/>
      <w:r w:rsidR="00FA47A6" w:rsidRPr="009B7A9E">
        <w:rPr>
          <w:rFonts w:ascii="Times New Roman" w:hAnsi="Times New Roman" w:cs="Times New Roman"/>
          <w:color w:val="000000"/>
          <w:sz w:val="24"/>
          <w:szCs w:val="24"/>
        </w:rPr>
        <w:t xml:space="preserve">/L system”. In: </w:t>
      </w:r>
      <w:r w:rsidR="00FA47A6" w:rsidRPr="009B7A9E">
        <w:rPr>
          <w:rFonts w:ascii="Times New Roman" w:hAnsi="Times New Roman" w:cs="Times New Roman"/>
          <w:i/>
          <w:iCs/>
          <w:color w:val="000000"/>
          <w:sz w:val="24"/>
          <w:szCs w:val="24"/>
        </w:rPr>
        <w:t>Workshop on Job Scheduling Strategies for Parallel</w:t>
      </w:r>
      <w:r w:rsidR="00FA47A6" w:rsidRPr="009B7A9E">
        <w:rPr>
          <w:rFonts w:ascii="Times New Roman" w:hAnsi="Times New Roman" w:cs="Times New Roman"/>
          <w:color w:val="000000"/>
          <w:sz w:val="24"/>
          <w:szCs w:val="24"/>
        </w:rPr>
        <w:t xml:space="preserve"> </w:t>
      </w:r>
      <w:r w:rsidR="00FA47A6" w:rsidRPr="009B7A9E">
        <w:rPr>
          <w:rFonts w:ascii="Times New Roman" w:hAnsi="Times New Roman" w:cs="Times New Roman"/>
          <w:i/>
          <w:iCs/>
          <w:color w:val="000000"/>
          <w:sz w:val="24"/>
          <w:szCs w:val="24"/>
        </w:rPr>
        <w:t>Processing</w:t>
      </w:r>
      <w:r w:rsidR="00FA47A6" w:rsidRPr="009B7A9E">
        <w:rPr>
          <w:rFonts w:ascii="Times New Roman" w:hAnsi="Times New Roman" w:cs="Times New Roman"/>
          <w:color w:val="000000"/>
          <w:sz w:val="24"/>
          <w:szCs w:val="24"/>
        </w:rPr>
        <w:t>. Springer. 2002, pp. 38–54.</w:t>
      </w:r>
      <w:r w:rsidR="00FA47A6" w:rsidRPr="009B7A9E">
        <w:rPr>
          <w:rFonts w:ascii="Times New Roman" w:hAnsi="Times New Roman" w:cs="Times New Roman"/>
          <w:color w:val="000000"/>
          <w:sz w:val="24"/>
          <w:szCs w:val="24"/>
        </w:rPr>
        <w:br/>
        <w:t xml:space="preserve">[9] </w:t>
      </w:r>
      <w:proofErr w:type="spellStart"/>
      <w:r w:rsidR="00FA47A6" w:rsidRPr="009B7A9E">
        <w:rPr>
          <w:rFonts w:ascii="Times New Roman" w:hAnsi="Times New Roman" w:cs="Times New Roman"/>
          <w:color w:val="000000"/>
          <w:sz w:val="24"/>
          <w:szCs w:val="24"/>
        </w:rPr>
        <w:t>Xinxin</w:t>
      </w:r>
      <w:proofErr w:type="spellEnd"/>
      <w:r w:rsidR="00FA47A6" w:rsidRPr="009B7A9E">
        <w:rPr>
          <w:rFonts w:ascii="Times New Roman" w:hAnsi="Times New Roman" w:cs="Times New Roman"/>
          <w:color w:val="000000"/>
          <w:sz w:val="24"/>
          <w:szCs w:val="24"/>
        </w:rPr>
        <w:t xml:space="preserve"> Liu, Han Zhao, and </w:t>
      </w:r>
      <w:proofErr w:type="spellStart"/>
      <w:r w:rsidR="00FA47A6" w:rsidRPr="009B7A9E">
        <w:rPr>
          <w:rFonts w:ascii="Times New Roman" w:hAnsi="Times New Roman" w:cs="Times New Roman"/>
          <w:color w:val="000000"/>
          <w:sz w:val="24"/>
          <w:szCs w:val="24"/>
        </w:rPr>
        <w:t>Xiaolin</w:t>
      </w:r>
      <w:proofErr w:type="spellEnd"/>
      <w:r w:rsidR="00FA47A6" w:rsidRPr="009B7A9E">
        <w:rPr>
          <w:rFonts w:ascii="Times New Roman" w:hAnsi="Times New Roman" w:cs="Times New Roman"/>
          <w:color w:val="000000"/>
          <w:sz w:val="24"/>
          <w:szCs w:val="24"/>
        </w:rPr>
        <w:t xml:space="preserve"> Li. </w:t>
      </w:r>
      <w:r w:rsidR="00FA47A6" w:rsidRPr="009B7A9E">
        <w:rPr>
          <w:rFonts w:ascii="Times New Roman" w:hAnsi="Times New Roman" w:cs="Times New Roman"/>
          <w:i/>
          <w:iCs/>
          <w:color w:val="000000"/>
          <w:sz w:val="24"/>
          <w:szCs w:val="24"/>
        </w:rPr>
        <w:t>Scheduling</w:t>
      </w:r>
      <w:r w:rsidR="00FA47A6" w:rsidRPr="009B7A9E">
        <w:rPr>
          <w:rFonts w:ascii="Times New Roman" w:hAnsi="Times New Roman" w:cs="Times New Roman"/>
          <w:color w:val="000000"/>
          <w:sz w:val="24"/>
          <w:szCs w:val="24"/>
        </w:rPr>
        <w:t xml:space="preserve"> </w:t>
      </w:r>
      <w:r w:rsidR="00FA47A6" w:rsidRPr="009B7A9E">
        <w:rPr>
          <w:rFonts w:ascii="Times New Roman" w:hAnsi="Times New Roman" w:cs="Times New Roman"/>
          <w:i/>
          <w:iCs/>
          <w:color w:val="000000"/>
          <w:sz w:val="24"/>
          <w:szCs w:val="24"/>
        </w:rPr>
        <w:t>Divisible Workloads from Multiple Sources in Linear</w:t>
      </w:r>
      <w:r w:rsidR="00FA47A6" w:rsidRPr="009B7A9E">
        <w:rPr>
          <w:rFonts w:ascii="Times New Roman" w:hAnsi="Times New Roman" w:cs="Times New Roman"/>
          <w:color w:val="000000"/>
          <w:sz w:val="24"/>
          <w:szCs w:val="24"/>
        </w:rPr>
        <w:t xml:space="preserve"> </w:t>
      </w:r>
      <w:r w:rsidR="00FA47A6" w:rsidRPr="009B7A9E">
        <w:rPr>
          <w:rFonts w:ascii="Times New Roman" w:hAnsi="Times New Roman" w:cs="Times New Roman"/>
          <w:i/>
          <w:iCs/>
          <w:color w:val="000000"/>
          <w:sz w:val="24"/>
          <w:szCs w:val="24"/>
        </w:rPr>
        <w:t>Daisy Chain Networks</w:t>
      </w:r>
      <w:r w:rsidR="00FA47A6" w:rsidRPr="009B7A9E">
        <w:rPr>
          <w:rFonts w:ascii="Times New Roman" w:hAnsi="Times New Roman" w:cs="Times New Roman"/>
          <w:color w:val="000000"/>
          <w:sz w:val="24"/>
          <w:szCs w:val="24"/>
        </w:rPr>
        <w:t>.</w:t>
      </w:r>
      <w:r w:rsidR="00FA47A6" w:rsidRPr="009B7A9E">
        <w:rPr>
          <w:rFonts w:ascii="Times New Roman" w:hAnsi="Times New Roman" w:cs="Times New Roman"/>
          <w:color w:val="000000"/>
          <w:sz w:val="24"/>
          <w:szCs w:val="24"/>
        </w:rPr>
        <w:br/>
        <w:t xml:space="preserve">[10] Thomas G </w:t>
      </w:r>
      <w:proofErr w:type="spellStart"/>
      <w:r w:rsidR="00FA47A6" w:rsidRPr="009B7A9E">
        <w:rPr>
          <w:rFonts w:ascii="Times New Roman" w:hAnsi="Times New Roman" w:cs="Times New Roman"/>
          <w:color w:val="000000"/>
          <w:sz w:val="24"/>
          <w:szCs w:val="24"/>
        </w:rPr>
        <w:t>Robertazzi</w:t>
      </w:r>
      <w:proofErr w:type="spellEnd"/>
      <w:r w:rsidR="00FA47A6" w:rsidRPr="009B7A9E">
        <w:rPr>
          <w:rFonts w:ascii="Times New Roman" w:hAnsi="Times New Roman" w:cs="Times New Roman"/>
          <w:color w:val="000000"/>
          <w:sz w:val="24"/>
          <w:szCs w:val="24"/>
        </w:rPr>
        <w:t xml:space="preserve">. </w:t>
      </w:r>
      <w:r w:rsidR="00FA47A6" w:rsidRPr="009B7A9E">
        <w:rPr>
          <w:rFonts w:ascii="Times New Roman" w:hAnsi="Times New Roman" w:cs="Times New Roman"/>
          <w:i/>
          <w:iCs/>
          <w:color w:val="000000"/>
          <w:sz w:val="24"/>
          <w:szCs w:val="24"/>
        </w:rPr>
        <w:t>introduction to computer networking</w:t>
      </w:r>
      <w:r w:rsidR="00FA47A6" w:rsidRPr="009B7A9E">
        <w:rPr>
          <w:rFonts w:ascii="Times New Roman" w:hAnsi="Times New Roman" w:cs="Times New Roman"/>
          <w:color w:val="000000"/>
          <w:sz w:val="24"/>
          <w:szCs w:val="24"/>
        </w:rPr>
        <w:t>. Springer Science &amp; Business Media, 2017.</w:t>
      </w:r>
      <w:r w:rsidR="00FA47A6" w:rsidRPr="009B7A9E">
        <w:rPr>
          <w:rFonts w:ascii="Times New Roman" w:hAnsi="Times New Roman" w:cs="Times New Roman"/>
          <w:color w:val="000000"/>
          <w:sz w:val="24"/>
          <w:szCs w:val="24"/>
        </w:rPr>
        <w:br/>
        <w:t xml:space="preserve">[11] Thomas G </w:t>
      </w:r>
      <w:proofErr w:type="spellStart"/>
      <w:r w:rsidR="00FA47A6" w:rsidRPr="009B7A9E">
        <w:rPr>
          <w:rFonts w:ascii="Times New Roman" w:hAnsi="Times New Roman" w:cs="Times New Roman"/>
          <w:color w:val="000000"/>
          <w:sz w:val="24"/>
          <w:szCs w:val="24"/>
        </w:rPr>
        <w:t>Robertazzi</w:t>
      </w:r>
      <w:proofErr w:type="spellEnd"/>
      <w:r w:rsidR="00FA47A6" w:rsidRPr="009B7A9E">
        <w:rPr>
          <w:rFonts w:ascii="Times New Roman" w:hAnsi="Times New Roman" w:cs="Times New Roman"/>
          <w:color w:val="000000"/>
          <w:sz w:val="24"/>
          <w:szCs w:val="24"/>
        </w:rPr>
        <w:t>. “Processor equivalence for</w:t>
      </w:r>
      <w:r w:rsidR="00FA47A6" w:rsidRPr="009B7A9E">
        <w:rPr>
          <w:rFonts w:ascii="Times New Roman" w:hAnsi="Times New Roman" w:cs="Times New Roman"/>
          <w:color w:val="000000"/>
          <w:sz w:val="24"/>
          <w:szCs w:val="24"/>
        </w:rPr>
        <w:br/>
        <w:t xml:space="preserve">daisy chain load sharing processors”. In: </w:t>
      </w:r>
      <w:r w:rsidR="00FA47A6" w:rsidRPr="009B7A9E">
        <w:rPr>
          <w:rFonts w:ascii="Times New Roman" w:hAnsi="Times New Roman" w:cs="Times New Roman"/>
          <w:i/>
          <w:iCs/>
          <w:color w:val="000000"/>
          <w:sz w:val="24"/>
          <w:szCs w:val="24"/>
        </w:rPr>
        <w:t xml:space="preserve">IEEE Transactions on Aerospace and Electronic Systems </w:t>
      </w:r>
      <w:r w:rsidR="00FA47A6" w:rsidRPr="009B7A9E">
        <w:rPr>
          <w:rFonts w:ascii="Times New Roman" w:hAnsi="Times New Roman" w:cs="Times New Roman"/>
          <w:color w:val="000000"/>
          <w:sz w:val="24"/>
          <w:szCs w:val="24"/>
        </w:rPr>
        <w:t>29.4 (1993), pp. 1216–1221.</w:t>
      </w:r>
      <w:r w:rsidR="00FA47A6" w:rsidRPr="009B7A9E">
        <w:rPr>
          <w:rFonts w:ascii="Times New Roman" w:hAnsi="Times New Roman" w:cs="Times New Roman"/>
          <w:color w:val="000000"/>
          <w:sz w:val="24"/>
          <w:szCs w:val="24"/>
        </w:rPr>
        <w:br/>
      </w:r>
      <w:r w:rsidR="00FA47A6" w:rsidRPr="009B7A9E">
        <w:rPr>
          <w:rFonts w:ascii="Times New Roman" w:hAnsi="Times New Roman" w:cs="Times New Roman"/>
          <w:color w:val="000000"/>
          <w:sz w:val="24"/>
          <w:szCs w:val="24"/>
        </w:rPr>
        <w:lastRenderedPageBreak/>
        <w:t xml:space="preserve">[12] </w:t>
      </w:r>
      <w:proofErr w:type="spellStart"/>
      <w:r w:rsidR="00FA47A6" w:rsidRPr="009B7A9E">
        <w:rPr>
          <w:rFonts w:ascii="Times New Roman" w:hAnsi="Times New Roman" w:cs="Times New Roman"/>
          <w:color w:val="000000"/>
          <w:sz w:val="24"/>
          <w:szCs w:val="24"/>
        </w:rPr>
        <w:t>Jeeho</w:t>
      </w:r>
      <w:proofErr w:type="spellEnd"/>
      <w:r w:rsidR="00FA47A6" w:rsidRPr="009B7A9E">
        <w:rPr>
          <w:rFonts w:ascii="Times New Roman" w:hAnsi="Times New Roman" w:cs="Times New Roman"/>
          <w:color w:val="000000"/>
          <w:sz w:val="24"/>
          <w:szCs w:val="24"/>
        </w:rPr>
        <w:t xml:space="preserve"> Sohn and Thomas G </w:t>
      </w:r>
      <w:proofErr w:type="spellStart"/>
      <w:r w:rsidR="00FA47A6" w:rsidRPr="009B7A9E">
        <w:rPr>
          <w:rFonts w:ascii="Times New Roman" w:hAnsi="Times New Roman" w:cs="Times New Roman"/>
          <w:color w:val="000000"/>
          <w:sz w:val="24"/>
          <w:szCs w:val="24"/>
        </w:rPr>
        <w:t>Robertazzi</w:t>
      </w:r>
      <w:proofErr w:type="spellEnd"/>
      <w:r w:rsidR="00FA47A6" w:rsidRPr="009B7A9E">
        <w:rPr>
          <w:rFonts w:ascii="Times New Roman" w:hAnsi="Times New Roman" w:cs="Times New Roman"/>
          <w:color w:val="000000"/>
          <w:sz w:val="24"/>
          <w:szCs w:val="24"/>
        </w:rPr>
        <w:t xml:space="preserve">. </w:t>
      </w:r>
      <w:r w:rsidR="00FA47A6" w:rsidRPr="009B7A9E">
        <w:rPr>
          <w:rFonts w:ascii="Times New Roman" w:hAnsi="Times New Roman" w:cs="Times New Roman"/>
          <w:i/>
          <w:iCs/>
          <w:color w:val="000000"/>
          <w:sz w:val="24"/>
          <w:szCs w:val="24"/>
        </w:rPr>
        <w:t>Optimal load</w:t>
      </w:r>
      <w:r w:rsidR="00FA47A6" w:rsidRPr="009B7A9E">
        <w:rPr>
          <w:rFonts w:ascii="Times New Roman" w:hAnsi="Times New Roman" w:cs="Times New Roman"/>
          <w:color w:val="000000"/>
          <w:sz w:val="24"/>
          <w:szCs w:val="24"/>
        </w:rPr>
        <w:t xml:space="preserve"> </w:t>
      </w:r>
      <w:r w:rsidR="00FA47A6" w:rsidRPr="009B7A9E">
        <w:rPr>
          <w:rFonts w:ascii="Times New Roman" w:hAnsi="Times New Roman" w:cs="Times New Roman"/>
          <w:i/>
          <w:iCs/>
          <w:color w:val="000000"/>
          <w:sz w:val="24"/>
          <w:szCs w:val="24"/>
        </w:rPr>
        <w:t>sharing for a divisible job on a bus network</w:t>
      </w:r>
      <w:r w:rsidR="00FA47A6" w:rsidRPr="009B7A9E">
        <w:rPr>
          <w:rFonts w:ascii="Times New Roman" w:hAnsi="Times New Roman" w:cs="Times New Roman"/>
          <w:color w:val="000000"/>
          <w:sz w:val="24"/>
          <w:szCs w:val="24"/>
        </w:rPr>
        <w:t>. Tech. rep. Stony Brook, NY: State University of New York at</w:t>
      </w:r>
      <w:r w:rsidR="00FA47A6" w:rsidRPr="009B7A9E">
        <w:rPr>
          <w:rFonts w:ascii="Times New Roman" w:hAnsi="Times New Roman" w:cs="Times New Roman"/>
          <w:color w:val="000000"/>
          <w:sz w:val="24"/>
          <w:szCs w:val="24"/>
        </w:rPr>
        <w:br/>
        <w:t>Stony Brook, College of Engineering., 1992</w:t>
      </w:r>
    </w:p>
    <w:sectPr w:rsidR="00FA47A6" w:rsidRPr="0088775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B945E" w14:textId="77777777" w:rsidR="000C468B" w:rsidRDefault="000C468B" w:rsidP="00635C16">
      <w:pPr>
        <w:spacing w:after="0" w:line="240" w:lineRule="auto"/>
      </w:pPr>
      <w:r>
        <w:separator/>
      </w:r>
    </w:p>
  </w:endnote>
  <w:endnote w:type="continuationSeparator" w:id="0">
    <w:p w14:paraId="4DF4CCDF" w14:textId="77777777" w:rsidR="000C468B" w:rsidRDefault="000C468B" w:rsidP="0063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6BB8D" w14:textId="77777777" w:rsidR="003B066A" w:rsidRDefault="003B0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802514"/>
      <w:docPartObj>
        <w:docPartGallery w:val="Page Numbers (Bottom of Page)"/>
        <w:docPartUnique/>
      </w:docPartObj>
    </w:sdtPr>
    <w:sdtEndPr>
      <w:rPr>
        <w:noProof/>
      </w:rPr>
    </w:sdtEndPr>
    <w:sdtContent>
      <w:p w14:paraId="3342380B" w14:textId="626C41E4" w:rsidR="003B066A" w:rsidRDefault="003B066A">
        <w:pPr>
          <w:pStyle w:val="Footer"/>
          <w:jc w:val="center"/>
        </w:pPr>
        <w:r>
          <w:fldChar w:fldCharType="begin"/>
        </w:r>
        <w:r>
          <w:instrText xml:space="preserve"> PAGE   \* MERGEFORMAT </w:instrText>
        </w:r>
        <w:r>
          <w:fldChar w:fldCharType="separate"/>
        </w:r>
        <w:r w:rsidR="00887753">
          <w:rPr>
            <w:noProof/>
          </w:rPr>
          <w:t>7</w:t>
        </w:r>
        <w:r>
          <w:rPr>
            <w:noProof/>
          </w:rPr>
          <w:fldChar w:fldCharType="end"/>
        </w:r>
      </w:p>
    </w:sdtContent>
  </w:sdt>
  <w:p w14:paraId="5529C88B" w14:textId="77777777" w:rsidR="003B066A" w:rsidRDefault="003B06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A290" w14:textId="77777777" w:rsidR="003B066A" w:rsidRDefault="003B0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4A358" w14:textId="77777777" w:rsidR="000C468B" w:rsidRDefault="000C468B" w:rsidP="00635C16">
      <w:pPr>
        <w:spacing w:after="0" w:line="240" w:lineRule="auto"/>
      </w:pPr>
      <w:r>
        <w:separator/>
      </w:r>
    </w:p>
  </w:footnote>
  <w:footnote w:type="continuationSeparator" w:id="0">
    <w:p w14:paraId="14A3A71E" w14:textId="77777777" w:rsidR="000C468B" w:rsidRDefault="000C468B" w:rsidP="00635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5DBD6" w14:textId="77777777" w:rsidR="003B066A" w:rsidRDefault="003B0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995DD" w14:textId="77777777" w:rsidR="003B066A" w:rsidRDefault="003B06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45879" w14:textId="77777777" w:rsidR="003B066A" w:rsidRDefault="003B06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09"/>
    <w:rsid w:val="00003923"/>
    <w:rsid w:val="00013D45"/>
    <w:rsid w:val="00021B0A"/>
    <w:rsid w:val="000542DB"/>
    <w:rsid w:val="000966AE"/>
    <w:rsid w:val="000C468B"/>
    <w:rsid w:val="001827E0"/>
    <w:rsid w:val="001942F4"/>
    <w:rsid w:val="001F15EA"/>
    <w:rsid w:val="002B5DF7"/>
    <w:rsid w:val="002E58F2"/>
    <w:rsid w:val="00311A87"/>
    <w:rsid w:val="00383759"/>
    <w:rsid w:val="00394109"/>
    <w:rsid w:val="003B00FF"/>
    <w:rsid w:val="003B066A"/>
    <w:rsid w:val="003D5574"/>
    <w:rsid w:val="005E4E0A"/>
    <w:rsid w:val="00635C16"/>
    <w:rsid w:val="00666274"/>
    <w:rsid w:val="00887753"/>
    <w:rsid w:val="008C7861"/>
    <w:rsid w:val="009B7A9E"/>
    <w:rsid w:val="009C229B"/>
    <w:rsid w:val="00C20C1B"/>
    <w:rsid w:val="00C3297D"/>
    <w:rsid w:val="00C454C7"/>
    <w:rsid w:val="00CA4E13"/>
    <w:rsid w:val="00CD490B"/>
    <w:rsid w:val="00D30D67"/>
    <w:rsid w:val="00FA3072"/>
    <w:rsid w:val="00FA47A6"/>
    <w:rsid w:val="00FE5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D7EA"/>
  <w15:chartTrackingRefBased/>
  <w15:docId w15:val="{F88343AC-9025-48E7-A2A5-48AB94A7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109"/>
    <w:rPr>
      <w:color w:val="0563C1" w:themeColor="hyperlink"/>
      <w:u w:val="single"/>
    </w:rPr>
  </w:style>
  <w:style w:type="character" w:styleId="UnresolvedMention">
    <w:name w:val="Unresolved Mention"/>
    <w:basedOn w:val="DefaultParagraphFont"/>
    <w:uiPriority w:val="99"/>
    <w:semiHidden/>
    <w:unhideWhenUsed/>
    <w:rsid w:val="00394109"/>
    <w:rPr>
      <w:color w:val="605E5C"/>
      <w:shd w:val="clear" w:color="auto" w:fill="E1DFDD"/>
    </w:rPr>
  </w:style>
  <w:style w:type="paragraph" w:styleId="Header">
    <w:name w:val="header"/>
    <w:basedOn w:val="Normal"/>
    <w:link w:val="HeaderChar"/>
    <w:uiPriority w:val="99"/>
    <w:unhideWhenUsed/>
    <w:rsid w:val="00635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C16"/>
  </w:style>
  <w:style w:type="paragraph" w:styleId="Footer">
    <w:name w:val="footer"/>
    <w:basedOn w:val="Normal"/>
    <w:link w:val="FooterChar"/>
    <w:uiPriority w:val="99"/>
    <w:unhideWhenUsed/>
    <w:rsid w:val="00635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C16"/>
  </w:style>
  <w:style w:type="character" w:styleId="PlaceholderText">
    <w:name w:val="Placeholder Text"/>
    <w:basedOn w:val="DefaultParagraphFont"/>
    <w:uiPriority w:val="99"/>
    <w:semiHidden/>
    <w:rsid w:val="003B06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unwei.Zhang@stonybrook.edu"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67"/>
    <w:rsid w:val="00F90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D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Junwei Zhang</cp:lastModifiedBy>
  <cp:revision>25</cp:revision>
  <dcterms:created xsi:type="dcterms:W3CDTF">2018-06-30T20:34:00Z</dcterms:created>
  <dcterms:modified xsi:type="dcterms:W3CDTF">2018-07-03T21:26:00Z</dcterms:modified>
</cp:coreProperties>
</file>