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44"/>
        </w:rPr>
        <w:t>JASON AABERG</w:t>
      </w:r>
    </w:p>
    <w:p>
      <w:pPr>
        <w:jc w:val="center"/>
      </w:pPr>
      <w:r>
        <w:rPr>
          <w:color w:val="34495E"/>
          <w:sz w:val="24"/>
        </w:rPr>
        <w:t>Senior Systems Engineer | DevOps</w:t>
      </w:r>
    </w:p>
    <w:p>
      <w:pPr>
        <w:jc w:val="center"/>
      </w:pPr>
      <w:r>
        <w:rPr>
          <w:sz w:val="20"/>
        </w:rPr>
        <w:t>956-648-1737  |  aaberg@gmail.com  |  linkedin.com/in/jason-aaberg</w:t>
      </w:r>
    </w:p>
    <w:p>
      <w:r>
        <w:t>_______________________________________________________________________________________________</w:t>
      </w:r>
    </w:p>
    <w:p>
      <w:r>
        <w:rPr>
          <w:b/>
          <w:color w:val="2C3E50"/>
          <w:sz w:val="22"/>
        </w:rPr>
        <w:t>PROFESSIONAL SUMMARY</w:t>
      </w:r>
    </w:p>
    <w:p>
      <w:r>
        <w:t>Senior Systems Engineer with 15+ years of experience in cloud infrastructure, automation, and DevOps. Proven track record of delivering $200K+ annual cost savings through strategic migrations and infrastructure optimization. Built AI-powered automation systems that reduced helpdesk workload by 80%. Expertise in AWS, Terraform, Ansible, CI/CD, and enterprise-scale migrations.</w:t>
      </w:r>
    </w:p>
    <w:p>
      <w:r>
        <w:rPr>
          <w:b/>
          <w:color w:val="2C3E50"/>
          <w:sz w:val="22"/>
        </w:rPr>
        <w:t>KEY PROJECTS &amp; ACHIEVEMENTS</w:t>
      </w:r>
    </w:p>
    <w:p>
      <w:r>
        <w:rPr>
          <w:b/>
        </w:rPr>
        <w:t xml:space="preserve">• AI-Powered Ticket Resolution System: </w:t>
      </w:r>
      <w:r>
        <w:t>Engineered an intelligent ticketing solution integrating Jira API with Confluence knowledge base. Built AI engine that analyzes 100K+ historical tickets, generates resolution paths with confidence scoring, and auto-responds to tickets above 75% confidence threshold. Reduced daily helpdesk ticket volume by 80%.</w:t>
      </w:r>
    </w:p>
    <w:p>
      <w:r>
        <w:rPr>
          <w:b/>
        </w:rPr>
        <w:t xml:space="preserve">• Multi-AI Agent Server Documentation Platform: </w:t>
      </w:r>
      <w:r>
        <w:t>Architected custom solution to document 600+ legacy servers running 15+ years of undocumented code. Deployed agents across all servers enabling WinRM over custom ports with AWS Security Group restrictions. AI agents scan directories, identify .NET/ASP applications, and auto-generate documentation.</w:t>
      </w:r>
    </w:p>
    <w:p>
      <w:r>
        <w:rPr>
          <w:b/>
        </w:rPr>
        <w:t xml:space="preserve">• Citrix VDI to AWS AppStream Migration: </w:t>
      </w:r>
      <w:r>
        <w:t>Led first successful migration off 20-year Citrix platform. Migrated 30+ internally built applications serving 2000+ daily users to AWS AppStream. Reduced yearly licensing and server costs from $145K to $55K (62% savings).</w:t>
      </w:r>
    </w:p>
    <w:p>
      <w:r>
        <w:rPr>
          <w:b/>
        </w:rPr>
        <w:t xml:space="preserve">• Enterprise Identity Platform Migration: </w:t>
      </w:r>
      <w:r>
        <w:t>Led 5 major migration projects impacting 7000+ users. Migrated email and applications from Office 365 to Google Workspace. Transitioned identity management and migrated 130+ application integrations from AD/Okta to JumpCloud.</w:t>
      </w:r>
    </w:p>
    <w:p>
      <w:r>
        <w:rPr>
          <w:b/>
        </w:rPr>
        <w:t xml:space="preserve">• Server Consolidation &amp; Linux Migration: </w:t>
      </w:r>
      <w:r>
        <w:t>Consolidated 120+ EOL servers down to fewer than 40 through strategic migrations. Migrated critical Windows servers to Linux. Reduced annual EC2 costs from $170K to $70K (59% savings).</w:t>
      </w:r>
    </w:p>
    <w:p>
      <w:r>
        <w:rPr>
          <w:b/>
          <w:color w:val="2C3E50"/>
          <w:sz w:val="22"/>
        </w:rPr>
        <w:t>TECHNICAL SKILLS</w:t>
      </w:r>
    </w:p>
    <w:p>
      <w:r>
        <w:rPr>
          <w:b/>
        </w:rPr>
        <w:t xml:space="preserve">• Cloud Platforms: </w:t>
      </w:r>
      <w:r>
        <w:t>AWS (EC2, S3, AppStream, VPC, IAM, Security Groups, CloudWatch, Route53), GCP, Azure</w:t>
      </w:r>
    </w:p>
    <w:p>
      <w:r>
        <w:rPr>
          <w:b/>
        </w:rPr>
        <w:t xml:space="preserve">• IaC &amp; Automation: </w:t>
      </w:r>
      <w:r>
        <w:t>Terraform, Ansible, PowerShell, Bash, Python, Node.js</w:t>
      </w:r>
    </w:p>
    <w:p>
      <w:r>
        <w:rPr>
          <w:b/>
        </w:rPr>
        <w:t xml:space="preserve">• Containers &amp; CI/CD: </w:t>
      </w:r>
      <w:r>
        <w:t>Docker, CI/CD Pipelines, GitHub Actions</w:t>
      </w:r>
    </w:p>
    <w:p>
      <w:r>
        <w:rPr>
          <w:b/>
        </w:rPr>
        <w:t xml:space="preserve">• Identity &amp; Access: </w:t>
      </w:r>
      <w:r>
        <w:t>JumpCloud, Okta, Active Directory, SSO, Google Workspace Admin</w:t>
      </w:r>
    </w:p>
    <w:p>
      <w:r>
        <w:rPr>
          <w:b/>
        </w:rPr>
        <w:t xml:space="preserve">• AI/ML Operations: </w:t>
      </w:r>
      <w:r>
        <w:t>Multi-agent AI architectures, OpenAI API, Jira/Confluence API integrations</w:t>
      </w:r>
    </w:p>
    <w:p>
      <w:r>
        <w:rPr>
          <w:b/>
        </w:rPr>
        <w:t xml:space="preserve">• Databases: </w:t>
      </w:r>
      <w:r>
        <w:t>PostgreSQL, SQL Server, Database migration and dependency mapping</w:t>
      </w:r>
    </w:p>
    <w:p>
      <w:r>
        <w:rPr>
          <w:b/>
        </w:rPr>
        <w:t xml:space="preserve">• Servers: </w:t>
      </w:r>
      <w:r>
        <w:t>Linux (Ubuntu, RHEL, CentOS), Windows Server, VMware, AWS EC2, AppStream, Workspaces</w:t>
      </w:r>
    </w:p>
    <w:p>
      <w:r>
        <w:rPr>
          <w:b/>
        </w:rPr>
        <w:t xml:space="preserve">• Networking &amp; Security: </w:t>
      </w:r>
      <w:r>
        <w:t>TCP/IP, VPN, DNS, Load Balancers, Firewalls, WAF, Security Groups, Cisco</w:t>
      </w:r>
    </w:p>
    <w:p>
      <w:r>
        <w:rPr>
          <w:b/>
          <w:color w:val="2C3E50"/>
          <w:sz w:val="22"/>
        </w:rPr>
        <w:t>PROFESSIONAL EXPERIENCE</w:t>
      </w:r>
    </w:p>
    <w:p>
      <w:r>
        <w:rPr>
          <w:b/>
        </w:rPr>
        <w:t>Metropolis Technologies</w:t>
      </w:r>
      <w:r>
        <w:rPr>
          <w:i/>
        </w:rPr>
        <w:tab/>
        <w:tab/>
        <w:t>Feb. 2023 – Present</w:t>
      </w:r>
    </w:p>
    <w:p>
      <w:r>
        <w:rPr>
          <w:i/>
        </w:rPr>
        <w:t>Senior Systems Engineer</w:t>
      </w:r>
    </w:p>
    <w:p>
      <w:r>
        <w:t>Manage and automate infrastructure for 600+ servers across hybrid cloud environment. Lead migration initiatives, automation projects, and AI-powered operational improvements. Designed AI-powered ticket resolution system reducing helpdesk volume by 80%. Built multi-agent AI platform to document legacy servers. Led Citrix VDI to AWS AppStream migration for 2000+ users achieving $90K annual savings. Spearheaded 5 enterprise migrations impacting 7000+ users. Consolidated 120+ EOL servers reducing EC2 costs by $100K annually.</w:t>
      </w:r>
    </w:p>
    <w:p>
      <w:r>
        <w:rPr>
          <w:b/>
        </w:rPr>
        <w:t>Valley Tech Services</w:t>
      </w:r>
      <w:r>
        <w:t xml:space="preserve"> — Edinburg, Texas</w:t>
      </w:r>
      <w:r>
        <w:rPr>
          <w:i/>
        </w:rPr>
        <w:tab/>
        <w:tab/>
        <w:t>Nov. 2021 – Present</w:t>
      </w:r>
    </w:p>
    <w:p>
      <w:r>
        <w:rPr>
          <w:i/>
        </w:rPr>
        <w:t>Cloud Engineer Contractor (Part-time)</w:t>
      </w:r>
    </w:p>
    <w:p>
      <w:r>
        <w:t>Pineapple Products: Restructured corporate cloud infrastructure. Migrated 100+ instances to Vultr, consolidated 50+ domains to Google Cloud. Performed security audit identifying 40,000+ publicly shared sensitive documents. Saved $12,000+ in monthly recurring fees. ACI Learning: Designed 30+ cloud lab environments for CompTIA Cloud+ Bootcamp used by 8,000+ students.</w:t>
      </w:r>
    </w:p>
    <w:p>
      <w:r>
        <w:rPr>
          <w:b/>
        </w:rPr>
        <w:t>MediaScience Labs</w:t>
      </w:r>
      <w:r>
        <w:t xml:space="preserve"> — Austin, Texas</w:t>
      </w:r>
      <w:r>
        <w:rPr>
          <w:i/>
        </w:rPr>
        <w:tab/>
        <w:tab/>
        <w:t>Jan. 2021 – Nov. 2021</w:t>
      </w:r>
    </w:p>
    <w:p>
      <w:r>
        <w:rPr>
          <w:i/>
        </w:rPr>
        <w:t>Cloud Engineer</w:t>
      </w:r>
    </w:p>
    <w:p>
      <w:r>
        <w:t>Managed hybrid environment across Austin, Chicago, and NYC offices. Designed on-demand video streaming service for participant studies of major TV networks. Implemented AWS security best practices including MFA, KMS encryption, and S3 bucket policies.</w:t>
      </w:r>
    </w:p>
    <w:p>
      <w:r>
        <w:rPr>
          <w:b/>
        </w:rPr>
        <w:t>United States Gold Bureau</w:t>
      </w:r>
      <w:r>
        <w:t xml:space="preserve"> — Austin, Texas</w:t>
      </w:r>
      <w:r>
        <w:rPr>
          <w:i/>
        </w:rPr>
        <w:tab/>
        <w:tab/>
        <w:t>May 2017 – March 2020</w:t>
      </w:r>
    </w:p>
    <w:p>
      <w:r>
        <w:rPr>
          <w:i/>
        </w:rPr>
        <w:t>IT Manager</w:t>
      </w:r>
    </w:p>
    <w:p>
      <w:r>
        <w:t>Managed hybrid environment with on-prem AD, Exchange, and Citrix VDI for 150+ users. Designed network and security infrastructure for new facility. Configured company-wide SSO. Implemented NIST 800-53 IT control families.</w:t>
      </w:r>
    </w:p>
    <w:p>
      <w:r>
        <w:rPr>
          <w:b/>
        </w:rPr>
        <w:t>Observint Technologies</w:t>
      </w:r>
      <w:r>
        <w:t xml:space="preserve"> — Austin, Texas</w:t>
      </w:r>
      <w:r>
        <w:rPr>
          <w:i/>
        </w:rPr>
        <w:tab/>
        <w:tab/>
        <w:t>July 2011 – May 2017</w:t>
      </w:r>
    </w:p>
    <w:p>
      <w:r>
        <w:rPr>
          <w:i/>
        </w:rPr>
        <w:t>Senior System Administrator</w:t>
      </w:r>
    </w:p>
    <w:p>
      <w:r>
        <w:t>Managed hybrid environment with 100+ users, 300+ devices, AWS instances, and 1000+ domains. Designed and deployed 10+ network test labs. Deployed scalable, highly available systems on AWS.</w:t>
      </w:r>
    </w:p>
    <w:p>
      <w:r>
        <w:rPr>
          <w:b/>
        </w:rPr>
        <w:t>Rioplex Wireless</w:t>
      </w:r>
      <w:r>
        <w:t xml:space="preserve"> — McAllen, Texas</w:t>
      </w:r>
      <w:r>
        <w:rPr>
          <w:i/>
        </w:rPr>
        <w:tab/>
        <w:tab/>
        <w:t>June 2008 – June 2011</w:t>
      </w:r>
    </w:p>
    <w:p>
      <w:r>
        <w:rPr>
          <w:i/>
        </w:rPr>
        <w:t>Support Technician</w:t>
      </w:r>
    </w:p>
    <w:p>
      <w:r>
        <w:t>Supported 400+ end users. Configured networking equipment including Cisco, Juniper, Barracuda, and Ubiquiti devices.</w:t>
      </w:r>
    </w:p>
    <w:p>
      <w:r>
        <w:rPr>
          <w:b/>
          <w:color w:val="2C3E50"/>
          <w:sz w:val="22"/>
        </w:rPr>
        <w:t>EDUCATION</w:t>
      </w:r>
    </w:p>
    <w:p>
      <w:r>
        <w:rPr>
          <w:b/>
        </w:rPr>
        <w:t>University of Texas Rio Grande Valley</w:t>
      </w:r>
      <w:r>
        <w:t xml:space="preserve"> — Edinburg, Texas</w:t>
      </w:r>
      <w:r>
        <w:rPr>
          <w:i/>
        </w:rPr>
        <w:tab/>
        <w:tab/>
        <w:t>Class of 2007</w:t>
      </w:r>
    </w:p>
    <w:p>
      <w:r>
        <w:t>Bachelor of Arts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