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FC" w:rsidRPr="00E26AFC" w:rsidRDefault="00E26AFC" w:rsidP="00E26AFC">
      <w:pPr>
        <w:ind w:left="-540" w:right="-780"/>
        <w:rPr>
          <w:b/>
          <w:u w:val="single"/>
        </w:rPr>
      </w:pPr>
      <w:r w:rsidRPr="00E26AFC">
        <w:rPr>
          <w:b/>
          <w:u w:val="single"/>
        </w:rPr>
        <w:t>REQUIREMENTS DOCUMENTS</w:t>
      </w:r>
    </w:p>
    <w:p w:rsidR="00E26AFC" w:rsidRDefault="00E26AFC" w:rsidP="00E26AFC">
      <w:pPr>
        <w:tabs>
          <w:tab w:val="left" w:pos="1620"/>
        </w:tabs>
      </w:pPr>
      <w:r>
        <w:t>Date submitted</w:t>
      </w:r>
      <w:r w:rsidRPr="00E26AFC">
        <w:t xml:space="preserve"> </w:t>
      </w:r>
    </w:p>
    <w:p w:rsidR="008F4DD2" w:rsidRDefault="00E26AFC" w:rsidP="00E26AFC">
      <w:pPr>
        <w:tabs>
          <w:tab w:val="left" w:pos="1620"/>
        </w:tabs>
      </w:pPr>
      <w:r>
        <w:t>Application Title:</w:t>
      </w:r>
    </w:p>
    <w:p w:rsidR="00E26AFC" w:rsidRDefault="00E26AFC" w:rsidP="00E26AFC">
      <w:pPr>
        <w:tabs>
          <w:tab w:val="left" w:pos="1620"/>
        </w:tabs>
      </w:pPr>
      <w:r>
        <w:t>Purpose:</w:t>
      </w:r>
    </w:p>
    <w:p w:rsidR="00E26AFC" w:rsidRDefault="00E26AFC" w:rsidP="00E26AFC">
      <w:pPr>
        <w:tabs>
          <w:tab w:val="left" w:pos="1620"/>
        </w:tabs>
        <w:ind w:left="2160" w:hanging="2160"/>
      </w:pPr>
    </w:p>
    <w:p w:rsidR="00E26AFC" w:rsidRDefault="00E26AFC" w:rsidP="00E26AFC">
      <w:pPr>
        <w:tabs>
          <w:tab w:val="left" w:pos="1620"/>
        </w:tabs>
        <w:ind w:left="2160" w:hanging="2160"/>
      </w:pPr>
    </w:p>
    <w:p w:rsidR="00E26AFC" w:rsidRDefault="00E26AFC" w:rsidP="00E26AFC">
      <w:pPr>
        <w:tabs>
          <w:tab w:val="left" w:pos="1620"/>
        </w:tabs>
        <w:ind w:left="2160" w:hanging="2160"/>
      </w:pPr>
    </w:p>
    <w:p w:rsidR="00E26AFC" w:rsidRDefault="00E26AFC" w:rsidP="00E26AFC">
      <w:pPr>
        <w:pStyle w:val="NoSpacing"/>
      </w:pPr>
      <w:r>
        <w:t>Program</w:t>
      </w:r>
    </w:p>
    <w:p w:rsidR="00E26AFC" w:rsidRDefault="00E26AFC" w:rsidP="00E26AFC">
      <w:pPr>
        <w:pStyle w:val="NoSpacing"/>
      </w:pPr>
      <w:r>
        <w:t>Procedures</w:t>
      </w:r>
    </w:p>
    <w:p w:rsidR="00E26AFC" w:rsidRDefault="00E26AFC"/>
    <w:p w:rsidR="00E26AFC" w:rsidRDefault="00E26AFC" w:rsidP="00E26AFC">
      <w:pPr>
        <w:pStyle w:val="NoSpacing"/>
      </w:pPr>
      <w:r>
        <w:t xml:space="preserve">Algorithms, </w:t>
      </w:r>
    </w:p>
    <w:p w:rsidR="00E26AFC" w:rsidRDefault="00E26AFC" w:rsidP="00E26AFC">
      <w:pPr>
        <w:pStyle w:val="NoSpacing"/>
      </w:pPr>
      <w:r>
        <w:t>Processing, and</w:t>
      </w:r>
    </w:p>
    <w:p w:rsidR="00E26AFC" w:rsidRDefault="00E26AFC" w:rsidP="00E26AFC">
      <w:pPr>
        <w:pStyle w:val="NoSpacing"/>
      </w:pPr>
      <w:r>
        <w:t>Conditions</w:t>
      </w:r>
    </w:p>
    <w:p w:rsidR="00E26AFC" w:rsidRDefault="00E26AFC"/>
    <w:p w:rsidR="00E26AFC" w:rsidRDefault="00E26AFC"/>
    <w:p w:rsidR="00E26AFC" w:rsidRDefault="00E26AFC"/>
    <w:p w:rsidR="00E26AFC" w:rsidRDefault="00E26AFC"/>
    <w:p w:rsidR="00E26AFC" w:rsidRDefault="00E26AFC"/>
    <w:p w:rsidR="00E26AFC" w:rsidRDefault="00E26AFC"/>
    <w:p w:rsidR="00E26AFC" w:rsidRDefault="00E26AFC"/>
    <w:p w:rsidR="00E26AFC" w:rsidRDefault="00E26AFC"/>
    <w:p w:rsidR="00E26AFC" w:rsidRDefault="00E26AFC"/>
    <w:p w:rsidR="00E26AFC" w:rsidRDefault="00E26AFC"/>
    <w:p w:rsidR="00E26AFC" w:rsidRDefault="00E26AFC" w:rsidP="00E26AFC">
      <w:pPr>
        <w:pStyle w:val="NoSpacing"/>
      </w:pPr>
      <w:r>
        <w:t xml:space="preserve">Notes and Restrictions: </w:t>
      </w:r>
    </w:p>
    <w:p w:rsidR="00E26AFC" w:rsidRDefault="00E26AFC"/>
    <w:p w:rsidR="00E26AFC" w:rsidRDefault="00E26AFC"/>
    <w:p w:rsidR="00E26AFC" w:rsidRDefault="00E26AFC"/>
    <w:p w:rsidR="00E26AFC" w:rsidRDefault="00E26AFC">
      <w:r>
        <w:br w:type="column"/>
      </w:r>
    </w:p>
    <w:p w:rsidR="00E26AFC" w:rsidRDefault="00E26AFC">
      <w:r>
        <w:t>August 17, 2013</w:t>
      </w:r>
    </w:p>
    <w:p w:rsidR="00E26AFC" w:rsidRDefault="00E26AFC" w:rsidP="00E26AFC">
      <w:r>
        <w:t>Kid Friendly Stocks Windows Application</w:t>
      </w:r>
    </w:p>
    <w:p w:rsidR="00E26AFC" w:rsidRDefault="00E26AFC">
      <w:r>
        <w:t>This windows application opens an access database in a Windows Form with 16 child-centered stock picks from an investment portfolio. The database can be views, updated, and deleted. The application also computes the total investment made in the portfolio and lists the name of the stocks with the selected rating which have been entered into the database.</w:t>
      </w:r>
    </w:p>
    <w:p w:rsidR="00E26AFC" w:rsidRDefault="00E26AFC" w:rsidP="00E26AFC">
      <w:pPr>
        <w:ind w:right="-360"/>
      </w:pPr>
      <w:r>
        <w:br/>
        <w:t xml:space="preserve">In a windows application, the Access database file is opened and the user can view, add, and delete records as needed. The total portfolio investment is calculated. </w:t>
      </w:r>
    </w:p>
    <w:p w:rsidR="00E26AFC" w:rsidRDefault="00E26AFC" w:rsidP="00E26AFC">
      <w:pPr>
        <w:pStyle w:val="NoSpacing"/>
      </w:pPr>
    </w:p>
    <w:p w:rsidR="00E26AFC" w:rsidRDefault="00E26AFC" w:rsidP="00E26AFC">
      <w:pPr>
        <w:pStyle w:val="NoSpacing"/>
        <w:numPr>
          <w:ilvl w:val="0"/>
          <w:numId w:val="2"/>
        </w:numPr>
        <w:tabs>
          <w:tab w:val="left" w:pos="270"/>
        </w:tabs>
        <w:ind w:left="270" w:hanging="270"/>
      </w:pPr>
      <w:r>
        <w:t xml:space="preserve">The user first views a windows application that loads an existing Access database table that includes the stock symbol, the name of the stock, the price per share, number of shares, and the earning potential rating. A navigation toolbar appears at the top of the windows form allowing the user to move from record to record. The windows form also includes a title and a graphic image. </w:t>
      </w:r>
    </w:p>
    <w:p w:rsidR="00E26AFC" w:rsidRDefault="00E26AFC" w:rsidP="00E26AFC">
      <w:pPr>
        <w:pStyle w:val="NoSpacing"/>
        <w:numPr>
          <w:ilvl w:val="0"/>
          <w:numId w:val="2"/>
        </w:numPr>
        <w:tabs>
          <w:tab w:val="left" w:pos="270"/>
        </w:tabs>
        <w:ind w:left="270" w:hanging="270"/>
      </w:pPr>
      <w:r>
        <w:t xml:space="preserve">The user can click the Add new button on the navigation toolbar to add a new stock purchase. The record is saved when the user clicks the Save Data button on the navigation toolbar. </w:t>
      </w:r>
    </w:p>
    <w:p w:rsidR="00E26AFC" w:rsidRDefault="00E26AFC" w:rsidP="00E26AFC">
      <w:pPr>
        <w:pStyle w:val="NoSpacing"/>
        <w:numPr>
          <w:ilvl w:val="0"/>
          <w:numId w:val="2"/>
        </w:numPr>
        <w:tabs>
          <w:tab w:val="left" w:pos="270"/>
        </w:tabs>
        <w:ind w:left="270" w:hanging="270"/>
      </w:pPr>
      <w:r>
        <w:t>The user can click the Delete button</w:t>
      </w:r>
      <w:r w:rsidR="00F457E1">
        <w:t xml:space="preserve"> on the navigation toolbar to remove</w:t>
      </w:r>
      <w:r>
        <w:t xml:space="preserve"> a</w:t>
      </w:r>
      <w:r w:rsidR="00F457E1">
        <w:t xml:space="preserve"> </w:t>
      </w:r>
      <w:r>
        <w:t xml:space="preserve">stock purchase. The record is saved when the user clicks the Save Data button on the navigation toolbar. </w:t>
      </w:r>
    </w:p>
    <w:p w:rsidR="00E26AFC" w:rsidRDefault="00E26AFC" w:rsidP="00E26AFC">
      <w:pPr>
        <w:pStyle w:val="NoSpacing"/>
        <w:numPr>
          <w:ilvl w:val="0"/>
          <w:numId w:val="2"/>
        </w:numPr>
        <w:tabs>
          <w:tab w:val="left" w:pos="270"/>
        </w:tabs>
        <w:ind w:left="270" w:hanging="270"/>
      </w:pPr>
      <w:r>
        <w:t xml:space="preserve">The user can select a stock symbol using the list arrow on a ComboBox object to moves directly to the record needed. </w:t>
      </w:r>
    </w:p>
    <w:p w:rsidR="00E26AFC" w:rsidRDefault="00E26AFC" w:rsidP="00E26AFC">
      <w:pPr>
        <w:pStyle w:val="NoSpacing"/>
        <w:numPr>
          <w:ilvl w:val="0"/>
          <w:numId w:val="2"/>
        </w:numPr>
        <w:tabs>
          <w:tab w:val="left" w:pos="270"/>
        </w:tabs>
        <w:ind w:left="270" w:hanging="270"/>
      </w:pPr>
      <w:r>
        <w:t>The user can click the “Stock Value” button object to compute the total value of the current stock record</w:t>
      </w:r>
    </w:p>
    <w:p w:rsidR="00E26AFC" w:rsidRDefault="00E26AFC" w:rsidP="00E26AFC">
      <w:pPr>
        <w:pStyle w:val="NoSpacing"/>
        <w:numPr>
          <w:ilvl w:val="0"/>
          <w:numId w:val="2"/>
        </w:numPr>
        <w:tabs>
          <w:tab w:val="left" w:pos="270"/>
        </w:tabs>
        <w:ind w:left="270" w:hanging="270"/>
      </w:pPr>
      <w:r>
        <w:t>The user can click the Compute Total investment Button object to compute the total worth of all stock owned</w:t>
      </w:r>
    </w:p>
    <w:p w:rsidR="00E26AFC" w:rsidRDefault="00E26AFC" w:rsidP="00E26AFC">
      <w:pPr>
        <w:pStyle w:val="NoSpacing"/>
        <w:numPr>
          <w:ilvl w:val="0"/>
          <w:numId w:val="2"/>
        </w:numPr>
        <w:tabs>
          <w:tab w:val="left" w:pos="270"/>
        </w:tabs>
        <w:ind w:left="270" w:hanging="270"/>
      </w:pPr>
      <w:r>
        <w:t>The stock ratings list includes Exception</w:t>
      </w:r>
      <w:r w:rsidR="00FC15E6">
        <w:t>al</w:t>
      </w:r>
      <w:r>
        <w:t xml:space="preserve">, High, Average, and Low, and can be selected by the user. The application will display all the stock names in the selected rating in a ListBox object. </w:t>
      </w:r>
      <w:r>
        <w:br/>
      </w:r>
    </w:p>
    <w:p w:rsidR="00E26AFC" w:rsidRDefault="00E26AFC" w:rsidP="00E26AFC">
      <w:pPr>
        <w:pStyle w:val="NoSpacing"/>
        <w:numPr>
          <w:ilvl w:val="0"/>
          <w:numId w:val="3"/>
        </w:numPr>
        <w:tabs>
          <w:tab w:val="left" w:pos="270"/>
        </w:tabs>
        <w:ind w:left="270" w:hanging="270"/>
      </w:pPr>
      <w:r>
        <w:t>The kidfriendlystocks.accdb file is located in the bin folder of the application solution</w:t>
      </w:r>
    </w:p>
    <w:p w:rsidR="00E26AFC" w:rsidRDefault="00E26AFC" w:rsidP="00E26AFC">
      <w:pPr>
        <w:pStyle w:val="NoSpacing"/>
        <w:numPr>
          <w:ilvl w:val="0"/>
          <w:numId w:val="3"/>
        </w:numPr>
        <w:tabs>
          <w:tab w:val="left" w:pos="270"/>
        </w:tabs>
        <w:ind w:left="270" w:hanging="270"/>
      </w:pPr>
      <w:r>
        <w:t xml:space="preserve">Use a Try-Catch statement to catch an exception if the file is not available. </w:t>
      </w:r>
    </w:p>
    <w:p w:rsidR="00E26AFC" w:rsidRDefault="00E26AFC" w:rsidP="00E26AFC">
      <w:pPr>
        <w:pStyle w:val="NoSpacing"/>
      </w:pPr>
    </w:p>
    <w:p w:rsidR="00E26AFC" w:rsidRDefault="00E26AFC" w:rsidP="00E26AFC">
      <w:pPr>
        <w:pStyle w:val="NoSpacing"/>
      </w:pPr>
    </w:p>
    <w:sectPr w:rsidR="00E26AFC" w:rsidSect="00E26AFC">
      <w:pgSz w:w="12240" w:h="15840"/>
      <w:pgMar w:top="1440" w:right="1080" w:bottom="1440" w:left="1440" w:header="720" w:footer="720" w:gutter="0"/>
      <w:cols w:num="2" w:space="720" w:equalWidth="0">
        <w:col w:w="1890" w:space="360"/>
        <w:col w:w="747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6273A"/>
    <w:multiLevelType w:val="hybridMultilevel"/>
    <w:tmpl w:val="FC1ED7AC"/>
    <w:lvl w:ilvl="0" w:tplc="8930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E6E81"/>
    <w:multiLevelType w:val="hybridMultilevel"/>
    <w:tmpl w:val="EED0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C272F6"/>
    <w:multiLevelType w:val="hybridMultilevel"/>
    <w:tmpl w:val="9B86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26AFC"/>
    <w:rsid w:val="0018566D"/>
    <w:rsid w:val="005B593E"/>
    <w:rsid w:val="008F4DD2"/>
    <w:rsid w:val="00E26AFC"/>
    <w:rsid w:val="00F457E1"/>
    <w:rsid w:val="00FC15E6"/>
    <w:rsid w:val="00FD4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AF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2011-07-15T10:52:00Z</dcterms:created>
  <dcterms:modified xsi:type="dcterms:W3CDTF">2011-07-21T10:15:00Z</dcterms:modified>
</cp:coreProperties>
</file>