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02AFE" w14:textId="77777777" w:rsidR="00B72F99" w:rsidRDefault="00B72F99" w:rsidP="00BB0B55">
      <w:pPr>
        <w:pStyle w:val="Heading1"/>
        <w:spacing w:before="120"/>
        <w:jc w:val="both"/>
        <w:rPr>
          <w:rFonts w:eastAsia="Times New Roman"/>
        </w:rPr>
      </w:pPr>
      <w:r>
        <w:rPr>
          <w:rFonts w:eastAsia="Times New Roman"/>
        </w:rPr>
        <w:t>Stress Inventory Assignment Instructions</w:t>
      </w:r>
    </w:p>
    <w:p w14:paraId="163E5434" w14:textId="77777777" w:rsidR="00B72F99" w:rsidRPr="00B72F99" w:rsidRDefault="00B72F99" w:rsidP="00B72F99">
      <w:pPr>
        <w:spacing w:after="240" w:line="300" w:lineRule="atLeast"/>
        <w:rPr>
          <w:rFonts w:eastAsia="Times New Roman" w:cs="Helvetica"/>
          <w:color w:val="333333"/>
        </w:rPr>
      </w:pPr>
      <w:r w:rsidRPr="00B72F99">
        <w:rPr>
          <w:rFonts w:eastAsia="Times New Roman" w:cs="Helvetica"/>
          <w:color w:val="333333"/>
        </w:rPr>
        <w:t xml:space="preserve">This </w:t>
      </w:r>
      <w:r>
        <w:rPr>
          <w:rFonts w:eastAsia="Times New Roman" w:cs="Helvetica"/>
          <w:color w:val="333333"/>
        </w:rPr>
        <w:t>assignment asks</w:t>
      </w:r>
      <w:r w:rsidRPr="00B72F99">
        <w:rPr>
          <w:rFonts w:eastAsia="Times New Roman" w:cs="Helvetica"/>
          <w:color w:val="333333"/>
        </w:rPr>
        <w:t xml:space="preserve"> you </w:t>
      </w:r>
      <w:r>
        <w:rPr>
          <w:rFonts w:eastAsia="Times New Roman" w:cs="Helvetica"/>
          <w:color w:val="333333"/>
        </w:rPr>
        <w:t>to evaluate</w:t>
      </w:r>
      <w:r w:rsidRPr="00B72F99">
        <w:rPr>
          <w:rFonts w:eastAsia="Times New Roman" w:cs="Helvetica"/>
          <w:color w:val="333333"/>
        </w:rPr>
        <w:t xml:space="preserve"> the stress level in your life and how that stress relates to your health. </w:t>
      </w:r>
      <w:r>
        <w:rPr>
          <w:rFonts w:eastAsia="Times New Roman" w:cs="Helvetica"/>
          <w:color w:val="333333"/>
        </w:rPr>
        <w:t>Follow the directions below.</w:t>
      </w:r>
    </w:p>
    <w:p w14:paraId="7031012A" w14:textId="77777777" w:rsidR="00B72F99" w:rsidRPr="00B72F99" w:rsidRDefault="00B72F99" w:rsidP="00F75DC4">
      <w:pPr>
        <w:numPr>
          <w:ilvl w:val="0"/>
          <w:numId w:val="1"/>
        </w:numPr>
        <w:spacing w:before="100" w:beforeAutospacing="1" w:after="100" w:afterAutospacing="1" w:line="300" w:lineRule="atLeast"/>
        <w:ind w:left="375"/>
        <w:rPr>
          <w:rFonts w:eastAsia="Times New Roman" w:cs="Helvetica"/>
          <w:color w:val="333333"/>
        </w:rPr>
      </w:pPr>
      <w:r w:rsidRPr="00B72F99">
        <w:rPr>
          <w:rFonts w:eastAsia="Times New Roman" w:cs="Helvetica"/>
          <w:color w:val="333333"/>
        </w:rPr>
        <w:t xml:space="preserve">Fill out one of the two following stress inventories: the </w:t>
      </w:r>
      <w:r w:rsidRPr="00B72F99">
        <w:rPr>
          <w:rFonts w:eastAsia="Times New Roman" w:cs="Helvetica"/>
          <w:b/>
          <w:color w:val="333333"/>
        </w:rPr>
        <w:t>College Life Stress Inventory</w:t>
      </w:r>
      <w:r w:rsidRPr="00B72F99">
        <w:rPr>
          <w:rFonts w:eastAsia="Times New Roman" w:cs="Helvetica"/>
          <w:color w:val="333333"/>
        </w:rPr>
        <w:t xml:space="preserve"> or the </w:t>
      </w:r>
      <w:r w:rsidRPr="00B72F99">
        <w:rPr>
          <w:rFonts w:eastAsia="Times New Roman" w:cs="Helvetica"/>
          <w:b/>
          <w:color w:val="333333"/>
        </w:rPr>
        <w:t>Social Readjustment Rating Scale.</w:t>
      </w:r>
      <w:r w:rsidRPr="00B72F99">
        <w:rPr>
          <w:rFonts w:eastAsia="Times New Roman" w:cs="Helvetica"/>
          <w:color w:val="333333"/>
        </w:rPr>
        <w:t xml:space="preserve"> The College Life Stress Inventory was designed for standard college students. If you are a working adult with a family and feel that the scale does not apply to you, fill out the original Social Readjustment Rating Scale. For either inventory, pick out those events </w:t>
      </w:r>
      <w:r>
        <w:rPr>
          <w:rFonts w:eastAsia="Times New Roman" w:cs="Helvetica"/>
          <w:color w:val="333333"/>
        </w:rPr>
        <w:t>that</w:t>
      </w:r>
      <w:r w:rsidRPr="00B72F99">
        <w:rPr>
          <w:rFonts w:eastAsia="Times New Roman" w:cs="Helvetica"/>
          <w:color w:val="333333"/>
        </w:rPr>
        <w:t xml:space="preserve"> apply to you and record them on a separate piece of paper. You will be creating an inventory of significant life events that you have experienced in the last 12 months. Write down the events along with their corresponding Stress Rating (the number to the right of the event). Add up all of the stress rating scores to compute your total stress rating. If an event occurred multiple times in a year, then multiply that value by the number of occurrences.</w:t>
      </w:r>
      <w:r w:rsidR="00B92F0A">
        <w:rPr>
          <w:rFonts w:eastAsia="Times New Roman" w:cs="Helvetica"/>
          <w:color w:val="333333"/>
        </w:rPr>
        <w:t xml:space="preserve">  For example, finals</w:t>
      </w:r>
      <w:r w:rsidR="00F75DC4">
        <w:rPr>
          <w:rFonts w:eastAsia="Times New Roman" w:cs="Helvetica"/>
          <w:color w:val="333333"/>
        </w:rPr>
        <w:t xml:space="preserve"> week is something that students typically experience more than once a year.  Therefore, you would multiply the value ascribed to finals week by the number of finals weeks you have had (typically that would be 3 times a year, not including summer quarter).  For more habitual behaviors</w:t>
      </w:r>
      <w:r w:rsidR="00B92F0A">
        <w:rPr>
          <w:rFonts w:eastAsia="Times New Roman" w:cs="Helvetica"/>
          <w:color w:val="333333"/>
        </w:rPr>
        <w:t xml:space="preserve"> or events</w:t>
      </w:r>
      <w:r w:rsidR="00F75DC4">
        <w:rPr>
          <w:rFonts w:eastAsia="Times New Roman" w:cs="Helvetica"/>
          <w:color w:val="333333"/>
        </w:rPr>
        <w:t xml:space="preserve">, such as lack of sleep, </w:t>
      </w:r>
      <w:r w:rsidR="00B92F0A">
        <w:rPr>
          <w:rFonts w:eastAsia="Times New Roman" w:cs="Helvetica"/>
          <w:color w:val="333333"/>
        </w:rPr>
        <w:t xml:space="preserve">multiplying them by the number of occurrences would be too much, so multiply those by how many quarters you have experienced them.  </w:t>
      </w:r>
      <w:r w:rsidRPr="00B72F99">
        <w:rPr>
          <w:rFonts w:eastAsia="Times New Roman" w:cs="Helvetica"/>
          <w:color w:val="333333"/>
        </w:rPr>
        <w:t xml:space="preserve"> </w:t>
      </w:r>
      <w:r w:rsidR="00B92F0A">
        <w:rPr>
          <w:rFonts w:eastAsia="Times New Roman" w:cs="Helvetica"/>
          <w:color w:val="333333"/>
        </w:rPr>
        <w:t>Finally,</w:t>
      </w:r>
      <w:r w:rsidRPr="00B72F99">
        <w:rPr>
          <w:rFonts w:eastAsia="Times New Roman" w:cs="Helvetica"/>
          <w:color w:val="333333"/>
        </w:rPr>
        <w:t xml:space="preserve"> compare your Total Stress Score with the standards</w:t>
      </w:r>
      <w:r>
        <w:rPr>
          <w:rFonts w:eastAsia="Times New Roman" w:cs="Helvetica"/>
          <w:color w:val="333333"/>
        </w:rPr>
        <w:t xml:space="preserve"> shown</w:t>
      </w:r>
      <w:r w:rsidRPr="00B72F99">
        <w:rPr>
          <w:rFonts w:eastAsia="Times New Roman" w:cs="Helvetica"/>
          <w:color w:val="333333"/>
        </w:rPr>
        <w:t xml:space="preserve"> below.</w:t>
      </w:r>
    </w:p>
    <w:p w14:paraId="2306A3E4" w14:textId="77777777" w:rsidR="00B72F99" w:rsidRPr="00B72F99" w:rsidRDefault="00B72F99" w:rsidP="001C3C6F">
      <w:pPr>
        <w:spacing w:before="100" w:beforeAutospacing="1" w:after="240" w:afterAutospacing="1" w:line="300" w:lineRule="atLeast"/>
        <w:ind w:left="360"/>
        <w:rPr>
          <w:rFonts w:eastAsia="Times New Roman" w:cs="Helvetica"/>
          <w:color w:val="333333"/>
          <w:u w:val="single"/>
        </w:rPr>
      </w:pPr>
      <w:r w:rsidRPr="00B72F99">
        <w:rPr>
          <w:rFonts w:eastAsia="Times New Roman" w:cs="Helvetica"/>
          <w:b/>
          <w:bCs/>
          <w:color w:val="333333"/>
        </w:rPr>
        <w:t>STANDARDS FO</w:t>
      </w:r>
      <w:r>
        <w:rPr>
          <w:rFonts w:eastAsia="Times New Roman" w:cs="Helvetica"/>
          <w:b/>
          <w:bCs/>
          <w:color w:val="333333"/>
        </w:rPr>
        <w:t xml:space="preserve">R COLLEGE LIFE STRESS INVENTORY: </w:t>
      </w:r>
      <w:r w:rsidRPr="00B72F99">
        <w:rPr>
          <w:rFonts w:eastAsia="Times New Roman" w:cs="Helvetica"/>
          <w:b/>
          <w:color w:val="333333"/>
        </w:rPr>
        <w:t>Score and Description</w:t>
      </w:r>
    </w:p>
    <w:p w14:paraId="50CA3094" w14:textId="77777777" w:rsidR="00B72F99" w:rsidRPr="00B72F99" w:rsidRDefault="00B72F99" w:rsidP="001C3C6F">
      <w:pPr>
        <w:pStyle w:val="ListParagraph"/>
        <w:numPr>
          <w:ilvl w:val="0"/>
          <w:numId w:val="9"/>
        </w:numPr>
        <w:spacing w:after="240" w:line="300" w:lineRule="atLeast"/>
        <w:rPr>
          <w:rFonts w:eastAsia="Times New Roman" w:cs="Helvetica"/>
          <w:color w:val="333333"/>
        </w:rPr>
      </w:pPr>
      <w:r w:rsidRPr="00B72F99">
        <w:rPr>
          <w:rFonts w:eastAsia="Times New Roman" w:cs="Helvetica"/>
          <w:b/>
          <w:bCs/>
          <w:i/>
          <w:iCs/>
          <w:color w:val="333333"/>
        </w:rPr>
        <w:t>0-590</w:t>
      </w:r>
      <w:r w:rsidRPr="00B72F99">
        <w:rPr>
          <w:rFonts w:eastAsia="Times New Roman" w:cs="Helvetica"/>
          <w:color w:val="333333"/>
        </w:rPr>
        <w:t>: Very low to low. Person scoring in this range should be suffering very little stress. Their chances of suffering illness or crisis are small.</w:t>
      </w:r>
    </w:p>
    <w:p w14:paraId="77B673EE" w14:textId="77777777" w:rsidR="00B72F99" w:rsidRPr="00B72F99" w:rsidRDefault="00B72F99" w:rsidP="001C3C6F">
      <w:pPr>
        <w:pStyle w:val="ListParagraph"/>
        <w:numPr>
          <w:ilvl w:val="0"/>
          <w:numId w:val="9"/>
        </w:numPr>
        <w:spacing w:after="240" w:line="300" w:lineRule="atLeast"/>
        <w:rPr>
          <w:rFonts w:eastAsia="Times New Roman" w:cs="Helvetica"/>
          <w:color w:val="333333"/>
        </w:rPr>
      </w:pPr>
      <w:r w:rsidRPr="00B72F99">
        <w:rPr>
          <w:rFonts w:eastAsia="Times New Roman" w:cs="Helvetica"/>
          <w:b/>
          <w:bCs/>
          <w:i/>
          <w:iCs/>
          <w:color w:val="333333"/>
        </w:rPr>
        <w:t>591-1030</w:t>
      </w:r>
      <w:r w:rsidRPr="00B72F99">
        <w:rPr>
          <w:rFonts w:eastAsia="Times New Roman" w:cs="Helvetica"/>
          <w:color w:val="333333"/>
        </w:rPr>
        <w:t>: Scores in this range indicate that you are experiencing MILD stress with a possibility of crisis or illness being fairly low – about 33%</w:t>
      </w:r>
    </w:p>
    <w:p w14:paraId="2D8A6D52" w14:textId="77777777" w:rsidR="00B72F99" w:rsidRPr="00B72F99" w:rsidRDefault="00B72F99" w:rsidP="001C3C6F">
      <w:pPr>
        <w:pStyle w:val="ListParagraph"/>
        <w:numPr>
          <w:ilvl w:val="0"/>
          <w:numId w:val="9"/>
        </w:numPr>
        <w:spacing w:after="240" w:line="300" w:lineRule="atLeast"/>
        <w:rPr>
          <w:rFonts w:eastAsia="Times New Roman" w:cs="Helvetica"/>
          <w:color w:val="333333"/>
        </w:rPr>
      </w:pPr>
      <w:r w:rsidRPr="00B72F99">
        <w:rPr>
          <w:rFonts w:eastAsia="Times New Roman" w:cs="Helvetica"/>
          <w:b/>
          <w:bCs/>
          <w:i/>
          <w:iCs/>
          <w:color w:val="333333"/>
        </w:rPr>
        <w:t>1031-1470</w:t>
      </w:r>
      <w:r w:rsidRPr="00B72F99">
        <w:rPr>
          <w:rFonts w:eastAsia="Times New Roman" w:cs="Helvetica"/>
          <w:color w:val="333333"/>
        </w:rPr>
        <w:t>: Scores in this range indicate a MODERATE stress situation. This could result in a greater possibility of accident, illness, or some other crisis – about 50%</w:t>
      </w:r>
    </w:p>
    <w:p w14:paraId="3290A002" w14:textId="77777777" w:rsidR="00B72F99" w:rsidRPr="00B72F99" w:rsidRDefault="00B72F99" w:rsidP="001C3C6F">
      <w:pPr>
        <w:pStyle w:val="ListParagraph"/>
        <w:numPr>
          <w:ilvl w:val="0"/>
          <w:numId w:val="9"/>
        </w:numPr>
        <w:spacing w:after="240" w:line="300" w:lineRule="atLeast"/>
        <w:rPr>
          <w:rFonts w:eastAsia="Times New Roman" w:cs="Helvetica"/>
          <w:color w:val="333333"/>
        </w:rPr>
      </w:pPr>
      <w:r w:rsidRPr="00B72F99">
        <w:rPr>
          <w:rFonts w:eastAsia="Times New Roman" w:cs="Helvetica"/>
          <w:b/>
          <w:bCs/>
          <w:i/>
          <w:iCs/>
          <w:color w:val="333333"/>
        </w:rPr>
        <w:t>1471-2351+: </w:t>
      </w:r>
      <w:r w:rsidRPr="00B72F99">
        <w:rPr>
          <w:rFonts w:eastAsia="Times New Roman" w:cs="Helvetica"/>
          <w:color w:val="333333"/>
        </w:rPr>
        <w:t xml:space="preserve">Those scoring in this range are experiencing high to extremely </w:t>
      </w:r>
      <w:proofErr w:type="gramStart"/>
      <w:r w:rsidRPr="00B72F99">
        <w:rPr>
          <w:rFonts w:eastAsia="Times New Roman" w:cs="Helvetica"/>
          <w:color w:val="333333"/>
        </w:rPr>
        <w:t>high levels</w:t>
      </w:r>
      <w:proofErr w:type="gramEnd"/>
      <w:r w:rsidRPr="00B72F99">
        <w:rPr>
          <w:rFonts w:eastAsia="Times New Roman" w:cs="Helvetica"/>
          <w:color w:val="333333"/>
        </w:rPr>
        <w:t xml:space="preserve"> of stress and therefore run a much higher risk of crisis or illness. This is considered a major risk area, about 80% chance of experiencing some problems (especially for those scoring higher than 2000 LCUs)</w:t>
      </w:r>
    </w:p>
    <w:p w14:paraId="71572F8F" w14:textId="77777777" w:rsidR="00B72F99" w:rsidRPr="00B72F99" w:rsidRDefault="00B72F99" w:rsidP="001C3C6F">
      <w:pPr>
        <w:spacing w:before="100" w:beforeAutospacing="1" w:after="100" w:afterAutospacing="1" w:line="300" w:lineRule="atLeast"/>
        <w:ind w:left="360"/>
        <w:rPr>
          <w:rFonts w:eastAsia="Times New Roman" w:cs="Helvetica"/>
          <w:b/>
          <w:color w:val="333333"/>
        </w:rPr>
      </w:pPr>
      <w:r w:rsidRPr="00B72F99">
        <w:rPr>
          <w:rFonts w:eastAsia="Times New Roman" w:cs="Helvetica"/>
          <w:b/>
          <w:bCs/>
          <w:color w:val="333333"/>
        </w:rPr>
        <w:t>STANDARDS FOR SOCIAL READJUSTMENT RATING SCALE</w:t>
      </w:r>
      <w:r>
        <w:rPr>
          <w:rFonts w:eastAsia="Times New Roman" w:cs="Helvetica"/>
          <w:b/>
          <w:bCs/>
          <w:color w:val="333333"/>
        </w:rPr>
        <w:t>:</w:t>
      </w:r>
      <w:r w:rsidRPr="00B72F99">
        <w:rPr>
          <w:rFonts w:eastAsia="Times New Roman" w:cs="Helvetica"/>
          <w:b/>
          <w:bCs/>
          <w:color w:val="333333"/>
        </w:rPr>
        <w:t xml:space="preserve"> </w:t>
      </w:r>
      <w:r>
        <w:rPr>
          <w:rFonts w:eastAsia="Times New Roman" w:cs="Helvetica"/>
          <w:b/>
          <w:color w:val="333333"/>
        </w:rPr>
        <w:t>Score and</w:t>
      </w:r>
      <w:r w:rsidRPr="00B72F99">
        <w:rPr>
          <w:rFonts w:eastAsia="Times New Roman" w:cs="Helvetica"/>
          <w:b/>
          <w:color w:val="333333"/>
        </w:rPr>
        <w:t xml:space="preserve"> Description</w:t>
      </w:r>
    </w:p>
    <w:p w14:paraId="38C8820D" w14:textId="77777777" w:rsidR="00B72F99" w:rsidRPr="00B72F99" w:rsidRDefault="00B72F99" w:rsidP="00B72F99">
      <w:pPr>
        <w:pStyle w:val="ListParagraph"/>
        <w:numPr>
          <w:ilvl w:val="0"/>
          <w:numId w:val="10"/>
        </w:numPr>
        <w:spacing w:after="240" w:line="300" w:lineRule="atLeast"/>
        <w:rPr>
          <w:rFonts w:eastAsia="Times New Roman" w:cs="Helvetica"/>
          <w:color w:val="333333"/>
        </w:rPr>
      </w:pPr>
      <w:r w:rsidRPr="00B72F99">
        <w:rPr>
          <w:rFonts w:eastAsia="Times New Roman" w:cs="Helvetica"/>
          <w:b/>
          <w:bCs/>
          <w:i/>
          <w:iCs/>
          <w:color w:val="333333"/>
        </w:rPr>
        <w:t>0-</w:t>
      </w:r>
      <w:proofErr w:type="gramStart"/>
      <w:r w:rsidRPr="00B72F99">
        <w:rPr>
          <w:rFonts w:eastAsia="Times New Roman" w:cs="Helvetica"/>
          <w:b/>
          <w:bCs/>
          <w:i/>
          <w:iCs/>
          <w:color w:val="333333"/>
        </w:rPr>
        <w:t>150</w:t>
      </w:r>
      <w:r w:rsidRPr="00B72F99">
        <w:rPr>
          <w:rFonts w:eastAsia="Times New Roman" w:cs="Helvetica"/>
          <w:color w:val="333333"/>
        </w:rPr>
        <w:t> :</w:t>
      </w:r>
      <w:proofErr w:type="gramEnd"/>
      <w:r w:rsidRPr="00B72F99">
        <w:rPr>
          <w:rFonts w:eastAsia="Times New Roman" w:cs="Helvetica"/>
          <w:color w:val="333333"/>
        </w:rPr>
        <w:t xml:space="preserve"> Scores in this range suggest a low level of stress and a low probability of developing a stress-related disorder.</w:t>
      </w:r>
    </w:p>
    <w:p w14:paraId="7F32055C" w14:textId="77777777" w:rsidR="00B72F99" w:rsidRPr="00B72F99" w:rsidRDefault="00B72F99" w:rsidP="00B72F99">
      <w:pPr>
        <w:pStyle w:val="ListParagraph"/>
        <w:numPr>
          <w:ilvl w:val="0"/>
          <w:numId w:val="10"/>
        </w:numPr>
        <w:spacing w:after="240" w:line="300" w:lineRule="atLeast"/>
        <w:rPr>
          <w:rFonts w:eastAsia="Times New Roman" w:cs="Helvetica"/>
          <w:color w:val="333333"/>
        </w:rPr>
      </w:pPr>
      <w:r w:rsidRPr="00B72F99">
        <w:rPr>
          <w:rFonts w:eastAsia="Times New Roman" w:cs="Helvetica"/>
          <w:b/>
          <w:bCs/>
          <w:i/>
          <w:iCs/>
          <w:color w:val="333333"/>
        </w:rPr>
        <w:t>150-</w:t>
      </w:r>
      <w:proofErr w:type="gramStart"/>
      <w:r w:rsidRPr="00B72F99">
        <w:rPr>
          <w:rFonts w:eastAsia="Times New Roman" w:cs="Helvetica"/>
          <w:b/>
          <w:bCs/>
          <w:i/>
          <w:iCs/>
          <w:color w:val="333333"/>
        </w:rPr>
        <w:t>199</w:t>
      </w:r>
      <w:r w:rsidRPr="00B72F99">
        <w:rPr>
          <w:rFonts w:eastAsia="Times New Roman" w:cs="Helvetica"/>
          <w:color w:val="333333"/>
        </w:rPr>
        <w:t> :</w:t>
      </w:r>
      <w:proofErr w:type="gramEnd"/>
      <w:r w:rsidRPr="00B72F99">
        <w:rPr>
          <w:rFonts w:eastAsia="Times New Roman" w:cs="Helvetica"/>
          <w:color w:val="333333"/>
        </w:rPr>
        <w:t xml:space="preserve"> Scores in this range indicate a mild amount of stress. A person scoring in this range has a 33% chance of having a stress related illness. </w:t>
      </w:r>
    </w:p>
    <w:p w14:paraId="3D04960E" w14:textId="77777777" w:rsidR="00B72F99" w:rsidRPr="00B72F99" w:rsidRDefault="00B72F99" w:rsidP="00B72F99">
      <w:pPr>
        <w:pStyle w:val="ListParagraph"/>
        <w:numPr>
          <w:ilvl w:val="0"/>
          <w:numId w:val="10"/>
        </w:numPr>
        <w:spacing w:after="240" w:line="300" w:lineRule="atLeast"/>
        <w:rPr>
          <w:rFonts w:eastAsia="Times New Roman" w:cs="Helvetica"/>
          <w:color w:val="333333"/>
        </w:rPr>
      </w:pPr>
      <w:r w:rsidRPr="00B72F99">
        <w:rPr>
          <w:rFonts w:eastAsia="Times New Roman" w:cs="Helvetica"/>
          <w:b/>
          <w:bCs/>
          <w:i/>
          <w:iCs/>
          <w:color w:val="333333"/>
        </w:rPr>
        <w:t>200-</w:t>
      </w:r>
      <w:proofErr w:type="gramStart"/>
      <w:r w:rsidRPr="00B72F99">
        <w:rPr>
          <w:rFonts w:eastAsia="Times New Roman" w:cs="Helvetica"/>
          <w:b/>
          <w:bCs/>
          <w:i/>
          <w:iCs/>
          <w:color w:val="333333"/>
        </w:rPr>
        <w:t>299</w:t>
      </w:r>
      <w:r w:rsidRPr="00B72F99">
        <w:rPr>
          <w:rFonts w:eastAsia="Times New Roman" w:cs="Helvetica"/>
          <w:color w:val="333333"/>
        </w:rPr>
        <w:t> :</w:t>
      </w:r>
      <w:proofErr w:type="gramEnd"/>
      <w:r w:rsidRPr="00B72F99">
        <w:rPr>
          <w:rFonts w:eastAsia="Times New Roman" w:cs="Helvetica"/>
          <w:color w:val="333333"/>
        </w:rPr>
        <w:t xml:space="preserve"> Scores in this range indicate a moderate amount of stress. This could result in a greater possibility of accident, illness, or some other crisis – about 50%</w:t>
      </w:r>
    </w:p>
    <w:p w14:paraId="73FD65D5" w14:textId="77777777" w:rsidR="00B72F99" w:rsidRDefault="00B72F99" w:rsidP="00B72F99">
      <w:pPr>
        <w:pStyle w:val="ListParagraph"/>
        <w:numPr>
          <w:ilvl w:val="0"/>
          <w:numId w:val="10"/>
        </w:numPr>
        <w:spacing w:after="240" w:line="300" w:lineRule="atLeast"/>
        <w:rPr>
          <w:rFonts w:eastAsia="Times New Roman" w:cs="Helvetica"/>
          <w:color w:val="333333"/>
        </w:rPr>
      </w:pPr>
      <w:r w:rsidRPr="00B72F99">
        <w:rPr>
          <w:rFonts w:eastAsia="Times New Roman" w:cs="Helvetica"/>
          <w:b/>
          <w:bCs/>
          <w:i/>
          <w:iCs/>
          <w:color w:val="333333"/>
        </w:rPr>
        <w:lastRenderedPageBreak/>
        <w:t>300</w:t>
      </w:r>
      <w:proofErr w:type="gramStart"/>
      <w:r w:rsidRPr="00B72F99">
        <w:rPr>
          <w:rFonts w:eastAsia="Times New Roman" w:cs="Helvetica"/>
          <w:b/>
          <w:bCs/>
          <w:i/>
          <w:iCs/>
          <w:color w:val="333333"/>
        </w:rPr>
        <w:t>+</w:t>
      </w:r>
      <w:r w:rsidRPr="00B72F99">
        <w:rPr>
          <w:rFonts w:eastAsia="Times New Roman" w:cs="Helvetica"/>
          <w:color w:val="333333"/>
        </w:rPr>
        <w:t> :</w:t>
      </w:r>
      <w:proofErr w:type="gramEnd"/>
      <w:r w:rsidRPr="00B72F99">
        <w:rPr>
          <w:rFonts w:eastAsia="Times New Roman" w:cs="Helvetica"/>
          <w:color w:val="333333"/>
        </w:rPr>
        <w:t xml:space="preserve"> Those scoring in this range are experiencing high to extremely high levels of stress and stand an almost 80% chance of getting sick in the near future.</w:t>
      </w:r>
    </w:p>
    <w:p w14:paraId="5B3898E9" w14:textId="77777777" w:rsidR="00B72F99" w:rsidRPr="00B72F99" w:rsidRDefault="00B72F99" w:rsidP="00BB0B55">
      <w:pPr>
        <w:spacing w:after="0" w:line="300" w:lineRule="atLeast"/>
        <w:rPr>
          <w:rFonts w:eastAsia="Times New Roman" w:cs="Helvetica"/>
          <w:color w:val="333333"/>
        </w:rPr>
      </w:pPr>
    </w:p>
    <w:p w14:paraId="254EF84A" w14:textId="020D4452" w:rsidR="00B72F99" w:rsidRPr="00B72F99" w:rsidRDefault="00B72F99" w:rsidP="00CC4107">
      <w:pPr>
        <w:pStyle w:val="ListParagraph"/>
        <w:numPr>
          <w:ilvl w:val="0"/>
          <w:numId w:val="1"/>
        </w:numPr>
        <w:tabs>
          <w:tab w:val="clear" w:pos="720"/>
        </w:tabs>
        <w:spacing w:after="0" w:line="240" w:lineRule="auto"/>
        <w:ind w:left="360"/>
        <w:rPr>
          <w:rFonts w:eastAsia="Times New Roman" w:cs="Helvetica"/>
          <w:color w:val="333333"/>
        </w:rPr>
      </w:pPr>
      <w:r w:rsidRPr="00B72F99">
        <w:rPr>
          <w:rFonts w:eastAsia="Times New Roman" w:cs="Helvetica"/>
          <w:color w:val="333333"/>
        </w:rPr>
        <w:t>Once you have derived your total stress rating score from either inventory and read the description of the score above,</w:t>
      </w:r>
      <w:r w:rsidR="00CF4C01">
        <w:rPr>
          <w:rFonts w:eastAsia="Times New Roman" w:cs="Helvetica"/>
          <w:color w:val="333333"/>
        </w:rPr>
        <w:t xml:space="preserve"> </w:t>
      </w:r>
      <w:r w:rsidR="00080EEF">
        <w:rPr>
          <w:rFonts w:eastAsia="Times New Roman" w:cs="Helvetica"/>
          <w:color w:val="333333"/>
        </w:rPr>
        <w:t>in</w:t>
      </w:r>
      <w:r w:rsidR="00CF4C01">
        <w:rPr>
          <w:rFonts w:eastAsia="Times New Roman" w:cs="Helvetica"/>
          <w:color w:val="333333"/>
        </w:rPr>
        <w:t xml:space="preserve"> a text file</w:t>
      </w:r>
      <w:r w:rsidRPr="00B72F99">
        <w:rPr>
          <w:rFonts w:eastAsia="Times New Roman" w:cs="Helvetica"/>
          <w:color w:val="333333"/>
        </w:rPr>
        <w:t xml:space="preserve"> indicate how you feel about the significance of your score and answer the </w:t>
      </w:r>
      <w:r>
        <w:rPr>
          <w:rFonts w:eastAsia="Times New Roman" w:cs="Helvetica"/>
          <w:color w:val="333333"/>
        </w:rPr>
        <w:t xml:space="preserve">following </w:t>
      </w:r>
      <w:r w:rsidRPr="00B72F99">
        <w:rPr>
          <w:rFonts w:eastAsia="Times New Roman" w:cs="Helvetica"/>
          <w:color w:val="333333"/>
        </w:rPr>
        <w:t>questions.</w:t>
      </w:r>
      <w:r w:rsidR="00DE06B1">
        <w:rPr>
          <w:rFonts w:eastAsia="Times New Roman" w:cs="Helvetica"/>
          <w:color w:val="333333"/>
        </w:rPr>
        <w:t xml:space="preserve"> </w:t>
      </w:r>
      <w:r w:rsidR="00BB0B55">
        <w:rPr>
          <w:rFonts w:eastAsia="Times New Roman" w:cs="Helvetica"/>
          <w:color w:val="333333"/>
        </w:rPr>
        <w:t xml:space="preserve"> </w:t>
      </w:r>
      <w:r w:rsidR="00CF4C01">
        <w:rPr>
          <w:rFonts w:eastAsia="Times New Roman" w:cs="Helvetica"/>
          <w:color w:val="333333"/>
        </w:rPr>
        <w:t xml:space="preserve">Be sure to provide thorough answers to each of these questions.  </w:t>
      </w:r>
      <w:r w:rsidR="00903162">
        <w:rPr>
          <w:rFonts w:eastAsia="Times New Roman" w:cs="Helvetica"/>
          <w:color w:val="FF0000"/>
        </w:rPr>
        <w:t>Points will be deducted for one sentence answers.</w:t>
      </w:r>
    </w:p>
    <w:p w14:paraId="6197F9F6" w14:textId="4814A165" w:rsidR="00B72F99" w:rsidRPr="00CF4C01" w:rsidRDefault="00B72F99" w:rsidP="00CF4C01">
      <w:pPr>
        <w:pStyle w:val="ListParagraph"/>
        <w:numPr>
          <w:ilvl w:val="2"/>
          <w:numId w:val="5"/>
        </w:numPr>
        <w:tabs>
          <w:tab w:val="clear" w:pos="2160"/>
        </w:tabs>
        <w:spacing w:before="100" w:beforeAutospacing="1" w:after="100" w:afterAutospacing="1" w:line="300" w:lineRule="atLeast"/>
        <w:ind w:left="1080"/>
        <w:rPr>
          <w:rFonts w:eastAsia="Times New Roman" w:cs="Helvetica"/>
          <w:color w:val="333333"/>
        </w:rPr>
      </w:pPr>
      <w:r w:rsidRPr="00CF4C01">
        <w:rPr>
          <w:rFonts w:eastAsia="Times New Roman" w:cs="Helvetica"/>
          <w:color w:val="333333"/>
        </w:rPr>
        <w:t>Are you surprised by your score?</w:t>
      </w:r>
      <w:r w:rsidR="00036096">
        <w:rPr>
          <w:rFonts w:eastAsia="Times New Roman" w:cs="Helvetica"/>
          <w:color w:val="333333"/>
        </w:rPr>
        <w:t xml:space="preserve"> </w:t>
      </w:r>
    </w:p>
    <w:p w14:paraId="1E5D2C5C" w14:textId="1E1B6C87" w:rsidR="00B72F99" w:rsidRPr="00B72F99" w:rsidRDefault="00B72F99" w:rsidP="00CF4C01">
      <w:pPr>
        <w:numPr>
          <w:ilvl w:val="2"/>
          <w:numId w:val="5"/>
        </w:numPr>
        <w:tabs>
          <w:tab w:val="clear" w:pos="2160"/>
          <w:tab w:val="left" w:pos="1170"/>
        </w:tabs>
        <w:spacing w:before="100" w:beforeAutospacing="1" w:after="100" w:afterAutospacing="1" w:line="300" w:lineRule="atLeast"/>
        <w:ind w:left="1080"/>
        <w:rPr>
          <w:rFonts w:eastAsia="Times New Roman" w:cs="Helvetica"/>
          <w:color w:val="333333"/>
        </w:rPr>
      </w:pPr>
      <w:r w:rsidRPr="00B72F99">
        <w:rPr>
          <w:rFonts w:eastAsia="Times New Roman" w:cs="Helvetica"/>
          <w:color w:val="333333"/>
        </w:rPr>
        <w:t xml:space="preserve">Did you expect it to be higher </w:t>
      </w:r>
      <w:r w:rsidR="00036096">
        <w:rPr>
          <w:rFonts w:eastAsia="Times New Roman" w:cs="Helvetica"/>
          <w:color w:val="333333"/>
        </w:rPr>
        <w:t>o</w:t>
      </w:r>
      <w:r w:rsidRPr="00B72F99">
        <w:rPr>
          <w:rFonts w:eastAsia="Times New Roman" w:cs="Helvetica"/>
          <w:color w:val="333333"/>
        </w:rPr>
        <w:t>r lower?</w:t>
      </w:r>
      <w:r w:rsidR="00036096">
        <w:rPr>
          <w:rFonts w:eastAsia="Times New Roman" w:cs="Helvetica"/>
          <w:color w:val="333333"/>
        </w:rPr>
        <w:t xml:space="preserve"> </w:t>
      </w:r>
      <w:r w:rsidR="00BB0B55">
        <w:rPr>
          <w:rFonts w:eastAsia="Times New Roman" w:cs="Helvetica"/>
          <w:color w:val="333333"/>
        </w:rPr>
        <w:t xml:space="preserve">Explain why you expected a </w:t>
      </w:r>
      <w:proofErr w:type="gramStart"/>
      <w:r w:rsidR="00BB0B55">
        <w:rPr>
          <w:rFonts w:eastAsia="Times New Roman" w:cs="Helvetica"/>
          <w:color w:val="333333"/>
        </w:rPr>
        <w:t>particular score</w:t>
      </w:r>
      <w:proofErr w:type="gramEnd"/>
      <w:r w:rsidR="00BB0B55">
        <w:rPr>
          <w:rFonts w:eastAsia="Times New Roman" w:cs="Helvetica"/>
          <w:color w:val="333333"/>
        </w:rPr>
        <w:t>.</w:t>
      </w:r>
    </w:p>
    <w:p w14:paraId="777B7EAA" w14:textId="3079E57B" w:rsidR="00B72F99" w:rsidRPr="00B72F99" w:rsidRDefault="00B72F99" w:rsidP="00CF4C01">
      <w:pPr>
        <w:numPr>
          <w:ilvl w:val="2"/>
          <w:numId w:val="5"/>
        </w:numPr>
        <w:tabs>
          <w:tab w:val="clear" w:pos="2160"/>
        </w:tabs>
        <w:spacing w:before="100" w:beforeAutospacing="1" w:after="100" w:afterAutospacing="1" w:line="300" w:lineRule="atLeast"/>
        <w:ind w:left="1080"/>
        <w:rPr>
          <w:rFonts w:eastAsia="Times New Roman" w:cs="Helvetica"/>
          <w:color w:val="333333"/>
        </w:rPr>
      </w:pPr>
      <w:r w:rsidRPr="00B72F99">
        <w:rPr>
          <w:rFonts w:eastAsia="Times New Roman" w:cs="Helvetica"/>
          <w:color w:val="333333"/>
        </w:rPr>
        <w:t>Has this been a typical year for you?</w:t>
      </w:r>
      <w:r w:rsidR="00903162">
        <w:rPr>
          <w:rFonts w:eastAsia="Times New Roman" w:cs="Helvetica"/>
          <w:color w:val="333333"/>
        </w:rPr>
        <w:t xml:space="preserve"> If so, describe how this has been a typical year.  </w:t>
      </w:r>
      <w:r w:rsidR="00036096">
        <w:rPr>
          <w:rFonts w:eastAsia="Times New Roman" w:cs="Helvetica"/>
          <w:color w:val="333333"/>
        </w:rPr>
        <w:t xml:space="preserve"> If not, explain how this year differ</w:t>
      </w:r>
      <w:r w:rsidR="00BB0B55">
        <w:rPr>
          <w:rFonts w:eastAsia="Times New Roman" w:cs="Helvetica"/>
          <w:color w:val="333333"/>
        </w:rPr>
        <w:t>ed</w:t>
      </w:r>
      <w:r w:rsidR="00036096">
        <w:rPr>
          <w:rFonts w:eastAsia="Times New Roman" w:cs="Helvetica"/>
          <w:color w:val="333333"/>
        </w:rPr>
        <w:t xml:space="preserve"> from previous years.</w:t>
      </w:r>
    </w:p>
    <w:p w14:paraId="5BED39AD" w14:textId="67EE75F7" w:rsidR="00F84168" w:rsidRDefault="00B72F99" w:rsidP="00BB0B55">
      <w:pPr>
        <w:numPr>
          <w:ilvl w:val="0"/>
          <w:numId w:val="1"/>
        </w:numPr>
        <w:tabs>
          <w:tab w:val="clear" w:pos="720"/>
        </w:tabs>
        <w:spacing w:before="100" w:beforeAutospacing="1" w:after="0" w:line="300" w:lineRule="atLeast"/>
        <w:ind w:left="360"/>
        <w:rPr>
          <w:rFonts w:eastAsia="Times New Roman" w:cs="Helvetica"/>
          <w:color w:val="333333"/>
        </w:rPr>
      </w:pPr>
      <w:r w:rsidRPr="00B72F99">
        <w:rPr>
          <w:rFonts w:eastAsia="Times New Roman" w:cs="Helvetica"/>
          <w:color w:val="333333"/>
        </w:rPr>
        <w:t>Below is a list of health problems that are common in the population. Think back over the past year and see if you can recall having had some of these. Check off all those you can remember and arrive at a total (1 point for each health problem you marked off).</w:t>
      </w:r>
      <w:r>
        <w:rPr>
          <w:rFonts w:eastAsia="Times New Roman" w:cs="Helvetica"/>
          <w:color w:val="333333"/>
        </w:rPr>
        <w:br/>
      </w:r>
    </w:p>
    <w:tbl>
      <w:tblPr>
        <w:tblStyle w:val="TableGrid"/>
        <w:tblW w:w="9720" w:type="dxa"/>
        <w:tblInd w:w="-5" w:type="dxa"/>
        <w:tblLook w:val="04A0" w:firstRow="1" w:lastRow="0" w:firstColumn="1" w:lastColumn="0" w:noHBand="0" w:noVBand="1"/>
      </w:tblPr>
      <w:tblGrid>
        <w:gridCol w:w="1620"/>
        <w:gridCol w:w="2070"/>
        <w:gridCol w:w="2070"/>
        <w:gridCol w:w="1890"/>
        <w:gridCol w:w="2070"/>
      </w:tblGrid>
      <w:tr w:rsidR="000D02BA" w14:paraId="5F80579E" w14:textId="77777777" w:rsidTr="000D02BA">
        <w:tc>
          <w:tcPr>
            <w:tcW w:w="1620" w:type="dxa"/>
          </w:tcPr>
          <w:p w14:paraId="3A532E31" w14:textId="2AF80001"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Allergies</w:t>
            </w:r>
          </w:p>
        </w:tc>
        <w:tc>
          <w:tcPr>
            <w:tcW w:w="2070" w:type="dxa"/>
          </w:tcPr>
          <w:p w14:paraId="241FDD3A" w14:textId="77CA890D"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Cough</w:t>
            </w:r>
          </w:p>
        </w:tc>
        <w:tc>
          <w:tcPr>
            <w:tcW w:w="2070" w:type="dxa"/>
          </w:tcPr>
          <w:p w14:paraId="7576C239" w14:textId="345F58F4"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High blood pressure</w:t>
            </w:r>
          </w:p>
        </w:tc>
        <w:tc>
          <w:tcPr>
            <w:tcW w:w="1890" w:type="dxa"/>
          </w:tcPr>
          <w:p w14:paraId="680601D6" w14:textId="25952586"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Sexual problems</w:t>
            </w:r>
          </w:p>
        </w:tc>
        <w:tc>
          <w:tcPr>
            <w:tcW w:w="2070" w:type="dxa"/>
          </w:tcPr>
          <w:p w14:paraId="498155C5" w14:textId="5A0FE0AC"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Appendicitis</w:t>
            </w:r>
          </w:p>
        </w:tc>
      </w:tr>
      <w:tr w:rsidR="000D02BA" w14:paraId="0A3D0D88" w14:textId="77777777" w:rsidTr="000D02BA">
        <w:tc>
          <w:tcPr>
            <w:tcW w:w="1620" w:type="dxa"/>
          </w:tcPr>
          <w:p w14:paraId="59AE3233" w14:textId="16F03F4D"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Hives</w:t>
            </w:r>
          </w:p>
        </w:tc>
        <w:tc>
          <w:tcPr>
            <w:tcW w:w="2070" w:type="dxa"/>
          </w:tcPr>
          <w:p w14:paraId="0AC8AB4B" w14:textId="383AE746"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Shortness of breath</w:t>
            </w:r>
          </w:p>
        </w:tc>
        <w:tc>
          <w:tcPr>
            <w:tcW w:w="2070" w:type="dxa"/>
          </w:tcPr>
          <w:p w14:paraId="4F600AC7" w14:textId="6DAF065F"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Asthma</w:t>
            </w:r>
          </w:p>
        </w:tc>
        <w:tc>
          <w:tcPr>
            <w:tcW w:w="1890" w:type="dxa"/>
          </w:tcPr>
          <w:p w14:paraId="328A466A" w14:textId="00C2DB6A"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Dental problems</w:t>
            </w:r>
          </w:p>
        </w:tc>
        <w:tc>
          <w:tcPr>
            <w:tcW w:w="2070" w:type="dxa"/>
          </w:tcPr>
          <w:p w14:paraId="7DBC2D57" w14:textId="4B158E17"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Indigestion</w:t>
            </w:r>
          </w:p>
        </w:tc>
      </w:tr>
      <w:tr w:rsidR="000D02BA" w14:paraId="622E2712" w14:textId="77777777" w:rsidTr="000D02BA">
        <w:tc>
          <w:tcPr>
            <w:tcW w:w="1620" w:type="dxa"/>
          </w:tcPr>
          <w:p w14:paraId="633CDF30" w14:textId="762F416E"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Athlete’s foot</w:t>
            </w:r>
          </w:p>
        </w:tc>
        <w:tc>
          <w:tcPr>
            <w:tcW w:w="2070" w:type="dxa"/>
          </w:tcPr>
          <w:p w14:paraId="314B2AE6" w14:textId="74A0B819"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 xml:space="preserve">Depression </w:t>
            </w:r>
          </w:p>
        </w:tc>
        <w:tc>
          <w:tcPr>
            <w:tcW w:w="2070" w:type="dxa"/>
          </w:tcPr>
          <w:p w14:paraId="2BB99A10" w14:textId="00D07626"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Injury to joints</w:t>
            </w:r>
          </w:p>
        </w:tc>
        <w:tc>
          <w:tcPr>
            <w:tcW w:w="1890" w:type="dxa"/>
          </w:tcPr>
          <w:p w14:paraId="0A582FDB" w14:textId="7FF5AF9C"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Eczema</w:t>
            </w:r>
          </w:p>
        </w:tc>
        <w:tc>
          <w:tcPr>
            <w:tcW w:w="2070" w:type="dxa"/>
          </w:tcPr>
          <w:p w14:paraId="7430A871" w14:textId="161816FF"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Backache</w:t>
            </w:r>
          </w:p>
        </w:tc>
      </w:tr>
      <w:tr w:rsidR="000D02BA" w14:paraId="6B927042" w14:textId="77777777" w:rsidTr="000D02BA">
        <w:tc>
          <w:tcPr>
            <w:tcW w:w="1620" w:type="dxa"/>
          </w:tcPr>
          <w:p w14:paraId="1F9DB80E" w14:textId="62F53A91"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Insomnia</w:t>
            </w:r>
          </w:p>
        </w:tc>
        <w:tc>
          <w:tcPr>
            <w:tcW w:w="2070" w:type="dxa"/>
          </w:tcPr>
          <w:p w14:paraId="00AAB4C0" w14:textId="2F3AE3BE"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Skin rash</w:t>
            </w:r>
          </w:p>
        </w:tc>
        <w:tc>
          <w:tcPr>
            <w:tcW w:w="2070" w:type="dxa"/>
          </w:tcPr>
          <w:p w14:paraId="2FE4DE0D" w14:textId="6F7F6B8B"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Blisters</w:t>
            </w:r>
          </w:p>
        </w:tc>
        <w:tc>
          <w:tcPr>
            <w:tcW w:w="1890" w:type="dxa"/>
          </w:tcPr>
          <w:p w14:paraId="7A276A51" w14:textId="14711647"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Earache</w:t>
            </w:r>
          </w:p>
        </w:tc>
        <w:tc>
          <w:tcPr>
            <w:tcW w:w="2070" w:type="dxa"/>
          </w:tcPr>
          <w:p w14:paraId="5526A9B6" w14:textId="240B0B60"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Kidney problems</w:t>
            </w:r>
          </w:p>
        </w:tc>
      </w:tr>
      <w:tr w:rsidR="000D02BA" w14:paraId="13133279" w14:textId="77777777" w:rsidTr="000D02BA">
        <w:tc>
          <w:tcPr>
            <w:tcW w:w="1620" w:type="dxa"/>
          </w:tcPr>
          <w:p w14:paraId="6BE987BD" w14:textId="7953CAE3"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Bloody nose</w:t>
            </w:r>
          </w:p>
        </w:tc>
        <w:tc>
          <w:tcPr>
            <w:tcW w:w="2070" w:type="dxa"/>
          </w:tcPr>
          <w:p w14:paraId="79094FEC" w14:textId="19194D6F"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Eye problems</w:t>
            </w:r>
          </w:p>
        </w:tc>
        <w:tc>
          <w:tcPr>
            <w:tcW w:w="2070" w:type="dxa"/>
          </w:tcPr>
          <w:p w14:paraId="754C1115" w14:textId="0B55312A"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Major accident</w:t>
            </w:r>
          </w:p>
        </w:tc>
        <w:tc>
          <w:tcPr>
            <w:tcW w:w="1890" w:type="dxa"/>
          </w:tcPr>
          <w:p w14:paraId="023858AE" w14:textId="37EAE7E3"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Sore throat</w:t>
            </w:r>
          </w:p>
        </w:tc>
        <w:tc>
          <w:tcPr>
            <w:tcW w:w="2070" w:type="dxa"/>
          </w:tcPr>
          <w:p w14:paraId="46AEBD0A" w14:textId="28936B50"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Menstrual problems</w:t>
            </w:r>
          </w:p>
        </w:tc>
      </w:tr>
      <w:tr w:rsidR="000D02BA" w14:paraId="4A6F0DD3" w14:textId="77777777" w:rsidTr="000D02BA">
        <w:tc>
          <w:tcPr>
            <w:tcW w:w="1620" w:type="dxa"/>
          </w:tcPr>
          <w:p w14:paraId="628408DF" w14:textId="6D56FE8F"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 xml:space="preserve">Boils </w:t>
            </w:r>
          </w:p>
        </w:tc>
        <w:tc>
          <w:tcPr>
            <w:tcW w:w="2070" w:type="dxa"/>
          </w:tcPr>
          <w:p w14:paraId="7E5546B3" w14:textId="14E37CA9"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Stomach problems</w:t>
            </w:r>
          </w:p>
        </w:tc>
        <w:tc>
          <w:tcPr>
            <w:tcW w:w="2070" w:type="dxa"/>
          </w:tcPr>
          <w:p w14:paraId="28862C40" w14:textId="724A5E83"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Bruises</w:t>
            </w:r>
          </w:p>
        </w:tc>
        <w:tc>
          <w:tcPr>
            <w:tcW w:w="1890" w:type="dxa"/>
          </w:tcPr>
          <w:p w14:paraId="3E5C6A64" w14:textId="7AED425C"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Hay fever</w:t>
            </w:r>
          </w:p>
        </w:tc>
        <w:tc>
          <w:tcPr>
            <w:tcW w:w="2070" w:type="dxa"/>
          </w:tcPr>
          <w:p w14:paraId="7A6A61AE" w14:textId="5539EBD0"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 xml:space="preserve">Minor accident </w:t>
            </w:r>
          </w:p>
        </w:tc>
      </w:tr>
      <w:tr w:rsidR="000D02BA" w14:paraId="2A9806F9" w14:textId="77777777" w:rsidTr="000D02BA">
        <w:tc>
          <w:tcPr>
            <w:tcW w:w="1620" w:type="dxa"/>
          </w:tcPr>
          <w:p w14:paraId="21723610" w14:textId="1A87B785"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Chest pain</w:t>
            </w:r>
          </w:p>
        </w:tc>
        <w:tc>
          <w:tcPr>
            <w:tcW w:w="2070" w:type="dxa"/>
          </w:tcPr>
          <w:p w14:paraId="3590D88F" w14:textId="717DFD30"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Headaches</w:t>
            </w:r>
          </w:p>
        </w:tc>
        <w:tc>
          <w:tcPr>
            <w:tcW w:w="2070" w:type="dxa"/>
          </w:tcPr>
          <w:p w14:paraId="10D0AA23" w14:textId="6801AA0D"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Muscle strains</w:t>
            </w:r>
          </w:p>
        </w:tc>
        <w:tc>
          <w:tcPr>
            <w:tcW w:w="1890" w:type="dxa"/>
          </w:tcPr>
          <w:p w14:paraId="301BBF6E" w14:textId="54E8EFD9"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Ulcers</w:t>
            </w:r>
          </w:p>
        </w:tc>
        <w:tc>
          <w:tcPr>
            <w:tcW w:w="2070" w:type="dxa"/>
          </w:tcPr>
          <w:p w14:paraId="338BBA13" w14:textId="7E816057"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Colds</w:t>
            </w:r>
          </w:p>
        </w:tc>
      </w:tr>
      <w:tr w:rsidR="000D02BA" w14:paraId="6038DCDB" w14:textId="77777777" w:rsidTr="000D02BA">
        <w:tc>
          <w:tcPr>
            <w:tcW w:w="1620" w:type="dxa"/>
          </w:tcPr>
          <w:p w14:paraId="2550530E" w14:textId="334DF2B4"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Nausea</w:t>
            </w:r>
          </w:p>
        </w:tc>
        <w:tc>
          <w:tcPr>
            <w:tcW w:w="2070" w:type="dxa"/>
          </w:tcPr>
          <w:p w14:paraId="158EF656" w14:textId="34146B0D"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Urinary problems</w:t>
            </w:r>
          </w:p>
        </w:tc>
        <w:tc>
          <w:tcPr>
            <w:tcW w:w="2070" w:type="dxa"/>
          </w:tcPr>
          <w:p w14:paraId="288D0833" w14:textId="65E56B45"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Constipation</w:t>
            </w:r>
          </w:p>
        </w:tc>
        <w:tc>
          <w:tcPr>
            <w:tcW w:w="1890" w:type="dxa"/>
          </w:tcPr>
          <w:p w14:paraId="458066E4" w14:textId="1103FDE0" w:rsidR="000D02BA" w:rsidRDefault="000D02BA" w:rsidP="00F84168">
            <w:pPr>
              <w:spacing w:before="100" w:beforeAutospacing="1" w:after="150" w:afterAutospacing="1" w:line="300" w:lineRule="atLeast"/>
              <w:rPr>
                <w:rFonts w:eastAsia="Times New Roman" w:cs="Helvetica"/>
                <w:color w:val="333333"/>
              </w:rPr>
            </w:pPr>
            <w:r>
              <w:rPr>
                <w:rFonts w:eastAsia="Times New Roman" w:cs="Helvetica"/>
                <w:color w:val="333333"/>
              </w:rPr>
              <w:t xml:space="preserve">Hernia </w:t>
            </w:r>
          </w:p>
        </w:tc>
        <w:tc>
          <w:tcPr>
            <w:tcW w:w="2070" w:type="dxa"/>
          </w:tcPr>
          <w:p w14:paraId="69F814EA" w14:textId="59A6BCB3" w:rsidR="000D02BA" w:rsidRDefault="00036096" w:rsidP="00F84168">
            <w:pPr>
              <w:spacing w:before="100" w:beforeAutospacing="1" w:after="150" w:afterAutospacing="1" w:line="300" w:lineRule="atLeast"/>
              <w:rPr>
                <w:rFonts w:eastAsia="Times New Roman" w:cs="Helvetica"/>
                <w:color w:val="333333"/>
              </w:rPr>
            </w:pPr>
            <w:r>
              <w:rPr>
                <w:rFonts w:eastAsia="Times New Roman" w:cs="Helvetica"/>
                <w:color w:val="333333"/>
              </w:rPr>
              <w:t>Nerves (</w:t>
            </w:r>
            <w:r w:rsidR="000D02BA">
              <w:rPr>
                <w:rFonts w:eastAsia="Times New Roman" w:cs="Helvetica"/>
                <w:color w:val="333333"/>
              </w:rPr>
              <w:t>Anxiety</w:t>
            </w:r>
            <w:r>
              <w:rPr>
                <w:rFonts w:eastAsia="Times New Roman" w:cs="Helvetica"/>
                <w:color w:val="333333"/>
              </w:rPr>
              <w:t>)</w:t>
            </w:r>
          </w:p>
        </w:tc>
      </w:tr>
      <w:tr w:rsidR="000D02BA" w14:paraId="6B3474E8" w14:textId="77777777" w:rsidTr="000D02BA">
        <w:tc>
          <w:tcPr>
            <w:tcW w:w="1620" w:type="dxa"/>
          </w:tcPr>
          <w:p w14:paraId="759537D1" w14:textId="192400DA"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Arthritis</w:t>
            </w:r>
          </w:p>
        </w:tc>
        <w:tc>
          <w:tcPr>
            <w:tcW w:w="2070" w:type="dxa"/>
          </w:tcPr>
          <w:p w14:paraId="788B4149" w14:textId="0D9283C2"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Acne</w:t>
            </w:r>
          </w:p>
        </w:tc>
        <w:tc>
          <w:tcPr>
            <w:tcW w:w="2070" w:type="dxa"/>
          </w:tcPr>
          <w:p w14:paraId="1154912C" w14:textId="1A3EBB22"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Abdominal pain</w:t>
            </w:r>
          </w:p>
        </w:tc>
        <w:tc>
          <w:tcPr>
            <w:tcW w:w="1890" w:type="dxa"/>
          </w:tcPr>
          <w:p w14:paraId="7451FE00" w14:textId="7A8C3033"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Cuts</w:t>
            </w:r>
          </w:p>
        </w:tc>
        <w:tc>
          <w:tcPr>
            <w:tcW w:w="2070" w:type="dxa"/>
          </w:tcPr>
          <w:p w14:paraId="088A4EF9" w14:textId="6FD7A6C3"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Sinus Problems</w:t>
            </w:r>
          </w:p>
        </w:tc>
      </w:tr>
      <w:tr w:rsidR="000D02BA" w14:paraId="76D680F6" w14:textId="77777777" w:rsidTr="000D02BA">
        <w:tc>
          <w:tcPr>
            <w:tcW w:w="1620" w:type="dxa"/>
          </w:tcPr>
          <w:p w14:paraId="11FB3EBF" w14:textId="0767BBEC"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Diarrhea</w:t>
            </w:r>
          </w:p>
        </w:tc>
        <w:tc>
          <w:tcPr>
            <w:tcW w:w="2070" w:type="dxa"/>
          </w:tcPr>
          <w:p w14:paraId="6EA2DC9B" w14:textId="3482F640"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Sleep problems</w:t>
            </w:r>
          </w:p>
        </w:tc>
        <w:tc>
          <w:tcPr>
            <w:tcW w:w="2070" w:type="dxa"/>
          </w:tcPr>
          <w:p w14:paraId="78F6217D" w14:textId="50129504"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Flu</w:t>
            </w:r>
          </w:p>
        </w:tc>
        <w:tc>
          <w:tcPr>
            <w:tcW w:w="1890" w:type="dxa"/>
          </w:tcPr>
          <w:p w14:paraId="156FA9EE" w14:textId="5EB2A961"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Tonsillitis</w:t>
            </w:r>
          </w:p>
        </w:tc>
        <w:tc>
          <w:tcPr>
            <w:tcW w:w="2070" w:type="dxa"/>
          </w:tcPr>
          <w:p w14:paraId="77D6CA20" w14:textId="22EDE799"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Hearing loss</w:t>
            </w:r>
          </w:p>
        </w:tc>
      </w:tr>
      <w:tr w:rsidR="000D02BA" w14:paraId="623937A7" w14:textId="77777777" w:rsidTr="000D02BA">
        <w:tc>
          <w:tcPr>
            <w:tcW w:w="1620" w:type="dxa"/>
          </w:tcPr>
          <w:p w14:paraId="60F1631E" w14:textId="3B61F27A"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Vomiting</w:t>
            </w:r>
          </w:p>
        </w:tc>
        <w:tc>
          <w:tcPr>
            <w:tcW w:w="2070" w:type="dxa"/>
          </w:tcPr>
          <w:p w14:paraId="27747009" w14:textId="64040BAB"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Dizziness</w:t>
            </w:r>
          </w:p>
        </w:tc>
        <w:tc>
          <w:tcPr>
            <w:tcW w:w="2070" w:type="dxa"/>
          </w:tcPr>
          <w:p w14:paraId="38FABF98" w14:textId="30C55309" w:rsidR="000D02BA" w:rsidRDefault="000D02BA" w:rsidP="000D02BA">
            <w:pPr>
              <w:spacing w:before="100" w:beforeAutospacing="1" w:after="150" w:afterAutospacing="1" w:line="300" w:lineRule="atLeast"/>
              <w:rPr>
                <w:rFonts w:eastAsia="Times New Roman" w:cs="Helvetica"/>
                <w:color w:val="333333"/>
              </w:rPr>
            </w:pPr>
            <w:r>
              <w:rPr>
                <w:rFonts w:eastAsia="Times New Roman" w:cs="Helvetica"/>
                <w:color w:val="333333"/>
              </w:rPr>
              <w:t>Other</w:t>
            </w:r>
          </w:p>
        </w:tc>
        <w:tc>
          <w:tcPr>
            <w:tcW w:w="1890" w:type="dxa"/>
          </w:tcPr>
          <w:p w14:paraId="0694F826" w14:textId="77777777" w:rsidR="000D02BA" w:rsidRDefault="000D02BA" w:rsidP="000D02BA">
            <w:pPr>
              <w:spacing w:before="100" w:beforeAutospacing="1" w:after="150" w:afterAutospacing="1" w:line="300" w:lineRule="atLeast"/>
              <w:rPr>
                <w:rFonts w:eastAsia="Times New Roman" w:cs="Helvetica"/>
                <w:color w:val="333333"/>
              </w:rPr>
            </w:pPr>
          </w:p>
        </w:tc>
        <w:tc>
          <w:tcPr>
            <w:tcW w:w="2070" w:type="dxa"/>
          </w:tcPr>
          <w:p w14:paraId="1C0079B0" w14:textId="77777777" w:rsidR="000D02BA" w:rsidRDefault="000D02BA" w:rsidP="000D02BA">
            <w:pPr>
              <w:spacing w:before="100" w:beforeAutospacing="1" w:after="150" w:afterAutospacing="1" w:line="300" w:lineRule="atLeast"/>
              <w:rPr>
                <w:rFonts w:eastAsia="Times New Roman" w:cs="Helvetica"/>
                <w:color w:val="333333"/>
              </w:rPr>
            </w:pPr>
          </w:p>
        </w:tc>
      </w:tr>
    </w:tbl>
    <w:p w14:paraId="0D934794" w14:textId="77777777" w:rsidR="00B72F99" w:rsidRDefault="00B72F99" w:rsidP="00BB0B55">
      <w:pPr>
        <w:pStyle w:val="ListParagraph"/>
        <w:numPr>
          <w:ilvl w:val="0"/>
          <w:numId w:val="1"/>
        </w:numPr>
        <w:tabs>
          <w:tab w:val="clear" w:pos="720"/>
        </w:tabs>
        <w:spacing w:before="240" w:after="0" w:line="240" w:lineRule="auto"/>
        <w:ind w:left="360"/>
        <w:rPr>
          <w:rFonts w:eastAsia="Times New Roman" w:cs="Helvetica"/>
          <w:color w:val="333333"/>
        </w:rPr>
      </w:pPr>
      <w:r w:rsidRPr="00B72F99">
        <w:rPr>
          <w:rFonts w:eastAsia="Times New Roman" w:cs="Helvetica"/>
          <w:color w:val="333333"/>
        </w:rPr>
        <w:t>Finally, answer the questions below. Be sure to provide thoughtful answers to these questions. Support your reflections with your analyses above and any relevan</w:t>
      </w:r>
      <w:r>
        <w:rPr>
          <w:rFonts w:eastAsia="Times New Roman" w:cs="Helvetica"/>
          <w:color w:val="333333"/>
        </w:rPr>
        <w:t>t experiences you have had. One-</w:t>
      </w:r>
      <w:r w:rsidRPr="00B72F99">
        <w:rPr>
          <w:rFonts w:eastAsia="Times New Roman" w:cs="Helvetica"/>
          <w:color w:val="333333"/>
        </w:rPr>
        <w:t>sentence answers will not result in full credit for this assignment.</w:t>
      </w:r>
      <w:r w:rsidR="00DE06B1">
        <w:rPr>
          <w:rFonts w:eastAsia="Times New Roman" w:cs="Helvetica"/>
          <w:color w:val="333333"/>
        </w:rPr>
        <w:t xml:space="preserve"> </w:t>
      </w:r>
      <w:r w:rsidR="00CF4C01">
        <w:rPr>
          <w:rFonts w:eastAsia="Times New Roman" w:cs="Helvetica"/>
          <w:color w:val="333333"/>
        </w:rPr>
        <w:t xml:space="preserve"> </w:t>
      </w:r>
    </w:p>
    <w:p w14:paraId="662DBDC6" w14:textId="77777777" w:rsidR="00CF4C01" w:rsidRPr="00CF4C01" w:rsidRDefault="00CF4C01" w:rsidP="00CF4C01">
      <w:pPr>
        <w:pStyle w:val="ListParagraph"/>
        <w:rPr>
          <w:rFonts w:eastAsia="Times New Roman" w:cs="Helvetica"/>
          <w:color w:val="333333"/>
        </w:rPr>
      </w:pPr>
    </w:p>
    <w:p w14:paraId="03D639F0" w14:textId="77777777" w:rsidR="00B72F99" w:rsidRPr="00CF4C01" w:rsidRDefault="00B72F99" w:rsidP="00CF4C01">
      <w:pPr>
        <w:pStyle w:val="ListParagraph"/>
        <w:numPr>
          <w:ilvl w:val="0"/>
          <w:numId w:val="8"/>
        </w:numPr>
        <w:tabs>
          <w:tab w:val="clear" w:pos="720"/>
          <w:tab w:val="num" w:pos="990"/>
        </w:tabs>
        <w:spacing w:before="100" w:beforeAutospacing="1" w:after="100" w:afterAutospacing="1" w:line="300" w:lineRule="atLeast"/>
        <w:ind w:left="990"/>
        <w:rPr>
          <w:rFonts w:eastAsia="Times New Roman" w:cs="Helvetica"/>
          <w:color w:val="333333"/>
        </w:rPr>
      </w:pPr>
      <w:r w:rsidRPr="00CF4C01">
        <w:rPr>
          <w:rFonts w:eastAsia="Times New Roman" w:cs="Helvetica"/>
          <w:color w:val="333333"/>
        </w:rPr>
        <w:t>In which of the stress rating categories did you find yourself? Does this seem to fit in with your idea about your stress level and possibility of crisis or illness?</w:t>
      </w:r>
    </w:p>
    <w:p w14:paraId="4C7959F8" w14:textId="67DA4ACC" w:rsidR="00B72F99" w:rsidRPr="00B72F99" w:rsidRDefault="00BB0B55" w:rsidP="00CF4C01">
      <w:pPr>
        <w:numPr>
          <w:ilvl w:val="0"/>
          <w:numId w:val="8"/>
        </w:numPr>
        <w:tabs>
          <w:tab w:val="clear" w:pos="720"/>
          <w:tab w:val="num" w:pos="990"/>
        </w:tabs>
        <w:spacing w:before="100" w:beforeAutospacing="1" w:after="100" w:afterAutospacing="1" w:line="300" w:lineRule="atLeast"/>
        <w:ind w:left="990"/>
        <w:rPr>
          <w:rFonts w:eastAsia="Times New Roman" w:cs="Helvetica"/>
          <w:color w:val="333333"/>
        </w:rPr>
      </w:pPr>
      <w:r>
        <w:rPr>
          <w:rFonts w:eastAsia="Times New Roman" w:cs="Helvetica"/>
          <w:color w:val="333333"/>
        </w:rPr>
        <w:t xml:space="preserve">How many health problems did you have in the past year? </w:t>
      </w:r>
      <w:r w:rsidR="00F84168">
        <w:rPr>
          <w:rFonts w:eastAsia="Times New Roman" w:cs="Helvetica"/>
          <w:color w:val="333333"/>
        </w:rPr>
        <w:t xml:space="preserve"> </w:t>
      </w:r>
      <w:r w:rsidR="00B72F99" w:rsidRPr="00B72F99">
        <w:rPr>
          <w:rFonts w:eastAsia="Times New Roman" w:cs="Helvetica"/>
          <w:color w:val="333333"/>
        </w:rPr>
        <w:t>How does your level of health problems compare with your stress rating score? Do you see any relationship between the two?</w:t>
      </w:r>
    </w:p>
    <w:p w14:paraId="667D5842" w14:textId="40D233E3" w:rsidR="004D53D6" w:rsidRDefault="00B72F99" w:rsidP="00CF4C01">
      <w:pPr>
        <w:numPr>
          <w:ilvl w:val="0"/>
          <w:numId w:val="8"/>
        </w:numPr>
        <w:tabs>
          <w:tab w:val="clear" w:pos="720"/>
          <w:tab w:val="num" w:pos="990"/>
        </w:tabs>
        <w:spacing w:before="100" w:beforeAutospacing="1" w:after="100" w:afterAutospacing="1" w:line="300" w:lineRule="atLeast"/>
        <w:ind w:left="990"/>
        <w:rPr>
          <w:rFonts w:eastAsia="Times New Roman" w:cs="Helvetica"/>
          <w:color w:val="333333"/>
        </w:rPr>
      </w:pPr>
      <w:r w:rsidRPr="00B72F99">
        <w:rPr>
          <w:rFonts w:eastAsia="Times New Roman" w:cs="Helvetica"/>
          <w:color w:val="333333"/>
        </w:rPr>
        <w:t>Are you taking any significant steps to reduce the stress level in your life? Do you see any need to do so?</w:t>
      </w:r>
      <w:r w:rsidR="00903162">
        <w:rPr>
          <w:rFonts w:eastAsia="Times New Roman" w:cs="Helvetica"/>
          <w:color w:val="333333"/>
        </w:rPr>
        <w:t xml:space="preserve">  Do you use any of the coping strategies discussed in the Coping with Stress lecture?  Do you think your attitude toward the stressors in your life affect your </w:t>
      </w:r>
      <w:proofErr w:type="spellStart"/>
      <w:r w:rsidR="00903162">
        <w:rPr>
          <w:rFonts w:eastAsia="Times New Roman" w:cs="Helvetica"/>
          <w:color w:val="333333"/>
        </w:rPr>
        <w:t>body’s</w:t>
      </w:r>
      <w:proofErr w:type="spellEnd"/>
      <w:r w:rsidR="00903162">
        <w:rPr>
          <w:rFonts w:eastAsia="Times New Roman" w:cs="Helvetica"/>
          <w:color w:val="333333"/>
        </w:rPr>
        <w:t xml:space="preserve"> ability to cope with stress. </w:t>
      </w:r>
      <w:bookmarkStart w:id="0" w:name="_GoBack"/>
      <w:bookmarkEnd w:id="0"/>
    </w:p>
    <w:p w14:paraId="71AFBBA8" w14:textId="77777777" w:rsidR="00CF4C01" w:rsidRPr="00CF4C01" w:rsidRDefault="00CF4C01" w:rsidP="00CF4C01">
      <w:pPr>
        <w:pStyle w:val="ListParagraph"/>
        <w:numPr>
          <w:ilvl w:val="0"/>
          <w:numId w:val="1"/>
        </w:numPr>
        <w:tabs>
          <w:tab w:val="clear" w:pos="720"/>
        </w:tabs>
        <w:spacing w:before="100" w:beforeAutospacing="1" w:after="100" w:afterAutospacing="1" w:line="300" w:lineRule="atLeast"/>
        <w:ind w:left="360"/>
        <w:rPr>
          <w:rFonts w:eastAsia="Times New Roman" w:cs="Helvetica"/>
          <w:color w:val="333333"/>
        </w:rPr>
      </w:pPr>
      <w:r>
        <w:rPr>
          <w:rFonts w:eastAsia="Times New Roman" w:cs="Helvetica"/>
          <w:color w:val="333333"/>
        </w:rPr>
        <w:lastRenderedPageBreak/>
        <w:t xml:space="preserve">When you are done answering </w:t>
      </w:r>
      <w:proofErr w:type="gramStart"/>
      <w:r>
        <w:rPr>
          <w:rFonts w:eastAsia="Times New Roman" w:cs="Helvetica"/>
          <w:color w:val="333333"/>
        </w:rPr>
        <w:t>all of</w:t>
      </w:r>
      <w:proofErr w:type="gramEnd"/>
      <w:r>
        <w:rPr>
          <w:rFonts w:eastAsia="Times New Roman" w:cs="Helvetica"/>
          <w:color w:val="333333"/>
        </w:rPr>
        <w:t xml:space="preserve"> the questions (2a-2c &amp; 4a-4c), submit your document to Canvas. </w:t>
      </w:r>
    </w:p>
    <w:sectPr w:rsidR="00CF4C01" w:rsidRPr="00CF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31CE"/>
    <w:multiLevelType w:val="multilevel"/>
    <w:tmpl w:val="B91E40D2"/>
    <w:lvl w:ilvl="0">
      <w:start w:val="1"/>
      <w:numFmt w:val="lowerLetter"/>
      <w:lvlText w:val="%1."/>
      <w:lvlJc w:val="left"/>
      <w:pPr>
        <w:tabs>
          <w:tab w:val="num" w:pos="720"/>
        </w:tabs>
        <w:ind w:left="720" w:hanging="360"/>
      </w:pPr>
      <w:rPr>
        <w:rFonts w:asciiTheme="minorHAnsi" w:eastAsia="Times New Roman"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A4F99"/>
    <w:multiLevelType w:val="multilevel"/>
    <w:tmpl w:val="3F9465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C3D33"/>
    <w:multiLevelType w:val="hybridMultilevel"/>
    <w:tmpl w:val="FFE6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73B66"/>
    <w:multiLevelType w:val="multilevel"/>
    <w:tmpl w:val="3F9465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06096"/>
    <w:multiLevelType w:val="multilevel"/>
    <w:tmpl w:val="3F9465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157A1"/>
    <w:multiLevelType w:val="multilevel"/>
    <w:tmpl w:val="0C3E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60BBC"/>
    <w:multiLevelType w:val="multilevel"/>
    <w:tmpl w:val="B496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54B2E"/>
    <w:multiLevelType w:val="multilevel"/>
    <w:tmpl w:val="706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51444"/>
    <w:multiLevelType w:val="multilevel"/>
    <w:tmpl w:val="0CCEB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heme="minorHAnsi" w:eastAsia="Times New Roman" w:hAnsiTheme="minorHAnsi" w:cs="Helvetica"/>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C288C"/>
    <w:multiLevelType w:val="multilevel"/>
    <w:tmpl w:val="706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9"/>
  </w:num>
  <w:num w:numId="5">
    <w:abstractNumId w:val="8"/>
  </w:num>
  <w:num w:numId="6">
    <w:abstractNumId w:val="3"/>
  </w:num>
  <w:num w:numId="7">
    <w:abstractNumId w:val="1"/>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99"/>
    <w:rsid w:val="00036096"/>
    <w:rsid w:val="00080EEF"/>
    <w:rsid w:val="000D02BA"/>
    <w:rsid w:val="001C3C6F"/>
    <w:rsid w:val="002B4673"/>
    <w:rsid w:val="00533422"/>
    <w:rsid w:val="00903162"/>
    <w:rsid w:val="00A9353A"/>
    <w:rsid w:val="00B72F99"/>
    <w:rsid w:val="00B92F0A"/>
    <w:rsid w:val="00BB0B55"/>
    <w:rsid w:val="00C0579C"/>
    <w:rsid w:val="00CC4107"/>
    <w:rsid w:val="00CF4C01"/>
    <w:rsid w:val="00DB2B92"/>
    <w:rsid w:val="00DE06B1"/>
    <w:rsid w:val="00F75DC4"/>
    <w:rsid w:val="00F8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DE72"/>
  <w15:docId w15:val="{D009BB20-85F7-4508-BB1B-3B05648A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DB2B92"/>
    <w:pPr>
      <w:spacing w:line="240" w:lineRule="auto"/>
    </w:pPr>
    <w:rPr>
      <w:szCs w:val="20"/>
    </w:rPr>
  </w:style>
  <w:style w:type="character" w:customStyle="1" w:styleId="CommentTextChar">
    <w:name w:val="Comment Text Char"/>
    <w:basedOn w:val="DefaultParagraphFont"/>
    <w:link w:val="CommentText"/>
    <w:uiPriority w:val="99"/>
    <w:rsid w:val="00DB2B92"/>
    <w:rPr>
      <w:szCs w:val="20"/>
    </w:rPr>
  </w:style>
  <w:style w:type="paragraph" w:styleId="NormalWeb">
    <w:name w:val="Normal (Web)"/>
    <w:basedOn w:val="Normal"/>
    <w:uiPriority w:val="99"/>
    <w:semiHidden/>
    <w:unhideWhenUsed/>
    <w:rsid w:val="00B72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2F99"/>
  </w:style>
  <w:style w:type="character" w:customStyle="1" w:styleId="Heading1Char">
    <w:name w:val="Heading 1 Char"/>
    <w:basedOn w:val="DefaultParagraphFont"/>
    <w:link w:val="Heading1"/>
    <w:uiPriority w:val="9"/>
    <w:rsid w:val="00B72F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2F99"/>
    <w:pPr>
      <w:ind w:left="720"/>
      <w:contextualSpacing/>
    </w:pPr>
  </w:style>
  <w:style w:type="table" w:styleId="TableGrid">
    <w:name w:val="Table Grid"/>
    <w:basedOn w:val="TableNormal"/>
    <w:uiPriority w:val="59"/>
    <w:unhideWhenUsed/>
    <w:rsid w:val="00F8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77180">
      <w:bodyDiv w:val="1"/>
      <w:marLeft w:val="0"/>
      <w:marRight w:val="0"/>
      <w:marTop w:val="0"/>
      <w:marBottom w:val="0"/>
      <w:divBdr>
        <w:top w:val="none" w:sz="0" w:space="0" w:color="auto"/>
        <w:left w:val="none" w:sz="0" w:space="0" w:color="auto"/>
        <w:bottom w:val="none" w:sz="0" w:space="0" w:color="auto"/>
        <w:right w:val="none" w:sz="0" w:space="0" w:color="auto"/>
      </w:divBdr>
      <w:divsChild>
        <w:div w:id="1830704830">
          <w:marLeft w:val="1200"/>
          <w:marRight w:val="0"/>
          <w:marTop w:val="0"/>
          <w:marBottom w:val="0"/>
          <w:divBdr>
            <w:top w:val="none" w:sz="0" w:space="0" w:color="auto"/>
            <w:left w:val="none" w:sz="0" w:space="0" w:color="auto"/>
            <w:bottom w:val="none" w:sz="0" w:space="0" w:color="auto"/>
            <w:right w:val="none" w:sz="0" w:space="0" w:color="auto"/>
          </w:divBdr>
        </w:div>
        <w:div w:id="1361781813">
          <w:marLeft w:val="1200"/>
          <w:marRight w:val="0"/>
          <w:marTop w:val="0"/>
          <w:marBottom w:val="0"/>
          <w:divBdr>
            <w:top w:val="none" w:sz="0" w:space="0" w:color="auto"/>
            <w:left w:val="none" w:sz="0" w:space="0" w:color="auto"/>
            <w:bottom w:val="none" w:sz="0" w:space="0" w:color="auto"/>
            <w:right w:val="none" w:sz="0" w:space="0" w:color="auto"/>
          </w:divBdr>
        </w:div>
        <w:div w:id="143082895">
          <w:marLeft w:val="1200"/>
          <w:marRight w:val="0"/>
          <w:marTop w:val="0"/>
          <w:marBottom w:val="0"/>
          <w:divBdr>
            <w:top w:val="none" w:sz="0" w:space="0" w:color="auto"/>
            <w:left w:val="none" w:sz="0" w:space="0" w:color="auto"/>
            <w:bottom w:val="none" w:sz="0" w:space="0" w:color="auto"/>
            <w:right w:val="none" w:sz="0" w:space="0" w:color="auto"/>
          </w:divBdr>
        </w:div>
        <w:div w:id="700327241">
          <w:marLeft w:val="1200"/>
          <w:marRight w:val="0"/>
          <w:marTop w:val="0"/>
          <w:marBottom w:val="0"/>
          <w:divBdr>
            <w:top w:val="none" w:sz="0" w:space="0" w:color="auto"/>
            <w:left w:val="none" w:sz="0" w:space="0" w:color="auto"/>
            <w:bottom w:val="none" w:sz="0" w:space="0" w:color="auto"/>
            <w:right w:val="none" w:sz="0" w:space="0" w:color="auto"/>
          </w:divBdr>
        </w:div>
        <w:div w:id="1840585330">
          <w:marLeft w:val="1200"/>
          <w:marRight w:val="0"/>
          <w:marTop w:val="0"/>
          <w:marBottom w:val="0"/>
          <w:divBdr>
            <w:top w:val="none" w:sz="0" w:space="0" w:color="auto"/>
            <w:left w:val="none" w:sz="0" w:space="0" w:color="auto"/>
            <w:bottom w:val="none" w:sz="0" w:space="0" w:color="auto"/>
            <w:right w:val="none" w:sz="0" w:space="0" w:color="auto"/>
          </w:divBdr>
        </w:div>
        <w:div w:id="1746105459">
          <w:marLeft w:val="1200"/>
          <w:marRight w:val="0"/>
          <w:marTop w:val="0"/>
          <w:marBottom w:val="0"/>
          <w:divBdr>
            <w:top w:val="none" w:sz="0" w:space="0" w:color="auto"/>
            <w:left w:val="none" w:sz="0" w:space="0" w:color="auto"/>
            <w:bottom w:val="none" w:sz="0" w:space="0" w:color="auto"/>
            <w:right w:val="none" w:sz="0" w:space="0" w:color="auto"/>
          </w:divBdr>
        </w:div>
        <w:div w:id="263734886">
          <w:marLeft w:val="1200"/>
          <w:marRight w:val="0"/>
          <w:marTop w:val="0"/>
          <w:marBottom w:val="0"/>
          <w:divBdr>
            <w:top w:val="none" w:sz="0" w:space="0" w:color="auto"/>
            <w:left w:val="none" w:sz="0" w:space="0" w:color="auto"/>
            <w:bottom w:val="none" w:sz="0" w:space="0" w:color="auto"/>
            <w:right w:val="none" w:sz="0" w:space="0" w:color="auto"/>
          </w:divBdr>
        </w:div>
        <w:div w:id="1250650963">
          <w:marLeft w:val="1200"/>
          <w:marRight w:val="0"/>
          <w:marTop w:val="0"/>
          <w:marBottom w:val="0"/>
          <w:divBdr>
            <w:top w:val="none" w:sz="0" w:space="0" w:color="auto"/>
            <w:left w:val="none" w:sz="0" w:space="0" w:color="auto"/>
            <w:bottom w:val="none" w:sz="0" w:space="0" w:color="auto"/>
            <w:right w:val="none" w:sz="0" w:space="0" w:color="auto"/>
          </w:divBdr>
        </w:div>
        <w:div w:id="23676529">
          <w:marLeft w:val="1200"/>
          <w:marRight w:val="0"/>
          <w:marTop w:val="0"/>
          <w:marBottom w:val="0"/>
          <w:divBdr>
            <w:top w:val="none" w:sz="0" w:space="0" w:color="auto"/>
            <w:left w:val="none" w:sz="0" w:space="0" w:color="auto"/>
            <w:bottom w:val="none" w:sz="0" w:space="0" w:color="auto"/>
            <w:right w:val="none" w:sz="0" w:space="0" w:color="auto"/>
          </w:divBdr>
        </w:div>
        <w:div w:id="2033417975">
          <w:marLeft w:val="1200"/>
          <w:marRight w:val="0"/>
          <w:marTop w:val="0"/>
          <w:marBottom w:val="0"/>
          <w:divBdr>
            <w:top w:val="none" w:sz="0" w:space="0" w:color="auto"/>
            <w:left w:val="none" w:sz="0" w:space="0" w:color="auto"/>
            <w:bottom w:val="none" w:sz="0" w:space="0" w:color="auto"/>
            <w:right w:val="none" w:sz="0" w:space="0" w:color="auto"/>
          </w:divBdr>
        </w:div>
        <w:div w:id="1414087685">
          <w:marLeft w:val="600"/>
          <w:marRight w:val="0"/>
          <w:marTop w:val="0"/>
          <w:marBottom w:val="0"/>
          <w:divBdr>
            <w:top w:val="none" w:sz="0" w:space="0" w:color="auto"/>
            <w:left w:val="none" w:sz="0" w:space="0" w:color="auto"/>
            <w:bottom w:val="none" w:sz="0" w:space="0" w:color="auto"/>
            <w:right w:val="none" w:sz="0" w:space="0" w:color="auto"/>
          </w:divBdr>
        </w:div>
      </w:divsChild>
    </w:div>
    <w:div w:id="1784497079">
      <w:bodyDiv w:val="1"/>
      <w:marLeft w:val="0"/>
      <w:marRight w:val="0"/>
      <w:marTop w:val="0"/>
      <w:marBottom w:val="0"/>
      <w:divBdr>
        <w:top w:val="none" w:sz="0" w:space="0" w:color="auto"/>
        <w:left w:val="none" w:sz="0" w:space="0" w:color="auto"/>
        <w:bottom w:val="none" w:sz="0" w:space="0" w:color="auto"/>
        <w:right w:val="none" w:sz="0" w:space="0" w:color="auto"/>
      </w:divBdr>
      <w:divsChild>
        <w:div w:id="1249847690">
          <w:marLeft w:val="1200"/>
          <w:marRight w:val="0"/>
          <w:marTop w:val="0"/>
          <w:marBottom w:val="0"/>
          <w:divBdr>
            <w:top w:val="none" w:sz="0" w:space="0" w:color="auto"/>
            <w:left w:val="none" w:sz="0" w:space="0" w:color="auto"/>
            <w:bottom w:val="none" w:sz="0" w:space="0" w:color="auto"/>
            <w:right w:val="none" w:sz="0" w:space="0" w:color="auto"/>
          </w:divBdr>
        </w:div>
        <w:div w:id="433789727">
          <w:marLeft w:val="1200"/>
          <w:marRight w:val="0"/>
          <w:marTop w:val="0"/>
          <w:marBottom w:val="0"/>
          <w:divBdr>
            <w:top w:val="none" w:sz="0" w:space="0" w:color="auto"/>
            <w:left w:val="none" w:sz="0" w:space="0" w:color="auto"/>
            <w:bottom w:val="none" w:sz="0" w:space="0" w:color="auto"/>
            <w:right w:val="none" w:sz="0" w:space="0" w:color="auto"/>
          </w:divBdr>
        </w:div>
        <w:div w:id="2030906999">
          <w:marLeft w:val="1200"/>
          <w:marRight w:val="0"/>
          <w:marTop w:val="0"/>
          <w:marBottom w:val="0"/>
          <w:divBdr>
            <w:top w:val="none" w:sz="0" w:space="0" w:color="auto"/>
            <w:left w:val="none" w:sz="0" w:space="0" w:color="auto"/>
            <w:bottom w:val="none" w:sz="0" w:space="0" w:color="auto"/>
            <w:right w:val="none" w:sz="0" w:space="0" w:color="auto"/>
          </w:divBdr>
        </w:div>
        <w:div w:id="461729533">
          <w:marLeft w:val="1200"/>
          <w:marRight w:val="0"/>
          <w:marTop w:val="0"/>
          <w:marBottom w:val="0"/>
          <w:divBdr>
            <w:top w:val="none" w:sz="0" w:space="0" w:color="auto"/>
            <w:left w:val="none" w:sz="0" w:space="0" w:color="auto"/>
            <w:bottom w:val="none" w:sz="0" w:space="0" w:color="auto"/>
            <w:right w:val="none" w:sz="0" w:space="0" w:color="auto"/>
          </w:divBdr>
        </w:div>
        <w:div w:id="2038578609">
          <w:marLeft w:val="1200"/>
          <w:marRight w:val="0"/>
          <w:marTop w:val="0"/>
          <w:marBottom w:val="0"/>
          <w:divBdr>
            <w:top w:val="none" w:sz="0" w:space="0" w:color="auto"/>
            <w:left w:val="none" w:sz="0" w:space="0" w:color="auto"/>
            <w:bottom w:val="none" w:sz="0" w:space="0" w:color="auto"/>
            <w:right w:val="none" w:sz="0" w:space="0" w:color="auto"/>
          </w:divBdr>
        </w:div>
        <w:div w:id="2118596001">
          <w:marLeft w:val="1200"/>
          <w:marRight w:val="0"/>
          <w:marTop w:val="0"/>
          <w:marBottom w:val="0"/>
          <w:divBdr>
            <w:top w:val="none" w:sz="0" w:space="0" w:color="auto"/>
            <w:left w:val="none" w:sz="0" w:space="0" w:color="auto"/>
            <w:bottom w:val="none" w:sz="0" w:space="0" w:color="auto"/>
            <w:right w:val="none" w:sz="0" w:space="0" w:color="auto"/>
          </w:divBdr>
        </w:div>
        <w:div w:id="1982341276">
          <w:marLeft w:val="1200"/>
          <w:marRight w:val="0"/>
          <w:marTop w:val="0"/>
          <w:marBottom w:val="0"/>
          <w:divBdr>
            <w:top w:val="none" w:sz="0" w:space="0" w:color="auto"/>
            <w:left w:val="none" w:sz="0" w:space="0" w:color="auto"/>
            <w:bottom w:val="none" w:sz="0" w:space="0" w:color="auto"/>
            <w:right w:val="none" w:sz="0" w:space="0" w:color="auto"/>
          </w:divBdr>
        </w:div>
        <w:div w:id="10378916">
          <w:marLeft w:val="1200"/>
          <w:marRight w:val="0"/>
          <w:marTop w:val="0"/>
          <w:marBottom w:val="0"/>
          <w:divBdr>
            <w:top w:val="none" w:sz="0" w:space="0" w:color="auto"/>
            <w:left w:val="none" w:sz="0" w:space="0" w:color="auto"/>
            <w:bottom w:val="none" w:sz="0" w:space="0" w:color="auto"/>
            <w:right w:val="none" w:sz="0" w:space="0" w:color="auto"/>
          </w:divBdr>
        </w:div>
        <w:div w:id="1610238099">
          <w:marLeft w:val="1200"/>
          <w:marRight w:val="0"/>
          <w:marTop w:val="0"/>
          <w:marBottom w:val="0"/>
          <w:divBdr>
            <w:top w:val="none" w:sz="0" w:space="0" w:color="auto"/>
            <w:left w:val="none" w:sz="0" w:space="0" w:color="auto"/>
            <w:bottom w:val="none" w:sz="0" w:space="0" w:color="auto"/>
            <w:right w:val="none" w:sz="0" w:space="0" w:color="auto"/>
          </w:divBdr>
        </w:div>
        <w:div w:id="1290941340">
          <w:marLeft w:val="1200"/>
          <w:marRight w:val="0"/>
          <w:marTop w:val="0"/>
          <w:marBottom w:val="0"/>
          <w:divBdr>
            <w:top w:val="none" w:sz="0" w:space="0" w:color="auto"/>
            <w:left w:val="none" w:sz="0" w:space="0" w:color="auto"/>
            <w:bottom w:val="none" w:sz="0" w:space="0" w:color="auto"/>
            <w:right w:val="none" w:sz="0" w:space="0" w:color="auto"/>
          </w:divBdr>
        </w:div>
        <w:div w:id="142340687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833</Words>
  <Characters>4753</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Kinney</dc:creator>
  <cp:lastModifiedBy>Judith L. McLaughlin</cp:lastModifiedBy>
  <cp:revision>2</cp:revision>
  <dcterms:created xsi:type="dcterms:W3CDTF">2018-05-16T16:55:00Z</dcterms:created>
  <dcterms:modified xsi:type="dcterms:W3CDTF">2018-05-16T16:55:00Z</dcterms:modified>
</cp:coreProperties>
</file>