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color w:val="00BFFF"/>
          <w:sz w:val="144"/>
          <w:szCs w:val="144"/>
        </w:rPr>
        <w:t xml:space="preserve">☄</w:t>
      </w:r>
    </w:p>
    <w:p>
      <w:pPr>
        <w:spacing w:before="0" w:after="160"/>
        <w:jc w:val="center"/>
      </w:pPr>
      <w:r>
        <w:rPr>
          <w:rFonts w:ascii="Arial" w:cs="Arial" w:eastAsia="Arial" w:hAnsi="Arial"/>
          <w:b/>
          <w:bCs/>
          <w:color w:val="00BFFF"/>
          <w:sz w:val="72"/>
          <w:szCs w:val="72"/>
        </w:rPr>
        <w:t xml:space="preserve">COMET BUSTERS</w:t>
      </w:r>
    </w:p>
    <w:p>
      <w:pPr>
        <w:spacing w:before="0" w:after="80"/>
        <w:jc w:val="center"/>
      </w:pPr>
      <w:r>
        <w:rPr>
          <w:rFonts w:ascii="Arial" w:cs="Arial" w:eastAsia="Arial" w:hAnsi="Arial"/>
          <w:b/>
          <w:bCs/>
          <w:color w:val="FFD700"/>
          <w:sz w:val="32"/>
          <w:szCs w:val="32"/>
        </w:rPr>
        <w:t xml:space="preserve">OFFICIAL GAME MANUAL</w:t>
      </w:r>
    </w:p>
    <w:p>
      <w:pPr>
        <w:pBdr>
          <w:bottom w:val="single" w:color="00BFFF" w:sz="8" w:space="8"/>
        </w:pBdr>
        <w:spacing w:before="0" w:after="400"/>
        <w:jc w:val="center"/>
      </w:pPr>
      <w:r>
        <w:rPr>
          <w:rFonts w:ascii="Arial" w:cs="Arial" w:eastAsia="Arial" w:hAnsi="Arial"/>
          <w:i/>
          <w:iCs/>
          <w:color w:val="8899AA"/>
          <w:sz w:val="24"/>
          <w:szCs w:val="24"/>
        </w:rPr>
        <w:t xml:space="preserve">Defend the galaxy. Survive the waves. Become legend.</w:t>
      </w:r>
    </w:p>
    <w:p>
      <w:pPr>
        <w:spacing w:before="0" w:after="200"/>
      </w:pPr>
    </w:p>
    <w:p>
      <w:pPr>
        <w:spacing w:before="200" w:after="100"/>
        <w:jc w:val="center"/>
      </w:pPr>
      <w:r>
        <w:rPr>
          <w:rFonts w:ascii="Arial" w:cs="Arial" w:eastAsia="Arial" w:hAnsi="Arial"/>
          <w:color w:val="8899AA"/>
          <w:sz w:val="22"/>
          <w:szCs w:val="22"/>
        </w:rPr>
        <w:t xml:space="preserve">Platforms: PC · Mac · Linux · Android</w:t>
      </w:r>
    </w:p>
    <w:p>
      <w:pPr>
        <w:spacing w:before="0" w:after="2880"/>
        <w:jc w:val="center"/>
      </w:pPr>
      <w:r>
        <w:rPr>
          <w:rFonts w:ascii="Arial" w:cs="Arial" w:eastAsia="Arial" w:hAnsi="Arial"/>
          <w:color w:val="8899AA"/>
          <w:sz w:val="22"/>
          <w:szCs w:val="22"/>
        </w:rPr>
        <w:t xml:space="preserve">Controller · Keyboard &amp; Mouse</w:t>
      </w:r>
    </w:p>
    <w:p>
      <w:r>
        <w:br w:type="page"/>
      </w:r>
    </w:p>
    <w:p>
      <w:pPr>
        <w:pStyle w:val="Heading1"/>
        <w:pBdr>
          <w:bottom w:val="single" w:color="00BFFF" w:sz="8" w:space="6"/>
        </w:pBdr>
        <w:spacing w:before="360" w:after="180"/>
      </w:pPr>
      <w:r>
        <w:rPr>
          <w:rFonts w:ascii="Arial" w:cs="Arial" w:eastAsia="Arial" w:hAnsi="Arial"/>
          <w:b/>
          <w:bCs/>
          <w:color w:val="00BFFF"/>
          <w:sz w:val="36"/>
          <w:szCs w:val="36"/>
        </w:rPr>
        <w:t xml:space="preserve">Table of Contents</w:t>
      </w:r>
    </w:p>
    <w:p>
      <w:pPr>
        <w:spacing w:before="0" w:after="100"/>
      </w:pPr>
    </w:p>
    <w:p>
      <w:pPr>
        <w:tabs>
          <w:tab w:val="right" w:pos="8640"/>
        </w:tabs>
        <w:spacing w:before="60" w:after="60"/>
      </w:pPr>
      <w:r>
        <w:rPr>
          <w:rFonts w:ascii="Arial" w:cs="Arial" w:eastAsia="Arial" w:hAnsi="Arial"/>
          <w:color w:val="CCDDEE"/>
          <w:sz w:val="22"/>
          <w:szCs w:val="22"/>
        </w:rPr>
        <w:t xml:space="preserve">1. Introduction</w:t>
      </w:r>
      <w:r>
        <w:rPr>
          <w:rFonts w:ascii="Arial" w:cs="Arial" w:eastAsia="Arial" w:hAnsi="Arial"/>
          <w:color w:val="00BFFF"/>
          <w:sz w:val="22"/>
          <w:szCs w:val="22"/>
        </w:rPr>
        <w:t xml:space="preserve">	3</w:t>
      </w:r>
    </w:p>
    <w:p>
      <w:pPr>
        <w:tabs>
          <w:tab w:val="right" w:pos="8640"/>
        </w:tabs>
        <w:spacing w:before="60" w:after="60"/>
      </w:pPr>
      <w:r>
        <w:rPr>
          <w:rFonts w:ascii="Arial" w:cs="Arial" w:eastAsia="Arial" w:hAnsi="Arial"/>
          <w:color w:val="CCDDEE"/>
          <w:sz w:val="22"/>
          <w:szCs w:val="22"/>
        </w:rPr>
        <w:t xml:space="preserve">2. Getting Started</w:t>
      </w:r>
      <w:r>
        <w:rPr>
          <w:rFonts w:ascii="Arial" w:cs="Arial" w:eastAsia="Arial" w:hAnsi="Arial"/>
          <w:color w:val="00BFFF"/>
          <w:sz w:val="22"/>
          <w:szCs w:val="22"/>
        </w:rPr>
        <w:t xml:space="preserve">	3</w:t>
      </w:r>
    </w:p>
    <w:p>
      <w:pPr>
        <w:tabs>
          <w:tab w:val="right" w:pos="8640"/>
        </w:tabs>
        <w:spacing w:before="60" w:after="60"/>
      </w:pPr>
      <w:r>
        <w:rPr>
          <w:rFonts w:ascii="Arial" w:cs="Arial" w:eastAsia="Arial" w:hAnsi="Arial"/>
          <w:color w:val="CCDDEE"/>
          <w:sz w:val="22"/>
          <w:szCs w:val="22"/>
        </w:rPr>
        <w:t xml:space="preserve">3. Controls</w:t>
      </w:r>
      <w:r>
        <w:rPr>
          <w:rFonts w:ascii="Arial" w:cs="Arial" w:eastAsia="Arial" w:hAnsi="Arial"/>
          <w:color w:val="00BFFF"/>
          <w:sz w:val="22"/>
          <w:szCs w:val="22"/>
        </w:rPr>
        <w:t xml:space="preserve">	4</w:t>
      </w:r>
    </w:p>
    <w:p>
      <w:pPr>
        <w:tabs>
          <w:tab w:val="right" w:pos="8640"/>
        </w:tabs>
        <w:spacing w:before="60" w:after="60"/>
      </w:pPr>
      <w:r>
        <w:rPr>
          <w:rFonts w:ascii="Arial" w:cs="Arial" w:eastAsia="Arial" w:hAnsi="Arial"/>
          <w:color w:val="CCDDEE"/>
          <w:sz w:val="22"/>
          <w:szCs w:val="22"/>
        </w:rPr>
        <w:t xml:space="preserve">4. Gameplay Overview</w:t>
      </w:r>
      <w:r>
        <w:rPr>
          <w:rFonts w:ascii="Arial" w:cs="Arial" w:eastAsia="Arial" w:hAnsi="Arial"/>
          <w:color w:val="00BFFF"/>
          <w:sz w:val="22"/>
          <w:szCs w:val="22"/>
        </w:rPr>
        <w:t xml:space="preserve">	6</w:t>
      </w:r>
    </w:p>
    <w:p>
      <w:pPr>
        <w:tabs>
          <w:tab w:val="right" w:pos="8640"/>
        </w:tabs>
        <w:spacing w:before="60" w:after="60"/>
      </w:pPr>
      <w:r>
        <w:rPr>
          <w:rFonts w:ascii="Arial" w:cs="Arial" w:eastAsia="Arial" w:hAnsi="Arial"/>
          <w:color w:val="CCDDEE"/>
          <w:sz w:val="22"/>
          <w:szCs w:val="22"/>
        </w:rPr>
        <w:t xml:space="preserve">5. Your Ship</w:t>
      </w:r>
      <w:r>
        <w:rPr>
          <w:rFonts w:ascii="Arial" w:cs="Arial" w:eastAsia="Arial" w:hAnsi="Arial"/>
          <w:color w:val="00BFFF"/>
          <w:sz w:val="22"/>
          <w:szCs w:val="22"/>
        </w:rPr>
        <w:t xml:space="preserve">	7</w:t>
      </w:r>
    </w:p>
    <w:p>
      <w:pPr>
        <w:tabs>
          <w:tab w:val="right" w:pos="8640"/>
        </w:tabs>
        <w:spacing w:before="60" w:after="60"/>
      </w:pPr>
      <w:r>
        <w:rPr>
          <w:rFonts w:ascii="Arial" w:cs="Arial" w:eastAsia="Arial" w:hAnsi="Arial"/>
          <w:color w:val="CCDDEE"/>
          <w:sz w:val="22"/>
          <w:szCs w:val="22"/>
        </w:rPr>
        <w:t xml:space="preserve">6. Weapons &amp; Abilities</w:t>
      </w:r>
      <w:r>
        <w:rPr>
          <w:rFonts w:ascii="Arial" w:cs="Arial" w:eastAsia="Arial" w:hAnsi="Arial"/>
          <w:color w:val="00BFFF"/>
          <w:sz w:val="22"/>
          <w:szCs w:val="22"/>
        </w:rPr>
        <w:t xml:space="preserve">	8</w:t>
      </w:r>
    </w:p>
    <w:p>
      <w:pPr>
        <w:tabs>
          <w:tab w:val="right" w:pos="8640"/>
        </w:tabs>
        <w:spacing w:before="60" w:after="60"/>
      </w:pPr>
      <w:r>
        <w:rPr>
          <w:rFonts w:ascii="Arial" w:cs="Arial" w:eastAsia="Arial" w:hAnsi="Arial"/>
          <w:color w:val="CCDDEE"/>
          <w:sz w:val="22"/>
          <w:szCs w:val="22"/>
        </w:rPr>
        <w:t xml:space="preserve">7. Enemy Types</w:t>
      </w:r>
      <w:r>
        <w:rPr>
          <w:rFonts w:ascii="Arial" w:cs="Arial" w:eastAsia="Arial" w:hAnsi="Arial"/>
          <w:color w:val="00BFFF"/>
          <w:sz w:val="22"/>
          <w:szCs w:val="22"/>
        </w:rPr>
        <w:t xml:space="preserve">	10</w:t>
      </w:r>
    </w:p>
    <w:p>
      <w:pPr>
        <w:tabs>
          <w:tab w:val="right" w:pos="8640"/>
        </w:tabs>
        <w:spacing w:before="60" w:after="60"/>
      </w:pPr>
      <w:r>
        <w:rPr>
          <w:rFonts w:ascii="Arial" w:cs="Arial" w:eastAsia="Arial" w:hAnsi="Arial"/>
          <w:color w:val="CCDDEE"/>
          <w:sz w:val="22"/>
          <w:szCs w:val="22"/>
        </w:rPr>
        <w:t xml:space="preserve">8. Boss Encounters</w:t>
      </w:r>
      <w:r>
        <w:rPr>
          <w:rFonts w:ascii="Arial" w:cs="Arial" w:eastAsia="Arial" w:hAnsi="Arial"/>
          <w:color w:val="00BFFF"/>
          <w:sz w:val="22"/>
          <w:szCs w:val="22"/>
        </w:rPr>
        <w:t xml:space="preserve">	12</w:t>
      </w:r>
    </w:p>
    <w:p>
      <w:pPr>
        <w:tabs>
          <w:tab w:val="right" w:pos="8640"/>
        </w:tabs>
        <w:spacing w:before="60" w:after="60"/>
      </w:pPr>
      <w:r>
        <w:rPr>
          <w:rFonts w:ascii="Arial" w:cs="Arial" w:eastAsia="Arial" w:hAnsi="Arial"/>
          <w:color w:val="CCDDEE"/>
          <w:sz w:val="22"/>
          <w:szCs w:val="22"/>
        </w:rPr>
        <w:t xml:space="preserve">9. Power-Ups &amp; Pickups</w:t>
      </w:r>
      <w:r>
        <w:rPr>
          <w:rFonts w:ascii="Arial" w:cs="Arial" w:eastAsia="Arial" w:hAnsi="Arial"/>
          <w:color w:val="00BFFF"/>
          <w:sz w:val="22"/>
          <w:szCs w:val="22"/>
        </w:rPr>
        <w:t xml:space="preserve">	14</w:t>
      </w:r>
    </w:p>
    <w:p>
      <w:pPr>
        <w:tabs>
          <w:tab w:val="right" w:pos="8640"/>
        </w:tabs>
        <w:spacing w:before="60" w:after="60"/>
      </w:pPr>
      <w:r>
        <w:rPr>
          <w:rFonts w:ascii="Arial" w:cs="Arial" w:eastAsia="Arial" w:hAnsi="Arial"/>
          <w:color w:val="CCDDEE"/>
          <w:sz w:val="22"/>
          <w:szCs w:val="22"/>
        </w:rPr>
        <w:t xml:space="preserve">10. Waves &amp; Progression</w:t>
      </w:r>
      <w:r>
        <w:rPr>
          <w:rFonts w:ascii="Arial" w:cs="Arial" w:eastAsia="Arial" w:hAnsi="Arial"/>
          <w:color w:val="00BFFF"/>
          <w:sz w:val="22"/>
          <w:szCs w:val="22"/>
        </w:rPr>
        <w:t xml:space="preserve">	15</w:t>
      </w:r>
    </w:p>
    <w:p>
      <w:pPr>
        <w:tabs>
          <w:tab w:val="right" w:pos="8640"/>
        </w:tabs>
        <w:spacing w:before="60" w:after="60"/>
      </w:pPr>
      <w:r>
        <w:rPr>
          <w:rFonts w:ascii="Arial" w:cs="Arial" w:eastAsia="Arial" w:hAnsi="Arial"/>
          <w:color w:val="CCDDEE"/>
          <w:sz w:val="22"/>
          <w:szCs w:val="22"/>
        </w:rPr>
        <w:t xml:space="preserve">11. Difficulty Modes</w:t>
      </w:r>
      <w:r>
        <w:rPr>
          <w:rFonts w:ascii="Arial" w:cs="Arial" w:eastAsia="Arial" w:hAnsi="Arial"/>
          <w:color w:val="00BFFF"/>
          <w:sz w:val="22"/>
          <w:szCs w:val="22"/>
        </w:rPr>
        <w:t xml:space="preserve">	16</w:t>
      </w:r>
    </w:p>
    <w:p>
      <w:pPr>
        <w:tabs>
          <w:tab w:val="right" w:pos="8640"/>
        </w:tabs>
        <w:spacing w:before="60" w:after="60"/>
      </w:pPr>
      <w:r>
        <w:rPr>
          <w:rFonts w:ascii="Arial" w:cs="Arial" w:eastAsia="Arial" w:hAnsi="Arial"/>
          <w:color w:val="CCDDEE"/>
          <w:sz w:val="22"/>
          <w:szCs w:val="22"/>
        </w:rPr>
        <w:t xml:space="preserve">12. Scoring &amp; High Scores</w:t>
      </w:r>
      <w:r>
        <w:rPr>
          <w:rFonts w:ascii="Arial" w:cs="Arial" w:eastAsia="Arial" w:hAnsi="Arial"/>
          <w:color w:val="00BFFF"/>
          <w:sz w:val="22"/>
          <w:szCs w:val="22"/>
        </w:rPr>
        <w:t xml:space="preserve">	17</w:t>
      </w:r>
    </w:p>
    <w:p>
      <w:pPr>
        <w:tabs>
          <w:tab w:val="right" w:pos="8640"/>
        </w:tabs>
        <w:spacing w:before="60" w:after="60"/>
      </w:pPr>
      <w:r>
        <w:rPr>
          <w:rFonts w:ascii="Arial" w:cs="Arial" w:eastAsia="Arial" w:hAnsi="Arial"/>
          <w:color w:val="CCDDEE"/>
          <w:sz w:val="22"/>
          <w:szCs w:val="22"/>
        </w:rPr>
        <w:t xml:space="preserve">13. HUD Reference</w:t>
      </w:r>
      <w:r>
        <w:rPr>
          <w:rFonts w:ascii="Arial" w:cs="Arial" w:eastAsia="Arial" w:hAnsi="Arial"/>
          <w:color w:val="00BFFF"/>
          <w:sz w:val="22"/>
          <w:szCs w:val="22"/>
        </w:rPr>
        <w:t xml:space="preserve">	17</w:t>
      </w:r>
    </w:p>
    <w:p>
      <w:pPr>
        <w:tabs>
          <w:tab w:val="right" w:pos="8640"/>
        </w:tabs>
        <w:spacing w:before="60" w:after="60"/>
      </w:pPr>
      <w:r>
        <w:rPr>
          <w:rFonts w:ascii="Arial" w:cs="Arial" w:eastAsia="Arial" w:hAnsi="Arial"/>
          <w:color w:val="CCDDEE"/>
          <w:sz w:val="22"/>
          <w:szCs w:val="22"/>
        </w:rPr>
        <w:t xml:space="preserve">14. Tips &amp; Strategy</w:t>
      </w:r>
      <w:r>
        <w:rPr>
          <w:rFonts w:ascii="Arial" w:cs="Arial" w:eastAsia="Arial" w:hAnsi="Arial"/>
          <w:color w:val="00BFFF"/>
          <w:sz w:val="22"/>
          <w:szCs w:val="22"/>
        </w:rPr>
        <w:t xml:space="preserve">	18</w:t>
      </w:r>
    </w:p>
    <w:p>
      <w:pPr>
        <w:tabs>
          <w:tab w:val="right" w:pos="8640"/>
        </w:tabs>
        <w:spacing w:before="60" w:after="60"/>
      </w:pPr>
      <w:r>
        <w:rPr>
          <w:rFonts w:ascii="Arial" w:cs="Arial" w:eastAsia="Arial" w:hAnsi="Arial"/>
          <w:color w:val="CCDDEE"/>
          <w:sz w:val="22"/>
          <w:szCs w:val="22"/>
        </w:rPr>
        <w:t xml:space="preserve">15. Controller Haptics</w:t>
      </w:r>
      <w:r>
        <w:rPr>
          <w:rFonts w:ascii="Arial" w:cs="Arial" w:eastAsia="Arial" w:hAnsi="Arial"/>
          <w:color w:val="00BFFF"/>
          <w:sz w:val="22"/>
          <w:szCs w:val="22"/>
        </w:rPr>
        <w:t xml:space="preserve">	19</w:t>
      </w:r>
    </w:p>
    <w:p>
      <w:r>
        <w:br w:type="page"/>
      </w:r>
    </w:p>
    <w:p>
      <w:pPr>
        <w:pStyle w:val="Heading1"/>
        <w:pBdr>
          <w:bottom w:val="single" w:color="00BFFF" w:sz="8" w:space="6"/>
        </w:pBdr>
        <w:spacing w:before="360" w:after="180"/>
      </w:pPr>
      <w:r>
        <w:rPr>
          <w:rFonts w:ascii="Arial" w:cs="Arial" w:eastAsia="Arial" w:hAnsi="Arial"/>
          <w:b/>
          <w:bCs/>
          <w:color w:val="00BFFF"/>
          <w:sz w:val="36"/>
          <w:szCs w:val="36"/>
        </w:rPr>
        <w:t xml:space="preserve">1. Introduction</w:t>
      </w:r>
    </w:p>
    <w:p>
      <w:pPr>
        <w:spacing w:before="80" w:after="80"/>
      </w:pPr>
      <w:r>
        <w:rPr>
          <w:rFonts w:ascii="Arial" w:cs="Arial" w:eastAsia="Arial" w:hAnsi="Arial"/>
          <w:b w:val="false"/>
          <w:bCs w:val="false"/>
          <w:color w:val="CCDDEE"/>
          <w:sz w:val="22"/>
          <w:szCs w:val="22"/>
        </w:rPr>
        <w:t xml:space="preserve">Welcome to </w:t>
      </w:r>
      <w:r>
        <w:rPr>
          <w:rFonts w:ascii="Arial" w:cs="Arial" w:eastAsia="Arial" w:hAnsi="Arial"/>
          <w:b/>
          <w:bCs/>
          <w:color w:val="00BFFF"/>
          <w:sz w:val="22"/>
          <w:szCs w:val="22"/>
        </w:rPr>
        <w:t xml:space="preserve">Comet Busters</w:t>
      </w:r>
      <w:r>
        <w:rPr>
          <w:rFonts w:ascii="Arial" w:cs="Arial" w:eastAsia="Arial" w:hAnsi="Arial"/>
          <w:b w:val="false"/>
          <w:bCs w:val="false"/>
          <w:color w:val="CCDDEE"/>
          <w:sz w:val="22"/>
          <w:szCs w:val="22"/>
        </w:rPr>
        <w:t xml:space="preserve"> — a fast-paced, wave-based space shooter that puts you in the cockpit of a lone fighter against relentless hordes of comets, alien warships, and terrifying boss entities. Inspired by the classic arcade game </w:t>
      </w:r>
      <w:r>
        <w:rPr>
          <w:rFonts w:ascii="Arial" w:cs="Arial" w:eastAsia="Arial" w:hAnsi="Arial"/>
          <w:b/>
          <w:bCs/>
          <w:color w:val="FFD700"/>
          <w:sz w:val="22"/>
          <w:szCs w:val="22"/>
        </w:rPr>
        <w:t xml:space="preserve">Asteroids</w:t>
      </w:r>
      <w:r>
        <w:rPr>
          <w:rFonts w:ascii="Arial" w:cs="Arial" w:eastAsia="Arial" w:hAnsi="Arial"/>
          <w:b w:val="false"/>
          <w:bCs w:val="false"/>
          <w:color w:val="CCDDEE"/>
          <w:sz w:val="22"/>
          <w:szCs w:val="22"/>
        </w:rPr>
        <w:t xml:space="preserve">, Comet Busters supercharges the formula with homing missiles, deployable bombs, a responsive boost system, fully destructible enemies with shields, six unique bosses, and controller haptic feedback tuned for the PlayStation 5 DualSense.</w:t>
      </w:r>
    </w:p>
    <w:p>
      <w:pPr>
        <w:spacing w:before="0" w:after="100"/>
      </w:pPr>
    </w:p>
    <w:p>
      <w:pPr>
        <w:spacing w:before="80" w:after="80"/>
      </w:pPr>
      <w:r>
        <w:rPr>
          <w:rFonts w:ascii="Arial" w:cs="Arial" w:eastAsia="Arial" w:hAnsi="Arial"/>
          <w:b w:val="false"/>
          <w:bCs w:val="false"/>
          <w:color w:val="CCDDEE"/>
          <w:sz w:val="22"/>
          <w:szCs w:val="22"/>
        </w:rPr>
        <w:t xml:space="preserve">The galaxy needs a pilot. That pilot is you. Clear each wave to advance, defeat bosses on milestone waves, and carve your name into the top-10 high score table. Every 30 waves the cycle resets at a higher difficulty, so the challenge is endless.</w:t>
      </w:r>
    </w:p>
    <w:p>
      <w:pPr>
        <w:spacing w:before="0" w:after="200"/>
      </w:pPr>
    </w:p>
    <w:p>
      <w:pPr>
        <w:pStyle w:val="Heading1"/>
        <w:pBdr>
          <w:bottom w:val="single" w:color="00BFFF" w:sz="8" w:space="6"/>
        </w:pBdr>
        <w:spacing w:before="360" w:after="180"/>
      </w:pPr>
      <w:r>
        <w:rPr>
          <w:rFonts w:ascii="Arial" w:cs="Arial" w:eastAsia="Arial" w:hAnsi="Arial"/>
          <w:b/>
          <w:bCs/>
          <w:color w:val="00BFFF"/>
          <w:sz w:val="36"/>
          <w:szCs w:val="36"/>
        </w:rPr>
        <w:t xml:space="preserve">2. Getting Started</w:t>
      </w:r>
    </w:p>
    <w:p>
      <w:pPr>
        <w:pStyle w:val="Heading2"/>
        <w:spacing w:before="240" w:after="120"/>
      </w:pPr>
      <w:r>
        <w:rPr>
          <w:rFonts w:ascii="Arial" w:cs="Arial" w:eastAsia="Arial" w:hAnsi="Arial"/>
          <w:b/>
          <w:bCs/>
          <w:color w:val="00CFFF"/>
          <w:sz w:val="28"/>
          <w:szCs w:val="28"/>
        </w:rPr>
        <w:t xml:space="preserve">Launching the Game</w:t>
      </w:r>
    </w:p>
    <w:p>
      <w:pPr>
        <w:spacing w:before="80" w:after="80"/>
      </w:pPr>
      <w:r>
        <w:rPr>
          <w:rFonts w:ascii="Arial" w:cs="Arial" w:eastAsia="Arial" w:hAnsi="Arial"/>
          <w:color w:val="CCDDEE"/>
          <w:sz w:val="22"/>
          <w:szCs w:val="22"/>
        </w:rPr>
        <w:t xml:space="preserve">From the main menu you can start a new game, choose your difficulty, browse high scores, adjust audio settings, change language, and access cheat options (for testing). Use arrow keys or a controller D-pad to navigate the menu and Enter / the confirm button to select.</w:t>
      </w:r>
    </w:p>
    <w:p>
      <w:pPr>
        <w:spacing w:before="0" w:after="100"/>
      </w:pPr>
    </w:p>
    <w:p>
      <w:pPr>
        <w:pStyle w:val="Heading2"/>
        <w:spacing w:before="240" w:after="120"/>
      </w:pPr>
      <w:r>
        <w:rPr>
          <w:rFonts w:ascii="Arial" w:cs="Arial" w:eastAsia="Arial" w:hAnsi="Arial"/>
          <w:b/>
          <w:bCs/>
          <w:color w:val="00CFFF"/>
          <w:sz w:val="28"/>
          <w:szCs w:val="28"/>
        </w:rPr>
        <w:t xml:space="preserve">Your First Wave</w:t>
      </w:r>
    </w:p>
    <w:p>
      <w:pPr>
        <w:pStyle w:val="ListParagraph"/>
        <w:numPr>
          <w:ilvl w:val="0"/>
          <w:numId w:val="2"/>
        </w:numPr>
        <w:spacing w:before="60" w:after="60"/>
      </w:pPr>
      <w:r>
        <w:rPr>
          <w:rFonts w:ascii="Arial" w:cs="Arial" w:eastAsia="Arial" w:hAnsi="Arial"/>
          <w:color w:val="CCDDEE"/>
          <w:sz w:val="22"/>
          <w:szCs w:val="22"/>
        </w:rPr>
        <w:t xml:space="preserve">Your ship spawns in the center of the screen, pointing upward.</w:t>
      </w:r>
    </w:p>
    <w:p>
      <w:pPr>
        <w:pStyle w:val="ListParagraph"/>
        <w:numPr>
          <w:ilvl w:val="0"/>
          <w:numId w:val="2"/>
        </w:numPr>
        <w:spacing w:before="60" w:after="60"/>
      </w:pPr>
      <w:r>
        <w:rPr>
          <w:rFonts w:ascii="Arial" w:cs="Arial" w:eastAsia="Arial" w:hAnsi="Arial"/>
          <w:color w:val="CCDDEE"/>
          <w:sz w:val="22"/>
          <w:szCs w:val="22"/>
        </w:rPr>
        <w:t xml:space="preserve">Comets drift in from the edges. Destroy them all to clear the wave.</w:t>
      </w:r>
    </w:p>
    <w:p>
      <w:pPr>
        <w:pStyle w:val="ListParagraph"/>
        <w:numPr>
          <w:ilvl w:val="0"/>
          <w:numId w:val="2"/>
        </w:numPr>
        <w:spacing w:before="60" w:after="60"/>
      </w:pPr>
      <w:r>
        <w:rPr>
          <w:rFonts w:ascii="Arial" w:cs="Arial" w:eastAsia="Arial" w:hAnsi="Arial"/>
          <w:color w:val="CCDDEE"/>
          <w:sz w:val="22"/>
          <w:szCs w:val="22"/>
        </w:rPr>
        <w:t xml:space="preserve">Avoid colliding with comets — one hit costs a life.</w:t>
      </w:r>
    </w:p>
    <w:p>
      <w:pPr>
        <w:pStyle w:val="ListParagraph"/>
        <w:numPr>
          <w:ilvl w:val="0"/>
          <w:numId w:val="2"/>
        </w:numPr>
        <w:spacing w:before="60" w:after="60"/>
      </w:pPr>
      <w:r>
        <w:rPr>
          <w:rFonts w:ascii="Arial" w:cs="Arial" w:eastAsia="Arial" w:hAnsi="Arial"/>
          <w:color w:val="CCDDEE"/>
          <w:sz w:val="22"/>
          <w:szCs w:val="22"/>
        </w:rPr>
        <w:t xml:space="preserve">Every 5 waves a boss appears. The boss must be defeated to progress.</w:t>
      </w:r>
    </w:p>
    <w:p>
      <w:pPr>
        <w:pStyle w:val="ListParagraph"/>
        <w:numPr>
          <w:ilvl w:val="0"/>
          <w:numId w:val="2"/>
        </w:numPr>
        <w:spacing w:before="60" w:after="60"/>
      </w:pPr>
      <w:r>
        <w:rPr>
          <w:rFonts w:ascii="Arial" w:cs="Arial" w:eastAsia="Arial" w:hAnsi="Arial"/>
          <w:color w:val="CCDDEE"/>
          <w:sz w:val="22"/>
          <w:szCs w:val="22"/>
        </w:rPr>
        <w:t xml:space="preserve">Collect glowing canisters dropped by destroyed comets to replenish lives.</w:t>
      </w:r>
    </w:p>
    <w:p>
      <w:pPr>
        <w:spacing w:before="0" w:after="200"/>
      </w:pPr>
    </w:p>
    <w:p>
      <w:r>
        <w:br w:type="page"/>
      </w:r>
    </w:p>
    <w:p>
      <w:pPr>
        <w:pStyle w:val="Heading1"/>
        <w:pBdr>
          <w:bottom w:val="single" w:color="00BFFF" w:sz="8" w:space="6"/>
        </w:pBdr>
        <w:spacing w:before="360" w:after="180"/>
      </w:pPr>
      <w:r>
        <w:rPr>
          <w:rFonts w:ascii="Arial" w:cs="Arial" w:eastAsia="Arial" w:hAnsi="Arial"/>
          <w:b/>
          <w:bCs/>
          <w:color w:val="00BFFF"/>
          <w:sz w:val="36"/>
          <w:szCs w:val="36"/>
        </w:rPr>
        <w:t xml:space="preserve">3. Controls</w:t>
      </w:r>
    </w:p>
    <w:p>
      <w:pPr>
        <w:pStyle w:val="Heading2"/>
        <w:spacing w:before="240" w:after="120"/>
      </w:pPr>
      <w:r>
        <w:rPr>
          <w:rFonts w:ascii="Arial" w:cs="Arial" w:eastAsia="Arial" w:hAnsi="Arial"/>
          <w:b/>
          <w:bCs/>
          <w:color w:val="00CFFF"/>
          <w:sz w:val="28"/>
          <w:szCs w:val="28"/>
        </w:rPr>
        <w:t xml:space="preserve">Keyboard &amp; Mouse</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4A7A" w:sz="1"/>
              <w:left w:val="single" w:color="1A4A7A" w:sz="1"/>
              <w:bottom w:val="single" w:color="1A4A7A" w:sz="1"/>
              <w:right w:val="single" w:color="1A4A7A"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Key / Button</w:t>
            </w:r>
          </w:p>
        </w:tc>
        <w:tc>
          <w:tcPr>
            <w:tcW w:type="dxa" w:w="6960"/>
            <w:tcBorders>
              <w:top w:val="single" w:color="1A4A7A" w:sz="1"/>
              <w:left w:val="single" w:color="1A4A7A" w:sz="1"/>
              <w:bottom w:val="single" w:color="1A4A7A" w:sz="1"/>
              <w:right w:val="single" w:color="1A4A7A"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2400"/>
            <w:tcBorders>
              <w:top w:val="single" w:color="1A4A7A" w:sz="1"/>
              <w:left w:val="single" w:color="1A4A7A" w:sz="1"/>
              <w:bottom w:val="single" w:color="1A4A7A" w:sz="1"/>
              <w:right w:val="single" w:color="1A4A7A" w:sz="1"/>
            </w:tcBorders>
            <w:shd w:fill="1A3A6B" w:val="clear"/>
            <w:tcMar>
              <w:top w:type="dxa" w:w="80"/>
              <w:left w:type="dxa" w:w="160"/>
              <w:bottom w:type="dxa" w:w="80"/>
              <w:right w:type="dxa" w:w="160"/>
            </w:tcMar>
          </w:tcPr>
          <w:p>
            <w:pPr>
              <w:jc w:val="center"/>
            </w:pPr>
            <w:r>
              <w:rPr>
                <w:rFonts w:ascii="Courier New" w:cs="Courier New" w:eastAsia="Courier New" w:hAnsi="Courier New"/>
                <w:b/>
                <w:bCs/>
                <w:color w:val="FFD700"/>
                <w:sz w:val="22"/>
                <w:szCs w:val="22"/>
              </w:rPr>
              <w:t xml:space="preserve">W</w:t>
            </w:r>
          </w:p>
        </w:tc>
        <w:tc>
          <w:tcPr>
            <w:tcW w:type="dxa" w:w="6960"/>
            <w:tcBorders>
              <w:top w:val="single" w:color="1A4A7A" w:sz="1"/>
              <w:left w:val="single" w:color="1A4A7A" w:sz="1"/>
              <w:bottom w:val="single" w:color="1A4A7A" w:sz="1"/>
              <w:right w:val="single" w:color="1A4A7A" w:sz="1"/>
            </w:tcBorders>
            <w:shd w:fill="0D1F3C" w:val="clear"/>
            <w:tcMar>
              <w:top w:type="dxa" w:w="80"/>
              <w:left w:type="dxa" w:w="160"/>
              <w:bottom w:type="dxa" w:w="80"/>
              <w:right w:type="dxa" w:w="160"/>
            </w:tcMar>
          </w:tcPr>
          <w:p>
            <w:r>
              <w:rPr>
                <w:rFonts w:ascii="Arial" w:cs="Arial" w:eastAsia="Arial" w:hAnsi="Arial"/>
                <w:color w:val="CCDDEE"/>
                <w:sz w:val="22"/>
                <w:szCs w:val="22"/>
              </w:rPr>
              <w:t xml:space="preserve">Forward thrust — accelerate in the direction your ship is facing</w:t>
            </w:r>
          </w:p>
        </w:tc>
      </w:tr>
      <w:tr>
        <w:tc>
          <w:tcPr>
            <w:tcW w:type="dxa" w:w="2400"/>
            <w:tcBorders>
              <w:top w:val="single" w:color="1A4A7A" w:sz="1"/>
              <w:left w:val="single" w:color="1A4A7A" w:sz="1"/>
              <w:bottom w:val="single" w:color="1A4A7A" w:sz="1"/>
              <w:right w:val="single" w:color="1A4A7A" w:sz="1"/>
            </w:tcBorders>
            <w:shd w:fill="1A3A6B" w:val="clear"/>
            <w:tcMar>
              <w:top w:type="dxa" w:w="80"/>
              <w:left w:type="dxa" w:w="160"/>
              <w:bottom w:type="dxa" w:w="80"/>
              <w:right w:type="dxa" w:w="160"/>
            </w:tcMar>
          </w:tcPr>
          <w:p>
            <w:pPr>
              <w:jc w:val="center"/>
            </w:pPr>
            <w:r>
              <w:rPr>
                <w:rFonts w:ascii="Courier New" w:cs="Courier New" w:eastAsia="Courier New" w:hAnsi="Courier New"/>
                <w:b/>
                <w:bCs/>
                <w:color w:val="FFD700"/>
                <w:sz w:val="22"/>
                <w:szCs w:val="22"/>
              </w:rPr>
              <w:t xml:space="preserve">S</w:t>
            </w:r>
          </w:p>
        </w:tc>
        <w:tc>
          <w:tcPr>
            <w:tcW w:type="dxa" w:w="6960"/>
            <w:tcBorders>
              <w:top w:val="single" w:color="1A4A7A" w:sz="1"/>
              <w:left w:val="single" w:color="1A4A7A" w:sz="1"/>
              <w:bottom w:val="single" w:color="1A4A7A" w:sz="1"/>
              <w:right w:val="single" w:color="1A4A7A" w:sz="1"/>
            </w:tcBorders>
            <w:shd w:fill="0D1F3C" w:val="clear"/>
            <w:tcMar>
              <w:top w:type="dxa" w:w="80"/>
              <w:left w:type="dxa" w:w="160"/>
              <w:bottom w:type="dxa" w:w="80"/>
              <w:right w:type="dxa" w:w="160"/>
            </w:tcMar>
          </w:tcPr>
          <w:p>
            <w:r>
              <w:rPr>
                <w:rFonts w:ascii="Arial" w:cs="Arial" w:eastAsia="Arial" w:hAnsi="Arial"/>
                <w:color w:val="CCDDEE"/>
                <w:sz w:val="22"/>
                <w:szCs w:val="22"/>
              </w:rPr>
              <w:t xml:space="preserve">Reverse thrust — decelerate / move backward</w:t>
            </w:r>
          </w:p>
        </w:tc>
      </w:tr>
      <w:tr>
        <w:tc>
          <w:tcPr>
            <w:tcW w:type="dxa" w:w="2400"/>
            <w:tcBorders>
              <w:top w:val="single" w:color="1A4A7A" w:sz="1"/>
              <w:left w:val="single" w:color="1A4A7A" w:sz="1"/>
              <w:bottom w:val="single" w:color="1A4A7A" w:sz="1"/>
              <w:right w:val="single" w:color="1A4A7A" w:sz="1"/>
            </w:tcBorders>
            <w:shd w:fill="1A3A6B" w:val="clear"/>
            <w:tcMar>
              <w:top w:type="dxa" w:w="80"/>
              <w:left w:type="dxa" w:w="160"/>
              <w:bottom w:type="dxa" w:w="80"/>
              <w:right w:type="dxa" w:w="160"/>
            </w:tcMar>
          </w:tcPr>
          <w:p>
            <w:pPr>
              <w:jc w:val="center"/>
            </w:pPr>
            <w:r>
              <w:rPr>
                <w:rFonts w:ascii="Courier New" w:cs="Courier New" w:eastAsia="Courier New" w:hAnsi="Courier New"/>
                <w:b/>
                <w:bCs/>
                <w:color w:val="FFD700"/>
                <w:sz w:val="22"/>
                <w:szCs w:val="22"/>
              </w:rPr>
              <w:t xml:space="preserve">A</w:t>
            </w:r>
          </w:p>
        </w:tc>
        <w:tc>
          <w:tcPr>
            <w:tcW w:type="dxa" w:w="6960"/>
            <w:tcBorders>
              <w:top w:val="single" w:color="1A4A7A" w:sz="1"/>
              <w:left w:val="single" w:color="1A4A7A" w:sz="1"/>
              <w:bottom w:val="single" w:color="1A4A7A" w:sz="1"/>
              <w:right w:val="single" w:color="1A4A7A" w:sz="1"/>
            </w:tcBorders>
            <w:shd w:fill="0D1F3C" w:val="clear"/>
            <w:tcMar>
              <w:top w:type="dxa" w:w="80"/>
              <w:left w:type="dxa" w:w="160"/>
              <w:bottom w:type="dxa" w:w="80"/>
              <w:right w:type="dxa" w:w="160"/>
            </w:tcMar>
          </w:tcPr>
          <w:p>
            <w:r>
              <w:rPr>
                <w:rFonts w:ascii="Arial" w:cs="Arial" w:eastAsia="Arial" w:hAnsi="Arial"/>
                <w:color w:val="CCDDEE"/>
                <w:sz w:val="22"/>
                <w:szCs w:val="22"/>
              </w:rPr>
              <w:t xml:space="preserve">Turn left (rotate counter-clockwise)</w:t>
            </w:r>
          </w:p>
        </w:tc>
      </w:tr>
      <w:tr>
        <w:tc>
          <w:tcPr>
            <w:tcW w:type="dxa" w:w="2400"/>
            <w:tcBorders>
              <w:top w:val="single" w:color="1A4A7A" w:sz="1"/>
              <w:left w:val="single" w:color="1A4A7A" w:sz="1"/>
              <w:bottom w:val="single" w:color="1A4A7A" w:sz="1"/>
              <w:right w:val="single" w:color="1A4A7A" w:sz="1"/>
            </w:tcBorders>
            <w:shd w:fill="1A3A6B" w:val="clear"/>
            <w:tcMar>
              <w:top w:type="dxa" w:w="80"/>
              <w:left w:type="dxa" w:w="160"/>
              <w:bottom w:type="dxa" w:w="80"/>
              <w:right w:type="dxa" w:w="160"/>
            </w:tcMar>
          </w:tcPr>
          <w:p>
            <w:pPr>
              <w:jc w:val="center"/>
            </w:pPr>
            <w:r>
              <w:rPr>
                <w:rFonts w:ascii="Courier New" w:cs="Courier New" w:eastAsia="Courier New" w:hAnsi="Courier New"/>
                <w:b/>
                <w:bCs/>
                <w:color w:val="FFD700"/>
                <w:sz w:val="22"/>
                <w:szCs w:val="22"/>
              </w:rPr>
              <w:t xml:space="preserve">D</w:t>
            </w:r>
          </w:p>
        </w:tc>
        <w:tc>
          <w:tcPr>
            <w:tcW w:type="dxa" w:w="6960"/>
            <w:tcBorders>
              <w:top w:val="single" w:color="1A4A7A" w:sz="1"/>
              <w:left w:val="single" w:color="1A4A7A" w:sz="1"/>
              <w:bottom w:val="single" w:color="1A4A7A" w:sz="1"/>
              <w:right w:val="single" w:color="1A4A7A" w:sz="1"/>
            </w:tcBorders>
            <w:shd w:fill="0D1F3C" w:val="clear"/>
            <w:tcMar>
              <w:top w:type="dxa" w:w="80"/>
              <w:left w:type="dxa" w:w="160"/>
              <w:bottom w:type="dxa" w:w="80"/>
              <w:right w:type="dxa" w:w="160"/>
            </w:tcMar>
          </w:tcPr>
          <w:p>
            <w:r>
              <w:rPr>
                <w:rFonts w:ascii="Arial" w:cs="Arial" w:eastAsia="Arial" w:hAnsi="Arial"/>
                <w:color w:val="CCDDEE"/>
                <w:sz w:val="22"/>
                <w:szCs w:val="22"/>
              </w:rPr>
              <w:t xml:space="preserve">Turn right (rotate clockwise)</w:t>
            </w:r>
          </w:p>
        </w:tc>
      </w:tr>
      <w:tr>
        <w:tc>
          <w:tcPr>
            <w:tcW w:type="dxa" w:w="2400"/>
            <w:tcBorders>
              <w:top w:val="single" w:color="1A4A7A" w:sz="1"/>
              <w:left w:val="single" w:color="1A4A7A" w:sz="1"/>
              <w:bottom w:val="single" w:color="1A4A7A" w:sz="1"/>
              <w:right w:val="single" w:color="1A4A7A" w:sz="1"/>
            </w:tcBorders>
            <w:shd w:fill="1A3A6B" w:val="clear"/>
            <w:tcMar>
              <w:top w:type="dxa" w:w="80"/>
              <w:left w:type="dxa" w:w="160"/>
              <w:bottom w:type="dxa" w:w="80"/>
              <w:right w:type="dxa" w:w="160"/>
            </w:tcMar>
          </w:tcPr>
          <w:p>
            <w:pPr>
              <w:jc w:val="center"/>
            </w:pPr>
            <w:r>
              <w:rPr>
                <w:rFonts w:ascii="Courier New" w:cs="Courier New" w:eastAsia="Courier New" w:hAnsi="Courier New"/>
                <w:b/>
                <w:bCs/>
                <w:color w:val="FFD700"/>
                <w:sz w:val="22"/>
                <w:szCs w:val="22"/>
              </w:rPr>
              <w:t xml:space="preserve">Left Click</w:t>
            </w:r>
          </w:p>
        </w:tc>
        <w:tc>
          <w:tcPr>
            <w:tcW w:type="dxa" w:w="6960"/>
            <w:tcBorders>
              <w:top w:val="single" w:color="1A4A7A" w:sz="1"/>
              <w:left w:val="single" w:color="1A4A7A" w:sz="1"/>
              <w:bottom w:val="single" w:color="1A4A7A" w:sz="1"/>
              <w:right w:val="single" w:color="1A4A7A" w:sz="1"/>
            </w:tcBorders>
            <w:shd w:fill="0D1F3C" w:val="clear"/>
            <w:tcMar>
              <w:top w:type="dxa" w:w="80"/>
              <w:left w:type="dxa" w:w="160"/>
              <w:bottom w:type="dxa" w:w="80"/>
              <w:right w:type="dxa" w:w="160"/>
            </w:tcMar>
          </w:tcPr>
          <w:p>
            <w:r>
              <w:rPr>
                <w:rFonts w:ascii="Arial" w:cs="Arial" w:eastAsia="Arial" w:hAnsi="Arial"/>
                <w:color w:val="CCDDEE"/>
                <w:sz w:val="22"/>
                <w:szCs w:val="22"/>
              </w:rPr>
              <w:t xml:space="preserve">Fire weapon toward mouse cursor</w:t>
            </w:r>
          </w:p>
        </w:tc>
      </w:tr>
      <w:tr>
        <w:tc>
          <w:tcPr>
            <w:tcW w:type="dxa" w:w="2400"/>
            <w:tcBorders>
              <w:top w:val="single" w:color="1A4A7A" w:sz="1"/>
              <w:left w:val="single" w:color="1A4A7A" w:sz="1"/>
              <w:bottom w:val="single" w:color="1A4A7A" w:sz="1"/>
              <w:right w:val="single" w:color="1A4A7A" w:sz="1"/>
            </w:tcBorders>
            <w:shd w:fill="1A3A6B" w:val="clear"/>
            <w:tcMar>
              <w:top w:type="dxa" w:w="80"/>
              <w:left w:type="dxa" w:w="160"/>
              <w:bottom w:type="dxa" w:w="80"/>
              <w:right w:type="dxa" w:w="160"/>
            </w:tcMar>
          </w:tcPr>
          <w:p>
            <w:pPr>
              <w:jc w:val="center"/>
            </w:pPr>
            <w:r>
              <w:rPr>
                <w:rFonts w:ascii="Courier New" w:cs="Courier New" w:eastAsia="Courier New" w:hAnsi="Courier New"/>
                <w:b/>
                <w:bCs/>
                <w:color w:val="FFD700"/>
                <w:sz w:val="22"/>
                <w:szCs w:val="22"/>
              </w:rPr>
              <w:t xml:space="preserve">Right Click</w:t>
            </w:r>
          </w:p>
        </w:tc>
        <w:tc>
          <w:tcPr>
            <w:tcW w:type="dxa" w:w="6960"/>
            <w:tcBorders>
              <w:top w:val="single" w:color="1A4A7A" w:sz="1"/>
              <w:left w:val="single" w:color="1A4A7A" w:sz="1"/>
              <w:bottom w:val="single" w:color="1A4A7A" w:sz="1"/>
              <w:right w:val="single" w:color="1A4A7A" w:sz="1"/>
            </w:tcBorders>
            <w:shd w:fill="0D1F3C" w:val="clear"/>
            <w:tcMar>
              <w:top w:type="dxa" w:w="80"/>
              <w:left w:type="dxa" w:w="160"/>
              <w:bottom w:type="dxa" w:w="80"/>
              <w:right w:type="dxa" w:w="160"/>
            </w:tcMar>
          </w:tcPr>
          <w:p>
            <w:r>
              <w:rPr>
                <w:rFonts w:ascii="Arial" w:cs="Arial" w:eastAsia="Arial" w:hAnsi="Arial"/>
                <w:color w:val="CCDDEE"/>
                <w:sz w:val="22"/>
                <w:szCs w:val="22"/>
              </w:rPr>
              <w:t xml:space="preserve">Activate boost (Advanced Thrusters)</w:t>
            </w:r>
          </w:p>
        </w:tc>
      </w:tr>
      <w:tr>
        <w:tc>
          <w:tcPr>
            <w:tcW w:type="dxa" w:w="2400"/>
            <w:tcBorders>
              <w:top w:val="single" w:color="1A4A7A" w:sz="1"/>
              <w:left w:val="single" w:color="1A4A7A" w:sz="1"/>
              <w:bottom w:val="single" w:color="1A4A7A" w:sz="1"/>
              <w:right w:val="single" w:color="1A4A7A" w:sz="1"/>
            </w:tcBorders>
            <w:shd w:fill="1A3A6B" w:val="clear"/>
            <w:tcMar>
              <w:top w:type="dxa" w:w="80"/>
              <w:left w:type="dxa" w:w="160"/>
              <w:bottom w:type="dxa" w:w="80"/>
              <w:right w:type="dxa" w:w="160"/>
            </w:tcMar>
          </w:tcPr>
          <w:p>
            <w:pPr>
              <w:jc w:val="center"/>
            </w:pPr>
            <w:r>
              <w:rPr>
                <w:rFonts w:ascii="Courier New" w:cs="Courier New" w:eastAsia="Courier New" w:hAnsi="Courier New"/>
                <w:b/>
                <w:bCs/>
                <w:color w:val="FFD700"/>
                <w:sz w:val="22"/>
                <w:szCs w:val="22"/>
              </w:rPr>
              <w:t xml:space="preserve">Middle Click</w:t>
            </w:r>
          </w:p>
        </w:tc>
        <w:tc>
          <w:tcPr>
            <w:tcW w:type="dxa" w:w="6960"/>
            <w:tcBorders>
              <w:top w:val="single" w:color="1A4A7A" w:sz="1"/>
              <w:left w:val="single" w:color="1A4A7A" w:sz="1"/>
              <w:bottom w:val="single" w:color="1A4A7A" w:sz="1"/>
              <w:right w:val="single" w:color="1A4A7A" w:sz="1"/>
            </w:tcBorders>
            <w:shd w:fill="0D1F3C" w:val="clear"/>
            <w:tcMar>
              <w:top w:type="dxa" w:w="80"/>
              <w:left w:type="dxa" w:w="160"/>
              <w:bottom w:type="dxa" w:w="80"/>
              <w:right w:type="dxa" w:w="160"/>
            </w:tcMar>
          </w:tcPr>
          <w:p>
            <w:r>
              <w:rPr>
                <w:rFonts w:ascii="Arial" w:cs="Arial" w:eastAsia="Arial" w:hAnsi="Arial"/>
                <w:color w:val="CCDDEE"/>
                <w:sz w:val="22"/>
                <w:szCs w:val="22"/>
              </w:rPr>
              <w:t xml:space="preserve">Omnidirectional fire — shoot in all directions at once</w:t>
            </w:r>
          </w:p>
        </w:tc>
      </w:tr>
      <w:tr>
        <w:tc>
          <w:tcPr>
            <w:tcW w:type="dxa" w:w="2400"/>
            <w:tcBorders>
              <w:top w:val="single" w:color="1A4A7A" w:sz="1"/>
              <w:left w:val="single" w:color="1A4A7A" w:sz="1"/>
              <w:bottom w:val="single" w:color="1A4A7A" w:sz="1"/>
              <w:right w:val="single" w:color="1A4A7A" w:sz="1"/>
            </w:tcBorders>
            <w:shd w:fill="1A3A6B" w:val="clear"/>
            <w:tcMar>
              <w:top w:type="dxa" w:w="80"/>
              <w:left w:type="dxa" w:w="160"/>
              <w:bottom w:type="dxa" w:w="80"/>
              <w:right w:type="dxa" w:w="160"/>
            </w:tcMar>
          </w:tcPr>
          <w:p>
            <w:pPr>
              <w:jc w:val="center"/>
            </w:pPr>
            <w:r>
              <w:rPr>
                <w:rFonts w:ascii="Courier New" w:cs="Courier New" w:eastAsia="Courier New" w:hAnsi="Courier New"/>
                <w:b/>
                <w:bCs/>
                <w:color w:val="FFD700"/>
                <w:sz w:val="22"/>
                <w:szCs w:val="22"/>
              </w:rPr>
              <w:t xml:space="preserve">Ctrl</w:t>
            </w:r>
          </w:p>
        </w:tc>
        <w:tc>
          <w:tcPr>
            <w:tcW w:type="dxa" w:w="6960"/>
            <w:tcBorders>
              <w:top w:val="single" w:color="1A4A7A" w:sz="1"/>
              <w:left w:val="single" w:color="1A4A7A" w:sz="1"/>
              <w:bottom w:val="single" w:color="1A4A7A" w:sz="1"/>
              <w:right w:val="single" w:color="1A4A7A" w:sz="1"/>
            </w:tcBorders>
            <w:shd w:fill="0D1F3C" w:val="clear"/>
            <w:tcMar>
              <w:top w:type="dxa" w:w="80"/>
              <w:left w:type="dxa" w:w="160"/>
              <w:bottom w:type="dxa" w:w="80"/>
              <w:right w:type="dxa" w:w="160"/>
            </w:tcMar>
          </w:tcPr>
          <w:p>
            <w:r>
              <w:rPr>
                <w:rFonts w:ascii="Arial" w:cs="Arial" w:eastAsia="Arial" w:hAnsi="Arial"/>
                <w:color w:val="CCDDEE"/>
                <w:sz w:val="22"/>
                <w:szCs w:val="22"/>
              </w:rPr>
              <w:t xml:space="preserve">Fire weapon (keyboard alternative)</w:t>
            </w:r>
          </w:p>
        </w:tc>
      </w:tr>
      <w:tr>
        <w:tc>
          <w:tcPr>
            <w:tcW w:type="dxa" w:w="2400"/>
            <w:tcBorders>
              <w:top w:val="single" w:color="1A4A7A" w:sz="1"/>
              <w:left w:val="single" w:color="1A4A7A" w:sz="1"/>
              <w:bottom w:val="single" w:color="1A4A7A" w:sz="1"/>
              <w:right w:val="single" w:color="1A4A7A" w:sz="1"/>
            </w:tcBorders>
            <w:shd w:fill="1A3A6B" w:val="clear"/>
            <w:tcMar>
              <w:top w:type="dxa" w:w="80"/>
              <w:left w:type="dxa" w:w="160"/>
              <w:bottom w:type="dxa" w:w="80"/>
              <w:right w:type="dxa" w:w="160"/>
            </w:tcMar>
          </w:tcPr>
          <w:p>
            <w:pPr>
              <w:jc w:val="center"/>
            </w:pPr>
            <w:r>
              <w:rPr>
                <w:rFonts w:ascii="Courier New" w:cs="Courier New" w:eastAsia="Courier New" w:hAnsi="Courier New"/>
                <w:b/>
                <w:bCs/>
                <w:color w:val="FFD700"/>
                <w:sz w:val="22"/>
                <w:szCs w:val="22"/>
              </w:rPr>
              <w:t xml:space="preserve">Z</w:t>
            </w:r>
          </w:p>
        </w:tc>
        <w:tc>
          <w:tcPr>
            <w:tcW w:type="dxa" w:w="6960"/>
            <w:tcBorders>
              <w:top w:val="single" w:color="1A4A7A" w:sz="1"/>
              <w:left w:val="single" w:color="1A4A7A" w:sz="1"/>
              <w:bottom w:val="single" w:color="1A4A7A" w:sz="1"/>
              <w:right w:val="single" w:color="1A4A7A" w:sz="1"/>
            </w:tcBorders>
            <w:shd w:fill="0D1F3C" w:val="clear"/>
            <w:tcMar>
              <w:top w:type="dxa" w:w="80"/>
              <w:left w:type="dxa" w:w="160"/>
              <w:bottom w:type="dxa" w:w="80"/>
              <w:right w:type="dxa" w:w="160"/>
            </w:tcMar>
          </w:tcPr>
          <w:p>
            <w:r>
              <w:rPr>
                <w:rFonts w:ascii="Arial" w:cs="Arial" w:eastAsia="Arial" w:hAnsi="Arial"/>
                <w:color w:val="CCDDEE"/>
                <w:sz w:val="22"/>
                <w:szCs w:val="22"/>
              </w:rPr>
              <w:t xml:space="preserve">Omnidirectional fire (keyboard alternative)</w:t>
            </w:r>
          </w:p>
        </w:tc>
      </w:tr>
      <w:tr>
        <w:tc>
          <w:tcPr>
            <w:tcW w:type="dxa" w:w="2400"/>
            <w:tcBorders>
              <w:top w:val="single" w:color="1A4A7A" w:sz="1"/>
              <w:left w:val="single" w:color="1A4A7A" w:sz="1"/>
              <w:bottom w:val="single" w:color="1A4A7A" w:sz="1"/>
              <w:right w:val="single" w:color="1A4A7A" w:sz="1"/>
            </w:tcBorders>
            <w:shd w:fill="1A3A6B" w:val="clear"/>
            <w:tcMar>
              <w:top w:type="dxa" w:w="80"/>
              <w:left w:type="dxa" w:w="160"/>
              <w:bottom w:type="dxa" w:w="80"/>
              <w:right w:type="dxa" w:w="160"/>
            </w:tcMar>
          </w:tcPr>
          <w:p>
            <w:pPr>
              <w:jc w:val="center"/>
            </w:pPr>
            <w:r>
              <w:rPr>
                <w:rFonts w:ascii="Courier New" w:cs="Courier New" w:eastAsia="Courier New" w:hAnsi="Courier New"/>
                <w:b/>
                <w:bCs/>
                <w:color w:val="FFD700"/>
                <w:sz w:val="22"/>
                <w:szCs w:val="22"/>
              </w:rPr>
              <w:t xml:space="preserve">X  /  Space</w:t>
            </w:r>
          </w:p>
        </w:tc>
        <w:tc>
          <w:tcPr>
            <w:tcW w:type="dxa" w:w="6960"/>
            <w:tcBorders>
              <w:top w:val="single" w:color="1A4A7A" w:sz="1"/>
              <w:left w:val="single" w:color="1A4A7A" w:sz="1"/>
              <w:bottom w:val="single" w:color="1A4A7A" w:sz="1"/>
              <w:right w:val="single" w:color="1A4A7A" w:sz="1"/>
            </w:tcBorders>
            <w:shd w:fill="0D1F3C" w:val="clear"/>
            <w:tcMar>
              <w:top w:type="dxa" w:w="80"/>
              <w:left w:type="dxa" w:w="160"/>
              <w:bottom w:type="dxa" w:w="80"/>
              <w:right w:type="dxa" w:w="160"/>
            </w:tcMar>
          </w:tcPr>
          <w:p>
            <w:r>
              <w:rPr>
                <w:rFonts w:ascii="Arial" w:cs="Arial" w:eastAsia="Arial" w:hAnsi="Arial"/>
                <w:color w:val="CCDDEE"/>
                <w:sz w:val="22"/>
                <w:szCs w:val="22"/>
              </w:rPr>
              <w:t xml:space="preserve">Activate boost</w:t>
            </w:r>
          </w:p>
        </w:tc>
      </w:tr>
      <w:tr>
        <w:tc>
          <w:tcPr>
            <w:tcW w:type="dxa" w:w="2400"/>
            <w:tcBorders>
              <w:top w:val="single" w:color="1A4A7A" w:sz="1"/>
              <w:left w:val="single" w:color="1A4A7A" w:sz="1"/>
              <w:bottom w:val="single" w:color="1A4A7A" w:sz="1"/>
              <w:right w:val="single" w:color="1A4A7A" w:sz="1"/>
            </w:tcBorders>
            <w:shd w:fill="1A3A6B" w:val="clear"/>
            <w:tcMar>
              <w:top w:type="dxa" w:w="80"/>
              <w:left w:type="dxa" w:w="160"/>
              <w:bottom w:type="dxa" w:w="80"/>
              <w:right w:type="dxa" w:w="160"/>
            </w:tcMar>
          </w:tcPr>
          <w:p>
            <w:pPr>
              <w:jc w:val="center"/>
            </w:pPr>
            <w:r>
              <w:rPr>
                <w:rFonts w:ascii="Courier New" w:cs="Courier New" w:eastAsia="Courier New" w:hAnsi="Courier New"/>
                <w:b/>
                <w:bCs/>
                <w:color w:val="FFD700"/>
                <w:sz w:val="22"/>
                <w:szCs w:val="22"/>
              </w:rPr>
              <w:t xml:space="preserve">Q</w:t>
            </w:r>
          </w:p>
        </w:tc>
        <w:tc>
          <w:tcPr>
            <w:tcW w:type="dxa" w:w="6960"/>
            <w:tcBorders>
              <w:top w:val="single" w:color="1A4A7A" w:sz="1"/>
              <w:left w:val="single" w:color="1A4A7A" w:sz="1"/>
              <w:bottom w:val="single" w:color="1A4A7A" w:sz="1"/>
              <w:right w:val="single" w:color="1A4A7A" w:sz="1"/>
            </w:tcBorders>
            <w:shd w:fill="0D1F3C" w:val="clear"/>
            <w:tcMar>
              <w:top w:type="dxa" w:w="80"/>
              <w:left w:type="dxa" w:w="160"/>
              <w:bottom w:type="dxa" w:w="80"/>
              <w:right w:type="dxa" w:w="160"/>
            </w:tcMar>
          </w:tcPr>
          <w:p>
            <w:r>
              <w:rPr>
                <w:rFonts w:ascii="Arial" w:cs="Arial" w:eastAsia="Arial" w:hAnsi="Arial"/>
                <w:color w:val="CCDDEE"/>
                <w:sz w:val="22"/>
                <w:szCs w:val="22"/>
              </w:rPr>
              <w:t xml:space="preserve">Toggle active weapon: Bullets → Missiles → Bombs → Spread Fire</w:t>
            </w:r>
          </w:p>
        </w:tc>
      </w:tr>
      <w:tr>
        <w:tc>
          <w:tcPr>
            <w:tcW w:type="dxa" w:w="2400"/>
            <w:tcBorders>
              <w:top w:val="single" w:color="1A4A7A" w:sz="1"/>
              <w:left w:val="single" w:color="1A4A7A" w:sz="1"/>
              <w:bottom w:val="single" w:color="1A4A7A" w:sz="1"/>
              <w:right w:val="single" w:color="1A4A7A" w:sz="1"/>
            </w:tcBorders>
            <w:shd w:fill="1A3A6B" w:val="clear"/>
            <w:tcMar>
              <w:top w:type="dxa" w:w="80"/>
              <w:left w:type="dxa" w:w="160"/>
              <w:bottom w:type="dxa" w:w="80"/>
              <w:right w:type="dxa" w:w="160"/>
            </w:tcMar>
          </w:tcPr>
          <w:p>
            <w:pPr>
              <w:jc w:val="center"/>
            </w:pPr>
            <w:r>
              <w:rPr>
                <w:rFonts w:ascii="Courier New" w:cs="Courier New" w:eastAsia="Courier New" w:hAnsi="Courier New"/>
                <w:b/>
                <w:bCs/>
                <w:color w:val="FFD700"/>
                <w:sz w:val="22"/>
                <w:szCs w:val="22"/>
              </w:rPr>
              <w:t xml:space="preserve">Scroll Up/Down</w:t>
            </w:r>
          </w:p>
        </w:tc>
        <w:tc>
          <w:tcPr>
            <w:tcW w:type="dxa" w:w="6960"/>
            <w:tcBorders>
              <w:top w:val="single" w:color="1A4A7A" w:sz="1"/>
              <w:left w:val="single" w:color="1A4A7A" w:sz="1"/>
              <w:bottom w:val="single" w:color="1A4A7A" w:sz="1"/>
              <w:right w:val="single" w:color="1A4A7A" w:sz="1"/>
            </w:tcBorders>
            <w:shd w:fill="0D1F3C" w:val="clear"/>
            <w:tcMar>
              <w:top w:type="dxa" w:w="80"/>
              <w:left w:type="dxa" w:w="160"/>
              <w:bottom w:type="dxa" w:w="80"/>
              <w:right w:type="dxa" w:w="160"/>
            </w:tcMar>
          </w:tcPr>
          <w:p>
            <w:r>
              <w:rPr>
                <w:rFonts w:ascii="Arial" w:cs="Arial" w:eastAsia="Arial" w:hAnsi="Arial"/>
                <w:color w:val="CCDDEE"/>
                <w:sz w:val="22"/>
                <w:szCs w:val="22"/>
              </w:rPr>
              <w:t xml:space="preserve">Cycle weapon selection</w:t>
            </w:r>
          </w:p>
        </w:tc>
      </w:tr>
      <w:tr>
        <w:tc>
          <w:tcPr>
            <w:tcW w:type="dxa" w:w="2400"/>
            <w:tcBorders>
              <w:top w:val="single" w:color="1A4A7A" w:sz="1"/>
              <w:left w:val="single" w:color="1A4A7A" w:sz="1"/>
              <w:bottom w:val="single" w:color="1A4A7A" w:sz="1"/>
              <w:right w:val="single" w:color="1A4A7A" w:sz="1"/>
            </w:tcBorders>
            <w:shd w:fill="1A3A6B" w:val="clear"/>
            <w:tcMar>
              <w:top w:type="dxa" w:w="80"/>
              <w:left w:type="dxa" w:w="160"/>
              <w:bottom w:type="dxa" w:w="80"/>
              <w:right w:type="dxa" w:w="160"/>
            </w:tcMar>
          </w:tcPr>
          <w:p>
            <w:pPr>
              <w:jc w:val="center"/>
            </w:pPr>
            <w:r>
              <w:rPr>
                <w:rFonts w:ascii="Courier New" w:cs="Courier New" w:eastAsia="Courier New" w:hAnsi="Courier New"/>
                <w:b/>
                <w:bCs/>
                <w:color w:val="FFD700"/>
                <w:sz w:val="22"/>
                <w:szCs w:val="22"/>
              </w:rPr>
              <w:t xml:space="preserve">Esc</w:t>
            </w:r>
          </w:p>
        </w:tc>
        <w:tc>
          <w:tcPr>
            <w:tcW w:type="dxa" w:w="6960"/>
            <w:tcBorders>
              <w:top w:val="single" w:color="1A4A7A" w:sz="1"/>
              <w:left w:val="single" w:color="1A4A7A" w:sz="1"/>
              <w:bottom w:val="single" w:color="1A4A7A" w:sz="1"/>
              <w:right w:val="single" w:color="1A4A7A" w:sz="1"/>
            </w:tcBorders>
            <w:shd w:fill="0D1F3C" w:val="clear"/>
            <w:tcMar>
              <w:top w:type="dxa" w:w="80"/>
              <w:left w:type="dxa" w:w="160"/>
              <w:bottom w:type="dxa" w:w="80"/>
              <w:right w:type="dxa" w:w="160"/>
            </w:tcMar>
          </w:tcPr>
          <w:p>
            <w:r>
              <w:rPr>
                <w:rFonts w:ascii="Arial" w:cs="Arial" w:eastAsia="Arial" w:hAnsi="Arial"/>
                <w:color w:val="CCDDEE"/>
                <w:sz w:val="22"/>
                <w:szCs w:val="22"/>
              </w:rPr>
              <w:t xml:space="preserve">Pause / open menu</w:t>
            </w:r>
          </w:p>
        </w:tc>
      </w:tr>
    </w:tbl>
    <w:p>
      <w:pPr>
        <w:spacing w:before="0" w:after="200"/>
      </w:pPr>
    </w:p>
    <w:p>
      <w:pPr>
        <w:pStyle w:val="Heading2"/>
        <w:spacing w:before="240" w:after="120"/>
      </w:pPr>
      <w:r>
        <w:rPr>
          <w:rFonts w:ascii="Arial" w:cs="Arial" w:eastAsia="Arial" w:hAnsi="Arial"/>
          <w:b/>
          <w:bCs/>
          <w:color w:val="00CFFF"/>
          <w:sz w:val="28"/>
          <w:szCs w:val="28"/>
        </w:rPr>
        <w:t xml:space="preserve">Controller (PlayStation DualSense / Xbox)</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4A7A" w:sz="1"/>
              <w:left w:val="single" w:color="1A4A7A" w:sz="1"/>
              <w:bottom w:val="single" w:color="1A4A7A" w:sz="1"/>
              <w:right w:val="single" w:color="1A4A7A"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Button</w:t>
            </w:r>
          </w:p>
        </w:tc>
        <w:tc>
          <w:tcPr>
            <w:tcW w:type="dxa" w:w="6960"/>
            <w:tcBorders>
              <w:top w:val="single" w:color="1A4A7A" w:sz="1"/>
              <w:left w:val="single" w:color="1A4A7A" w:sz="1"/>
              <w:bottom w:val="single" w:color="1A4A7A" w:sz="1"/>
              <w:right w:val="single" w:color="1A4A7A"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2400"/>
            <w:tcBorders>
              <w:top w:val="single" w:color="1A4A7A" w:sz="1"/>
              <w:left w:val="single" w:color="1A4A7A" w:sz="1"/>
              <w:bottom w:val="single" w:color="1A4A7A" w:sz="1"/>
              <w:right w:val="single" w:color="1A4A7A" w:sz="1"/>
            </w:tcBorders>
            <w:shd w:fill="1A3A6B" w:val="clear"/>
            <w:tcMar>
              <w:top w:type="dxa" w:w="80"/>
              <w:left w:type="dxa" w:w="160"/>
              <w:bottom w:type="dxa" w:w="80"/>
              <w:right w:type="dxa" w:w="160"/>
            </w:tcMar>
          </w:tcPr>
          <w:p>
            <w:pPr>
              <w:jc w:val="center"/>
            </w:pPr>
            <w:r>
              <w:rPr>
                <w:rFonts w:ascii="Courier New" w:cs="Courier New" w:eastAsia="Courier New" w:hAnsi="Courier New"/>
                <w:b/>
                <w:bCs/>
                <w:color w:val="FFD700"/>
                <w:sz w:val="22"/>
                <w:szCs w:val="22"/>
              </w:rPr>
              <w:t xml:space="preserve">Left Stick</w:t>
            </w:r>
          </w:p>
        </w:tc>
        <w:tc>
          <w:tcPr>
            <w:tcW w:type="dxa" w:w="6960"/>
            <w:tcBorders>
              <w:top w:val="single" w:color="1A4A7A" w:sz="1"/>
              <w:left w:val="single" w:color="1A4A7A" w:sz="1"/>
              <w:bottom w:val="single" w:color="1A4A7A" w:sz="1"/>
              <w:right w:val="single" w:color="1A4A7A" w:sz="1"/>
            </w:tcBorders>
            <w:shd w:fill="0D1F3C" w:val="clear"/>
            <w:tcMar>
              <w:top w:type="dxa" w:w="80"/>
              <w:left w:type="dxa" w:w="160"/>
              <w:bottom w:type="dxa" w:w="80"/>
              <w:right w:type="dxa" w:w="160"/>
            </w:tcMar>
          </w:tcPr>
          <w:p>
            <w:r>
              <w:rPr>
                <w:rFonts w:ascii="Arial" w:cs="Arial" w:eastAsia="Arial" w:hAnsi="Arial"/>
                <w:color w:val="CCDDEE"/>
                <w:sz w:val="22"/>
                <w:szCs w:val="22"/>
              </w:rPr>
              <w:t xml:space="preserve">Steer / thrust (push up to move forward)</w:t>
            </w:r>
          </w:p>
        </w:tc>
      </w:tr>
      <w:tr>
        <w:tc>
          <w:tcPr>
            <w:tcW w:type="dxa" w:w="2400"/>
            <w:tcBorders>
              <w:top w:val="single" w:color="1A4A7A" w:sz="1"/>
              <w:left w:val="single" w:color="1A4A7A" w:sz="1"/>
              <w:bottom w:val="single" w:color="1A4A7A" w:sz="1"/>
              <w:right w:val="single" w:color="1A4A7A" w:sz="1"/>
            </w:tcBorders>
            <w:shd w:fill="1A3A6B" w:val="clear"/>
            <w:tcMar>
              <w:top w:type="dxa" w:w="80"/>
              <w:left w:type="dxa" w:w="160"/>
              <w:bottom w:type="dxa" w:w="80"/>
              <w:right w:type="dxa" w:w="160"/>
            </w:tcMar>
          </w:tcPr>
          <w:p>
            <w:pPr>
              <w:jc w:val="center"/>
            </w:pPr>
            <w:r>
              <w:rPr>
                <w:rFonts w:ascii="Courier New" w:cs="Courier New" w:eastAsia="Courier New" w:hAnsi="Courier New"/>
                <w:b/>
                <w:bCs/>
                <w:color w:val="FFD700"/>
                <w:sz w:val="22"/>
                <w:szCs w:val="22"/>
              </w:rPr>
              <w:t xml:space="preserve">Right Stick</w:t>
            </w:r>
          </w:p>
        </w:tc>
        <w:tc>
          <w:tcPr>
            <w:tcW w:type="dxa" w:w="6960"/>
            <w:tcBorders>
              <w:top w:val="single" w:color="1A4A7A" w:sz="1"/>
              <w:left w:val="single" w:color="1A4A7A" w:sz="1"/>
              <w:bottom w:val="single" w:color="1A4A7A" w:sz="1"/>
              <w:right w:val="single" w:color="1A4A7A" w:sz="1"/>
            </w:tcBorders>
            <w:shd w:fill="0D1F3C" w:val="clear"/>
            <w:tcMar>
              <w:top w:type="dxa" w:w="80"/>
              <w:left w:type="dxa" w:w="160"/>
              <w:bottom w:type="dxa" w:w="80"/>
              <w:right w:type="dxa" w:w="160"/>
            </w:tcMar>
          </w:tcPr>
          <w:p>
            <w:r>
              <w:rPr>
                <w:rFonts w:ascii="Arial" w:cs="Arial" w:eastAsia="Arial" w:hAnsi="Arial"/>
                <w:color w:val="CCDDEE"/>
                <w:sz w:val="22"/>
                <w:szCs w:val="22"/>
              </w:rPr>
              <w:t xml:space="preserve">Aim the ship's gun reticle</w:t>
            </w:r>
          </w:p>
        </w:tc>
      </w:tr>
      <w:tr>
        <w:tc>
          <w:tcPr>
            <w:tcW w:type="dxa" w:w="2400"/>
            <w:tcBorders>
              <w:top w:val="single" w:color="1A4A7A" w:sz="1"/>
              <w:left w:val="single" w:color="1A4A7A" w:sz="1"/>
              <w:bottom w:val="single" w:color="1A4A7A" w:sz="1"/>
              <w:right w:val="single" w:color="1A4A7A" w:sz="1"/>
            </w:tcBorders>
            <w:shd w:fill="1A3A6B" w:val="clear"/>
            <w:tcMar>
              <w:top w:type="dxa" w:w="80"/>
              <w:left w:type="dxa" w:w="160"/>
              <w:bottom w:type="dxa" w:w="80"/>
              <w:right w:type="dxa" w:w="160"/>
            </w:tcMar>
          </w:tcPr>
          <w:p>
            <w:pPr>
              <w:jc w:val="center"/>
            </w:pPr>
            <w:r>
              <w:rPr>
                <w:rFonts w:ascii="Courier New" w:cs="Courier New" w:eastAsia="Courier New" w:hAnsi="Courier New"/>
                <w:b/>
                <w:bCs/>
                <w:color w:val="FFD700"/>
                <w:sz w:val="22"/>
                <w:szCs w:val="22"/>
              </w:rPr>
              <w:t xml:space="preserve">R2 / RT</w:t>
            </w:r>
          </w:p>
        </w:tc>
        <w:tc>
          <w:tcPr>
            <w:tcW w:type="dxa" w:w="6960"/>
            <w:tcBorders>
              <w:top w:val="single" w:color="1A4A7A" w:sz="1"/>
              <w:left w:val="single" w:color="1A4A7A" w:sz="1"/>
              <w:bottom w:val="single" w:color="1A4A7A" w:sz="1"/>
              <w:right w:val="single" w:color="1A4A7A" w:sz="1"/>
            </w:tcBorders>
            <w:shd w:fill="0D1F3C" w:val="clear"/>
            <w:tcMar>
              <w:top w:type="dxa" w:w="80"/>
              <w:left w:type="dxa" w:w="160"/>
              <w:bottom w:type="dxa" w:w="80"/>
              <w:right w:type="dxa" w:w="160"/>
            </w:tcMar>
          </w:tcPr>
          <w:p>
            <w:r>
              <w:rPr>
                <w:rFonts w:ascii="Arial" w:cs="Arial" w:eastAsia="Arial" w:hAnsi="Arial"/>
                <w:color w:val="CCDDEE"/>
                <w:sz w:val="22"/>
                <w:szCs w:val="22"/>
              </w:rPr>
              <w:t xml:space="preserve">Fire active weapon</w:t>
            </w:r>
          </w:p>
        </w:tc>
      </w:tr>
      <w:tr>
        <w:tc>
          <w:tcPr>
            <w:tcW w:type="dxa" w:w="2400"/>
            <w:tcBorders>
              <w:top w:val="single" w:color="1A4A7A" w:sz="1"/>
              <w:left w:val="single" w:color="1A4A7A" w:sz="1"/>
              <w:bottom w:val="single" w:color="1A4A7A" w:sz="1"/>
              <w:right w:val="single" w:color="1A4A7A" w:sz="1"/>
            </w:tcBorders>
            <w:shd w:fill="1A3A6B" w:val="clear"/>
            <w:tcMar>
              <w:top w:type="dxa" w:w="80"/>
              <w:left w:type="dxa" w:w="160"/>
              <w:bottom w:type="dxa" w:w="80"/>
              <w:right w:type="dxa" w:w="160"/>
            </w:tcMar>
          </w:tcPr>
          <w:p>
            <w:pPr>
              <w:jc w:val="center"/>
            </w:pPr>
            <w:r>
              <w:rPr>
                <w:rFonts w:ascii="Courier New" w:cs="Courier New" w:eastAsia="Courier New" w:hAnsi="Courier New"/>
                <w:b/>
                <w:bCs/>
                <w:color w:val="FFD700"/>
                <w:sz w:val="22"/>
                <w:szCs w:val="22"/>
              </w:rPr>
              <w:t xml:space="preserve">L2 / LT</w:t>
            </w:r>
          </w:p>
        </w:tc>
        <w:tc>
          <w:tcPr>
            <w:tcW w:type="dxa" w:w="6960"/>
            <w:tcBorders>
              <w:top w:val="single" w:color="1A4A7A" w:sz="1"/>
              <w:left w:val="single" w:color="1A4A7A" w:sz="1"/>
              <w:bottom w:val="single" w:color="1A4A7A" w:sz="1"/>
              <w:right w:val="single" w:color="1A4A7A" w:sz="1"/>
            </w:tcBorders>
            <w:shd w:fill="0D1F3C" w:val="clear"/>
            <w:tcMar>
              <w:top w:type="dxa" w:w="80"/>
              <w:left w:type="dxa" w:w="160"/>
              <w:bottom w:type="dxa" w:w="80"/>
              <w:right w:type="dxa" w:w="160"/>
            </w:tcMar>
          </w:tcPr>
          <w:p>
            <w:r>
              <w:rPr>
                <w:rFonts w:ascii="Arial" w:cs="Arial" w:eastAsia="Arial" w:hAnsi="Arial"/>
                <w:color w:val="CCDDEE"/>
                <w:sz w:val="22"/>
                <w:szCs w:val="22"/>
              </w:rPr>
              <w:t xml:space="preserve">Activate boost (Advanced Thrusters)</w:t>
            </w:r>
          </w:p>
        </w:tc>
      </w:tr>
      <w:tr>
        <w:tc>
          <w:tcPr>
            <w:tcW w:type="dxa" w:w="2400"/>
            <w:tcBorders>
              <w:top w:val="single" w:color="1A4A7A" w:sz="1"/>
              <w:left w:val="single" w:color="1A4A7A" w:sz="1"/>
              <w:bottom w:val="single" w:color="1A4A7A" w:sz="1"/>
              <w:right w:val="single" w:color="1A4A7A" w:sz="1"/>
            </w:tcBorders>
            <w:shd w:fill="1A3A6B" w:val="clear"/>
            <w:tcMar>
              <w:top w:type="dxa" w:w="80"/>
              <w:left w:type="dxa" w:w="160"/>
              <w:bottom w:type="dxa" w:w="80"/>
              <w:right w:type="dxa" w:w="160"/>
            </w:tcMar>
          </w:tcPr>
          <w:p>
            <w:pPr>
              <w:jc w:val="center"/>
            </w:pPr>
            <w:r>
              <w:rPr>
                <w:rFonts w:ascii="Courier New" w:cs="Courier New" w:eastAsia="Courier New" w:hAnsi="Courier New"/>
                <w:b/>
                <w:bCs/>
                <w:color w:val="FFD700"/>
                <w:sz w:val="22"/>
                <w:szCs w:val="22"/>
              </w:rPr>
              <w:t xml:space="preserve">R1 / RB</w:t>
            </w:r>
          </w:p>
        </w:tc>
        <w:tc>
          <w:tcPr>
            <w:tcW w:type="dxa" w:w="6960"/>
            <w:tcBorders>
              <w:top w:val="single" w:color="1A4A7A" w:sz="1"/>
              <w:left w:val="single" w:color="1A4A7A" w:sz="1"/>
              <w:bottom w:val="single" w:color="1A4A7A" w:sz="1"/>
              <w:right w:val="single" w:color="1A4A7A" w:sz="1"/>
            </w:tcBorders>
            <w:shd w:fill="0D1F3C" w:val="clear"/>
            <w:tcMar>
              <w:top w:type="dxa" w:w="80"/>
              <w:left w:type="dxa" w:w="160"/>
              <w:bottom w:type="dxa" w:w="80"/>
              <w:right w:type="dxa" w:w="160"/>
            </w:tcMar>
          </w:tcPr>
          <w:p>
            <w:r>
              <w:rPr>
                <w:rFonts w:ascii="Arial" w:cs="Arial" w:eastAsia="Arial" w:hAnsi="Arial"/>
                <w:color w:val="CCDDEE"/>
                <w:sz w:val="22"/>
                <w:szCs w:val="22"/>
              </w:rPr>
              <w:t xml:space="preserve">Omnidirectional fire</w:t>
            </w:r>
          </w:p>
        </w:tc>
      </w:tr>
      <w:tr>
        <w:tc>
          <w:tcPr>
            <w:tcW w:type="dxa" w:w="2400"/>
            <w:tcBorders>
              <w:top w:val="single" w:color="1A4A7A" w:sz="1"/>
              <w:left w:val="single" w:color="1A4A7A" w:sz="1"/>
              <w:bottom w:val="single" w:color="1A4A7A" w:sz="1"/>
              <w:right w:val="single" w:color="1A4A7A" w:sz="1"/>
            </w:tcBorders>
            <w:shd w:fill="1A3A6B" w:val="clear"/>
            <w:tcMar>
              <w:top w:type="dxa" w:w="80"/>
              <w:left w:type="dxa" w:w="160"/>
              <w:bottom w:type="dxa" w:w="80"/>
              <w:right w:type="dxa" w:w="160"/>
            </w:tcMar>
          </w:tcPr>
          <w:p>
            <w:pPr>
              <w:jc w:val="center"/>
            </w:pPr>
            <w:r>
              <w:rPr>
                <w:rFonts w:ascii="Courier New" w:cs="Courier New" w:eastAsia="Courier New" w:hAnsi="Courier New"/>
                <w:b/>
                <w:bCs/>
                <w:color w:val="FFD700"/>
                <w:sz w:val="22"/>
                <w:szCs w:val="22"/>
              </w:rPr>
              <w:t xml:space="preserve">L1 / LB</w:t>
            </w:r>
          </w:p>
        </w:tc>
        <w:tc>
          <w:tcPr>
            <w:tcW w:type="dxa" w:w="6960"/>
            <w:tcBorders>
              <w:top w:val="single" w:color="1A4A7A" w:sz="1"/>
              <w:left w:val="single" w:color="1A4A7A" w:sz="1"/>
              <w:bottom w:val="single" w:color="1A4A7A" w:sz="1"/>
              <w:right w:val="single" w:color="1A4A7A" w:sz="1"/>
            </w:tcBorders>
            <w:shd w:fill="0D1F3C" w:val="clear"/>
            <w:tcMar>
              <w:top w:type="dxa" w:w="80"/>
              <w:left w:type="dxa" w:w="160"/>
              <w:bottom w:type="dxa" w:w="80"/>
              <w:right w:type="dxa" w:w="160"/>
            </w:tcMar>
          </w:tcPr>
          <w:p>
            <w:r>
              <w:rPr>
                <w:rFonts w:ascii="Arial" w:cs="Arial" w:eastAsia="Arial" w:hAnsi="Arial"/>
                <w:color w:val="CCDDEE"/>
                <w:sz w:val="22"/>
                <w:szCs w:val="22"/>
              </w:rPr>
              <w:t xml:space="preserve">Cycle weapon left</w:t>
            </w:r>
          </w:p>
        </w:tc>
      </w:tr>
      <w:tr>
        <w:tc>
          <w:tcPr>
            <w:tcW w:type="dxa" w:w="2400"/>
            <w:tcBorders>
              <w:top w:val="single" w:color="1A4A7A" w:sz="1"/>
              <w:left w:val="single" w:color="1A4A7A" w:sz="1"/>
              <w:bottom w:val="single" w:color="1A4A7A" w:sz="1"/>
              <w:right w:val="single" w:color="1A4A7A" w:sz="1"/>
            </w:tcBorders>
            <w:shd w:fill="1A3A6B" w:val="clear"/>
            <w:tcMar>
              <w:top w:type="dxa" w:w="80"/>
              <w:left w:type="dxa" w:w="160"/>
              <w:bottom w:type="dxa" w:w="80"/>
              <w:right w:type="dxa" w:w="160"/>
            </w:tcMar>
          </w:tcPr>
          <w:p>
            <w:pPr>
              <w:jc w:val="center"/>
            </w:pPr>
            <w:r>
              <w:rPr>
                <w:rFonts w:ascii="Courier New" w:cs="Courier New" w:eastAsia="Courier New" w:hAnsi="Courier New"/>
                <w:b/>
                <w:bCs/>
                <w:color w:val="FFD700"/>
                <w:sz w:val="22"/>
                <w:szCs w:val="22"/>
              </w:rPr>
              <w:t xml:space="preserve">Triangle / Y</w:t>
            </w:r>
          </w:p>
        </w:tc>
        <w:tc>
          <w:tcPr>
            <w:tcW w:type="dxa" w:w="6960"/>
            <w:tcBorders>
              <w:top w:val="single" w:color="1A4A7A" w:sz="1"/>
              <w:left w:val="single" w:color="1A4A7A" w:sz="1"/>
              <w:bottom w:val="single" w:color="1A4A7A" w:sz="1"/>
              <w:right w:val="single" w:color="1A4A7A" w:sz="1"/>
            </w:tcBorders>
            <w:shd w:fill="0D1F3C" w:val="clear"/>
            <w:tcMar>
              <w:top w:type="dxa" w:w="80"/>
              <w:left w:type="dxa" w:w="160"/>
              <w:bottom w:type="dxa" w:w="80"/>
              <w:right w:type="dxa" w:w="160"/>
            </w:tcMar>
          </w:tcPr>
          <w:p>
            <w:r>
              <w:rPr>
                <w:rFonts w:ascii="Arial" w:cs="Arial" w:eastAsia="Arial" w:hAnsi="Arial"/>
                <w:color w:val="CCDDEE"/>
                <w:sz w:val="22"/>
                <w:szCs w:val="22"/>
              </w:rPr>
              <w:t xml:space="preserve">Cycle weapon right</w:t>
            </w:r>
          </w:p>
        </w:tc>
      </w:tr>
      <w:tr>
        <w:tc>
          <w:tcPr>
            <w:tcW w:type="dxa" w:w="2400"/>
            <w:tcBorders>
              <w:top w:val="single" w:color="1A4A7A" w:sz="1"/>
              <w:left w:val="single" w:color="1A4A7A" w:sz="1"/>
              <w:bottom w:val="single" w:color="1A4A7A" w:sz="1"/>
              <w:right w:val="single" w:color="1A4A7A" w:sz="1"/>
            </w:tcBorders>
            <w:shd w:fill="1A3A6B" w:val="clear"/>
            <w:tcMar>
              <w:top w:type="dxa" w:w="80"/>
              <w:left w:type="dxa" w:w="160"/>
              <w:bottom w:type="dxa" w:w="80"/>
              <w:right w:type="dxa" w:w="160"/>
            </w:tcMar>
          </w:tcPr>
          <w:p>
            <w:pPr>
              <w:jc w:val="center"/>
            </w:pPr>
            <w:r>
              <w:rPr>
                <w:rFonts w:ascii="Courier New" w:cs="Courier New" w:eastAsia="Courier New" w:hAnsi="Courier New"/>
                <w:b/>
                <w:bCs/>
                <w:color w:val="FFD700"/>
                <w:sz w:val="22"/>
                <w:szCs w:val="22"/>
              </w:rPr>
              <w:t xml:space="preserve">Circle / B</w:t>
            </w:r>
          </w:p>
        </w:tc>
        <w:tc>
          <w:tcPr>
            <w:tcW w:type="dxa" w:w="6960"/>
            <w:tcBorders>
              <w:top w:val="single" w:color="1A4A7A" w:sz="1"/>
              <w:left w:val="single" w:color="1A4A7A" w:sz="1"/>
              <w:bottom w:val="single" w:color="1A4A7A" w:sz="1"/>
              <w:right w:val="single" w:color="1A4A7A" w:sz="1"/>
            </w:tcBorders>
            <w:shd w:fill="0D1F3C" w:val="clear"/>
            <w:tcMar>
              <w:top w:type="dxa" w:w="80"/>
              <w:left w:type="dxa" w:w="160"/>
              <w:bottom w:type="dxa" w:w="80"/>
              <w:right w:type="dxa" w:w="160"/>
            </w:tcMar>
          </w:tcPr>
          <w:p>
            <w:r>
              <w:rPr>
                <w:rFonts w:ascii="Arial" w:cs="Arial" w:eastAsia="Arial" w:hAnsi="Arial"/>
                <w:color w:val="CCDDEE"/>
                <w:sz w:val="22"/>
                <w:szCs w:val="22"/>
              </w:rPr>
              <w:t xml:space="preserve">Pause / back in menus</w:t>
            </w:r>
          </w:p>
        </w:tc>
      </w:tr>
      <w:tr>
        <w:tc>
          <w:tcPr>
            <w:tcW w:type="dxa" w:w="2400"/>
            <w:tcBorders>
              <w:top w:val="single" w:color="1A4A7A" w:sz="1"/>
              <w:left w:val="single" w:color="1A4A7A" w:sz="1"/>
              <w:bottom w:val="single" w:color="1A4A7A" w:sz="1"/>
              <w:right w:val="single" w:color="1A4A7A" w:sz="1"/>
            </w:tcBorders>
            <w:shd w:fill="1A3A6B" w:val="clear"/>
            <w:tcMar>
              <w:top w:type="dxa" w:w="80"/>
              <w:left w:type="dxa" w:w="160"/>
              <w:bottom w:type="dxa" w:w="80"/>
              <w:right w:type="dxa" w:w="160"/>
            </w:tcMar>
          </w:tcPr>
          <w:p>
            <w:pPr>
              <w:jc w:val="center"/>
            </w:pPr>
            <w:r>
              <w:rPr>
                <w:rFonts w:ascii="Courier New" w:cs="Courier New" w:eastAsia="Courier New" w:hAnsi="Courier New"/>
                <w:b/>
                <w:bCs/>
                <w:color w:val="FFD700"/>
                <w:sz w:val="22"/>
                <w:szCs w:val="22"/>
              </w:rPr>
              <w:t xml:space="preserve">Cross / A</w:t>
            </w:r>
          </w:p>
        </w:tc>
        <w:tc>
          <w:tcPr>
            <w:tcW w:type="dxa" w:w="6960"/>
            <w:tcBorders>
              <w:top w:val="single" w:color="1A4A7A" w:sz="1"/>
              <w:left w:val="single" w:color="1A4A7A" w:sz="1"/>
              <w:bottom w:val="single" w:color="1A4A7A" w:sz="1"/>
              <w:right w:val="single" w:color="1A4A7A" w:sz="1"/>
            </w:tcBorders>
            <w:shd w:fill="0D1F3C" w:val="clear"/>
            <w:tcMar>
              <w:top w:type="dxa" w:w="80"/>
              <w:left w:type="dxa" w:w="160"/>
              <w:bottom w:type="dxa" w:w="80"/>
              <w:right w:type="dxa" w:w="160"/>
            </w:tcMar>
          </w:tcPr>
          <w:p>
            <w:r>
              <w:rPr>
                <w:rFonts w:ascii="Arial" w:cs="Arial" w:eastAsia="Arial" w:hAnsi="Arial"/>
                <w:color w:val="CCDDEE"/>
                <w:sz w:val="22"/>
                <w:szCs w:val="22"/>
              </w:rPr>
              <w:t xml:space="preserve">Confirm / select in menus</w:t>
            </w:r>
          </w:p>
        </w:tc>
      </w:tr>
      <w:tr>
        <w:tc>
          <w:tcPr>
            <w:tcW w:type="dxa" w:w="2400"/>
            <w:tcBorders>
              <w:top w:val="single" w:color="1A4A7A" w:sz="1"/>
              <w:left w:val="single" w:color="1A4A7A" w:sz="1"/>
              <w:bottom w:val="single" w:color="1A4A7A" w:sz="1"/>
              <w:right w:val="single" w:color="1A4A7A" w:sz="1"/>
            </w:tcBorders>
            <w:shd w:fill="1A3A6B" w:val="clear"/>
            <w:tcMar>
              <w:top w:type="dxa" w:w="80"/>
              <w:left w:type="dxa" w:w="160"/>
              <w:bottom w:type="dxa" w:w="80"/>
              <w:right w:type="dxa" w:w="160"/>
            </w:tcMar>
          </w:tcPr>
          <w:p>
            <w:pPr>
              <w:jc w:val="center"/>
            </w:pPr>
            <w:r>
              <w:rPr>
                <w:rFonts w:ascii="Courier New" w:cs="Courier New" w:eastAsia="Courier New" w:hAnsi="Courier New"/>
                <w:b/>
                <w:bCs/>
                <w:color w:val="FFD700"/>
                <w:sz w:val="22"/>
                <w:szCs w:val="22"/>
              </w:rPr>
              <w:t xml:space="preserve">D-Pad Up/Down</w:t>
            </w:r>
          </w:p>
        </w:tc>
        <w:tc>
          <w:tcPr>
            <w:tcW w:type="dxa" w:w="6960"/>
            <w:tcBorders>
              <w:top w:val="single" w:color="1A4A7A" w:sz="1"/>
              <w:left w:val="single" w:color="1A4A7A" w:sz="1"/>
              <w:bottom w:val="single" w:color="1A4A7A" w:sz="1"/>
              <w:right w:val="single" w:color="1A4A7A" w:sz="1"/>
            </w:tcBorders>
            <w:shd w:fill="0D1F3C" w:val="clear"/>
            <w:tcMar>
              <w:top w:type="dxa" w:w="80"/>
              <w:left w:type="dxa" w:w="160"/>
              <w:bottom w:type="dxa" w:w="80"/>
              <w:right w:type="dxa" w:w="160"/>
            </w:tcMar>
          </w:tcPr>
          <w:p>
            <w:r>
              <w:rPr>
                <w:rFonts w:ascii="Arial" w:cs="Arial" w:eastAsia="Arial" w:hAnsi="Arial"/>
                <w:color w:val="CCDDEE"/>
                <w:sz w:val="22"/>
                <w:szCs w:val="22"/>
              </w:rPr>
              <w:t xml:space="preserve">Navigate menus</w:t>
            </w:r>
          </w:p>
        </w:tc>
      </w:tr>
      <w:tr>
        <w:tc>
          <w:tcPr>
            <w:tcW w:type="dxa" w:w="2400"/>
            <w:tcBorders>
              <w:top w:val="single" w:color="1A4A7A" w:sz="1"/>
              <w:left w:val="single" w:color="1A4A7A" w:sz="1"/>
              <w:bottom w:val="single" w:color="1A4A7A" w:sz="1"/>
              <w:right w:val="single" w:color="1A4A7A" w:sz="1"/>
            </w:tcBorders>
            <w:shd w:fill="1A3A6B" w:val="clear"/>
            <w:tcMar>
              <w:top w:type="dxa" w:w="80"/>
              <w:left w:type="dxa" w:w="160"/>
              <w:bottom w:type="dxa" w:w="80"/>
              <w:right w:type="dxa" w:w="160"/>
            </w:tcMar>
          </w:tcPr>
          <w:p>
            <w:pPr>
              <w:jc w:val="center"/>
            </w:pPr>
            <w:r>
              <w:rPr>
                <w:rFonts w:ascii="Courier New" w:cs="Courier New" w:eastAsia="Courier New" w:hAnsi="Courier New"/>
                <w:b/>
                <w:bCs/>
                <w:color w:val="FFD700"/>
                <w:sz w:val="22"/>
                <w:szCs w:val="22"/>
              </w:rPr>
              <w:t xml:space="preserve">D-Pad Left/Right</w:t>
            </w:r>
          </w:p>
        </w:tc>
        <w:tc>
          <w:tcPr>
            <w:tcW w:type="dxa" w:w="6960"/>
            <w:tcBorders>
              <w:top w:val="single" w:color="1A4A7A" w:sz="1"/>
              <w:left w:val="single" w:color="1A4A7A" w:sz="1"/>
              <w:bottom w:val="single" w:color="1A4A7A" w:sz="1"/>
              <w:right w:val="single" w:color="1A4A7A" w:sz="1"/>
            </w:tcBorders>
            <w:shd w:fill="0D1F3C" w:val="clear"/>
            <w:tcMar>
              <w:top w:type="dxa" w:w="80"/>
              <w:left w:type="dxa" w:w="160"/>
              <w:bottom w:type="dxa" w:w="80"/>
              <w:right w:type="dxa" w:w="160"/>
            </w:tcMar>
          </w:tcPr>
          <w:p>
            <w:r>
              <w:rPr>
                <w:rFonts w:ascii="Arial" w:cs="Arial" w:eastAsia="Arial" w:hAnsi="Arial"/>
                <w:color w:val="CCDDEE"/>
                <w:sz w:val="22"/>
                <w:szCs w:val="22"/>
              </w:rPr>
              <w:t xml:space="preserve">Adjust menu values (volume, difficulty, language)</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1"/>
              <w:left w:val="single" w:color="1A4A7A" w:sz="1"/>
              <w:bottom w:val="single" w:color="1A4A7A" w:sz="1"/>
              <w:right w:val="single" w:color="1A4A7A" w:sz="1"/>
            </w:tcBorders>
            <w:shd w:fill="1A3A6B" w:val="clear"/>
            <w:tcMar>
              <w:top w:type="dxa" w:w="80"/>
              <w:left w:type="dxa" w:w="200"/>
              <w:bottom w:type="dxa" w:w="80"/>
              <w:right w:type="dxa" w:w="200"/>
            </w:tcMar>
          </w:tcPr>
          <w:p>
            <w:r>
              <w:rPr>
                <w:rFonts w:ascii="Arial" w:cs="Arial" w:eastAsia="Arial" w:hAnsi="Arial"/>
                <w:b/>
                <w:bCs/>
                <w:color w:val="FFD700"/>
                <w:sz w:val="24"/>
                <w:szCs w:val="24"/>
              </w:rPr>
              <w:t xml:space="preserve">🎮  Controller Tip</w:t>
            </w:r>
          </w:p>
        </w:tc>
      </w:tr>
      <w:tr>
        <w:tc>
          <w:tcPr>
            <w:tcW w:type="dxa" w:w="9360"/>
            <w:tcBorders>
              <w:top w:val="single" w:color="1A4A7A" w:sz="1"/>
              <w:left w:val="single" w:color="1A4A7A" w:sz="1"/>
              <w:bottom w:val="single" w:color="1A4A7A" w:sz="1"/>
              <w:right w:val="single" w:color="1A4A7A" w:sz="1"/>
            </w:tcBorders>
            <w:shd w:fill="0D1F3C" w:val="clear"/>
            <w:tcMar>
              <w:top w:type="dxa" w:w="60"/>
              <w:left w:type="dxa" w:w="200"/>
              <w:bottom w:type="dxa" w:w="60"/>
              <w:right w:type="dxa" w:w="200"/>
            </w:tcMar>
          </w:tcPr>
          <w:p>
            <w:r>
              <w:rPr>
                <w:rFonts w:ascii="Arial" w:cs="Arial" w:eastAsia="Arial" w:hAnsi="Arial"/>
                <w:color w:val="CCDDEE"/>
                <w:sz w:val="21"/>
                <w:szCs w:val="21"/>
              </w:rPr>
              <w:t xml:space="preserve">Comet Busters detects PlayStation DualSense controllers automatically and activates</w:t>
            </w:r>
          </w:p>
        </w:tc>
      </w:tr>
      <w:tr>
        <w:tc>
          <w:tcPr>
            <w:tcW w:type="dxa" w:w="9360"/>
            <w:tcBorders>
              <w:top w:val="single" w:color="1A4A7A" w:sz="1"/>
              <w:left w:val="single" w:color="1A4A7A" w:sz="1"/>
              <w:bottom w:val="single" w:color="1A4A7A" w:sz="1"/>
              <w:right w:val="single" w:color="1A4A7A" w:sz="1"/>
            </w:tcBorders>
            <w:shd w:fill="0D1F3C" w:val="clear"/>
            <w:tcMar>
              <w:top w:type="dxa" w:w="60"/>
              <w:left w:type="dxa" w:w="200"/>
              <w:bottom w:type="dxa" w:w="60"/>
              <w:right w:type="dxa" w:w="200"/>
            </w:tcMar>
          </w:tcPr>
          <w:p>
            <w:r>
              <w:rPr>
                <w:rFonts w:ascii="Arial" w:cs="Arial" w:eastAsia="Arial" w:hAnsi="Arial"/>
                <w:color w:val="CCDDEE"/>
                <w:sz w:val="21"/>
                <w:szCs w:val="21"/>
              </w:rPr>
              <w:t xml:space="preserve">dual-motor haptic feedback. The left motor provides deep bass rumble; the right motor</w:t>
            </w:r>
          </w:p>
        </w:tc>
      </w:tr>
      <w:tr>
        <w:tc>
          <w:tcPr>
            <w:tcW w:type="dxa" w:w="9360"/>
            <w:tcBorders>
              <w:top w:val="single" w:color="1A4A7A" w:sz="1"/>
              <w:left w:val="single" w:color="1A4A7A" w:sz="1"/>
              <w:bottom w:val="single" w:color="1A4A7A" w:sz="1"/>
              <w:right w:val="single" w:color="1A4A7A" w:sz="1"/>
            </w:tcBorders>
            <w:shd w:fill="0D1F3C" w:val="clear"/>
            <w:tcMar>
              <w:top w:type="dxa" w:w="60"/>
              <w:left w:type="dxa" w:w="200"/>
              <w:bottom w:type="dxa" w:w="60"/>
              <w:right w:type="dxa" w:w="200"/>
            </w:tcMar>
          </w:tcPr>
          <w:p>
            <w:r>
              <w:rPr>
                <w:rFonts w:ascii="Arial" w:cs="Arial" w:eastAsia="Arial" w:hAnsi="Arial"/>
                <w:color w:val="CCDDEE"/>
                <w:sz w:val="21"/>
                <w:szCs w:val="21"/>
              </w:rPr>
              <w:t xml:space="preserve">adds high-frequency detail. Haptic intensity is calibrated per event — from a light click</w:t>
            </w:r>
          </w:p>
        </w:tc>
      </w:tr>
      <w:tr>
        <w:tc>
          <w:tcPr>
            <w:tcW w:type="dxa" w:w="9360"/>
            <w:tcBorders>
              <w:top w:val="single" w:color="1A4A7A" w:sz="1"/>
              <w:left w:val="single" w:color="1A4A7A" w:sz="1"/>
              <w:bottom w:val="single" w:color="1A4A7A" w:sz="1"/>
              <w:right w:val="single" w:color="1A4A7A" w:sz="1"/>
            </w:tcBorders>
            <w:shd w:fill="0D1F3C" w:val="clear"/>
            <w:tcMar>
              <w:top w:type="dxa" w:w="60"/>
              <w:left w:type="dxa" w:w="200"/>
              <w:bottom w:type="dxa" w:w="60"/>
              <w:right w:type="dxa" w:w="200"/>
            </w:tcMar>
          </w:tcPr>
          <w:p>
            <w:r>
              <w:rPr>
                <w:rFonts w:ascii="Arial" w:cs="Arial" w:eastAsia="Arial" w:hAnsi="Arial"/>
                <w:color w:val="CCDDEE"/>
                <w:sz w:val="21"/>
                <w:szCs w:val="21"/>
              </w:rPr>
              <w:t xml:space="preserve">when collecting a pickup to a full crescendo when defeating a boss.</w:t>
            </w:r>
          </w:p>
        </w:tc>
      </w:tr>
    </w:tbl>
    <w:p>
      <w:r>
        <w:br w:type="page"/>
      </w:r>
    </w:p>
    <w:p>
      <w:pPr>
        <w:pStyle w:val="Heading1"/>
        <w:pBdr>
          <w:bottom w:val="single" w:color="00BFFF" w:sz="8" w:space="6"/>
        </w:pBdr>
        <w:spacing w:before="360" w:after="180"/>
      </w:pPr>
      <w:r>
        <w:rPr>
          <w:rFonts w:ascii="Arial" w:cs="Arial" w:eastAsia="Arial" w:hAnsi="Arial"/>
          <w:b/>
          <w:bCs/>
          <w:color w:val="00BFFF"/>
          <w:sz w:val="36"/>
          <w:szCs w:val="36"/>
        </w:rPr>
        <w:t xml:space="preserve">4. Gameplay Overview</w:t>
      </w:r>
    </w:p>
    <w:p>
      <w:pPr>
        <w:pStyle w:val="Heading2"/>
        <w:spacing w:before="240" w:after="120"/>
      </w:pPr>
      <w:r>
        <w:rPr>
          <w:rFonts w:ascii="Arial" w:cs="Arial" w:eastAsia="Arial" w:hAnsi="Arial"/>
          <w:b/>
          <w:bCs/>
          <w:color w:val="00CFFF"/>
          <w:sz w:val="28"/>
          <w:szCs w:val="28"/>
        </w:rPr>
        <w:t xml:space="preserve">Core Loop</w:t>
      </w:r>
    </w:p>
    <w:p>
      <w:pPr>
        <w:spacing w:before="80" w:after="80"/>
      </w:pPr>
      <w:r>
        <w:rPr>
          <w:rFonts w:ascii="Arial" w:cs="Arial" w:eastAsia="Arial" w:hAnsi="Arial"/>
          <w:color w:val="CCDDEE"/>
          <w:sz w:val="22"/>
          <w:szCs w:val="22"/>
        </w:rPr>
        <w:t xml:space="preserve">Each wave you must eliminate all comets (the wave progresses when ≤ 2 comets remain) plus any boss on milestone waves. After a 2-second countdown, the next wave begins with more comets, faster speeds, and tougher enemies.</w:t>
      </w:r>
    </w:p>
    <w:p>
      <w:pPr>
        <w:spacing w:before="0" w:after="100"/>
      </w:pPr>
    </w:p>
    <w:p>
      <w:pPr>
        <w:pStyle w:val="Heading2"/>
        <w:spacing w:before="240" w:after="120"/>
      </w:pPr>
      <w:r>
        <w:rPr>
          <w:rFonts w:ascii="Arial" w:cs="Arial" w:eastAsia="Arial" w:hAnsi="Arial"/>
          <w:b/>
          <w:bCs/>
          <w:color w:val="00CFFF"/>
          <w:sz w:val="28"/>
          <w:szCs w:val="28"/>
        </w:rPr>
        <w:t xml:space="preserve">The Playfield</w:t>
      </w:r>
    </w:p>
    <w:p>
      <w:pPr>
        <w:pStyle w:val="ListParagraph"/>
        <w:numPr>
          <w:ilvl w:val="0"/>
          <w:numId w:val="2"/>
        </w:numPr>
        <w:spacing w:before="60" w:after="60"/>
      </w:pPr>
      <w:r>
        <w:rPr>
          <w:rFonts w:ascii="Arial" w:cs="Arial" w:eastAsia="Arial" w:hAnsi="Arial"/>
          <w:color w:val="CCDDEE"/>
          <w:sz w:val="22"/>
          <w:szCs w:val="22"/>
        </w:rPr>
        <w:t xml:space="preserve">The arena wraps — objects that leave one edge reappear on the opposite side.</w:t>
      </w:r>
    </w:p>
    <w:p>
      <w:pPr>
        <w:pStyle w:val="ListParagraph"/>
        <w:numPr>
          <w:ilvl w:val="0"/>
          <w:numId w:val="2"/>
        </w:numPr>
        <w:spacing w:before="60" w:after="60"/>
      </w:pPr>
      <w:r>
        <w:rPr>
          <w:rFonts w:ascii="Arial" w:cs="Arial" w:eastAsia="Arial" w:hAnsi="Arial"/>
          <w:color w:val="CCDDEE"/>
          <w:sz w:val="22"/>
          <w:szCs w:val="22"/>
        </w:rPr>
        <w:t xml:space="preserve">Comets, enemies, and pickups all wrap. Plan your shots accordingly.</w:t>
      </w:r>
    </w:p>
    <w:p>
      <w:pPr>
        <w:pStyle w:val="ListParagraph"/>
        <w:numPr>
          <w:ilvl w:val="0"/>
          <w:numId w:val="2"/>
        </w:numPr>
        <w:spacing w:before="60" w:after="60"/>
      </w:pPr>
      <w:r>
        <w:rPr>
          <w:rFonts w:ascii="Arial" w:cs="Arial" w:eastAsia="Arial" w:hAnsi="Arial"/>
          <w:color w:val="CCDDEE"/>
          <w:sz w:val="22"/>
          <w:szCs w:val="22"/>
        </w:rPr>
        <w:t xml:space="preserve">Bosses occupy fixed regions of the screen but can chase you.</w:t>
      </w:r>
    </w:p>
    <w:p>
      <w:pPr>
        <w:spacing w:before="0" w:after="100"/>
      </w:pPr>
    </w:p>
    <w:p>
      <w:pPr>
        <w:pStyle w:val="Heading2"/>
        <w:spacing w:before="240" w:after="120"/>
      </w:pPr>
      <w:r>
        <w:rPr>
          <w:rFonts w:ascii="Arial" w:cs="Arial" w:eastAsia="Arial" w:hAnsi="Arial"/>
          <w:b/>
          <w:bCs/>
          <w:color w:val="00CFFF"/>
          <w:sz w:val="28"/>
          <w:szCs w:val="28"/>
        </w:rPr>
        <w:t xml:space="preserve">Wave Progression</w:t>
      </w:r>
    </w:p>
    <w:p>
      <w:pPr>
        <w:spacing w:before="80" w:after="80"/>
      </w:pPr>
      <w:r>
        <w:rPr>
          <w:rFonts w:ascii="Arial" w:cs="Arial" w:eastAsia="Arial" w:hAnsi="Arial"/>
          <w:color w:val="CCDDEE"/>
          <w:sz w:val="22"/>
          <w:szCs w:val="22"/>
        </w:rPr>
        <w:t xml:space="preserve">Normal waves increase in comet count and speed. Every 5 waves the game spawns a boss. The cycle of 30 waves contains six unique boss encounters; once all 30 waves are cleared the cycle repeats at higher base difficulty.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4A7A" w:sz="1"/>
              <w:left w:val="single" w:color="1A4A7A" w:sz="1"/>
              <w:bottom w:val="single" w:color="1A4A7A" w:sz="1"/>
              <w:right w:val="single" w:color="1A4A7A"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Wave</w:t>
            </w:r>
          </w:p>
        </w:tc>
        <w:tc>
          <w:tcPr>
            <w:tcW w:type="dxa" w:w="7360"/>
            <w:tcBorders>
              <w:top w:val="single" w:color="1A4A7A" w:sz="1"/>
              <w:left w:val="single" w:color="1A4A7A" w:sz="1"/>
              <w:bottom w:val="single" w:color="1A4A7A" w:sz="1"/>
              <w:right w:val="single" w:color="1A4A7A"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Event</w:t>
            </w:r>
          </w:p>
        </w:tc>
      </w:tr>
      <w:tr>
        <w:tc>
          <w:tcPr>
            <w:tcW w:type="dxa" w:w="20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CCDDEE"/>
                <w:sz w:val="20"/>
                <w:szCs w:val="20"/>
              </w:rPr>
              <w:t xml:space="preserve">1–4, 6–9, 11–14, 16–19, 21–24, 26–29</w:t>
            </w:r>
          </w:p>
        </w:tc>
        <w:tc>
          <w:tcPr>
            <w:tcW w:type="dxa" w:w="736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CCDDEE"/>
                <w:sz w:val="20"/>
                <w:szCs w:val="20"/>
              </w:rPr>
              <w:t xml:space="preserve">Normal comet waves — increasing count and speed each wave</w:t>
            </w:r>
          </w:p>
        </w:tc>
      </w:tr>
      <w:tr>
        <w:tc>
          <w:tcPr>
            <w:tcW w:type="dxa" w:w="2000"/>
            <w:tcBorders>
              <w:top w:val="single" w:color="1A4A7A" w:sz="1"/>
              <w:left w:val="single" w:color="1A4A7A" w:sz="1"/>
              <w:bottom w:val="single" w:color="1A4A7A" w:sz="1"/>
              <w:right w:val="single" w:color="1A4A7A" w:sz="1"/>
            </w:tcBorders>
            <w:shd w:fill="0F2340" w:val="clear"/>
            <w:tcMar>
              <w:top w:type="dxa" w:w="80"/>
              <w:left w:type="dxa" w:w="120"/>
              <w:bottom w:type="dxa" w:w="80"/>
              <w:right w:type="dxa" w:w="120"/>
            </w:tcMar>
          </w:tcPr>
          <w:p>
            <w:r>
              <w:rPr>
                <w:rFonts w:ascii="Arial" w:cs="Arial" w:eastAsia="Arial" w:hAnsi="Arial"/>
                <w:b/>
                <w:bCs/>
                <w:color w:val="FFD700"/>
                <w:sz w:val="20"/>
                <w:szCs w:val="20"/>
              </w:rPr>
              <w:t xml:space="preserve">Wave 5, 35, 65 …</w:t>
            </w:r>
          </w:p>
        </w:tc>
        <w:tc>
          <w:tcPr>
            <w:tcW w:type="dxa" w:w="7360"/>
            <w:tcBorders>
              <w:top w:val="single" w:color="1A4A7A" w:sz="1"/>
              <w:left w:val="single" w:color="1A4A7A" w:sz="1"/>
              <w:bottom w:val="single" w:color="1A4A7A" w:sz="1"/>
              <w:right w:val="single" w:color="1A4A7A" w:sz="1"/>
            </w:tcBorders>
            <w:shd w:fill="0F2340" w:val="clear"/>
            <w:tcMar>
              <w:top w:type="dxa" w:w="80"/>
              <w:left w:type="dxa" w:w="120"/>
              <w:bottom w:type="dxa" w:w="80"/>
              <w:right w:type="dxa" w:w="120"/>
            </w:tcMar>
          </w:tcPr>
          <w:p>
            <w:r>
              <w:rPr>
                <w:rFonts w:ascii="Arial" w:cs="Arial" w:eastAsia="Arial" w:hAnsi="Arial"/>
                <w:color w:val="00BFFF"/>
                <w:sz w:val="20"/>
                <w:szCs w:val="20"/>
              </w:rPr>
              <w:t xml:space="preserve">☠  Death Star boss appears</w:t>
            </w:r>
          </w:p>
        </w:tc>
      </w:tr>
      <w:tr>
        <w:tc>
          <w:tcPr>
            <w:tcW w:type="dxa" w:w="20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b/>
                <w:bCs/>
                <w:color w:val="FF44AA"/>
                <w:sz w:val="20"/>
                <w:szCs w:val="20"/>
              </w:rPr>
              <w:t xml:space="preserve">Wave 10, 40, 70 …</w:t>
            </w:r>
          </w:p>
        </w:tc>
        <w:tc>
          <w:tcPr>
            <w:tcW w:type="dxa" w:w="736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CCDDEE"/>
                <w:sz w:val="20"/>
                <w:szCs w:val="20"/>
              </w:rPr>
              <w:t xml:space="preserve">👸  Spawn Queen mothership rises</w:t>
            </w:r>
          </w:p>
        </w:tc>
      </w:tr>
      <w:tr>
        <w:tc>
          <w:tcPr>
            <w:tcW w:type="dxa" w:w="2000"/>
            <w:tcBorders>
              <w:top w:val="single" w:color="1A4A7A" w:sz="1"/>
              <w:left w:val="single" w:color="1A4A7A" w:sz="1"/>
              <w:bottom w:val="single" w:color="1A4A7A" w:sz="1"/>
              <w:right w:val="single" w:color="1A4A7A" w:sz="1"/>
            </w:tcBorders>
            <w:shd w:fill="0F2340" w:val="clear"/>
            <w:tcMar>
              <w:top w:type="dxa" w:w="80"/>
              <w:left w:type="dxa" w:w="120"/>
              <w:bottom w:type="dxa" w:w="80"/>
              <w:right w:type="dxa" w:w="120"/>
            </w:tcMar>
          </w:tcPr>
          <w:p>
            <w:r>
              <w:rPr>
                <w:rFonts w:ascii="Arial" w:cs="Arial" w:eastAsia="Arial" w:hAnsi="Arial"/>
                <w:b/>
                <w:bCs/>
                <w:color w:val="00CFFF"/>
                <w:sz w:val="20"/>
                <w:szCs w:val="20"/>
              </w:rPr>
              <w:t xml:space="preserve">Wave 15, 45, 75 …</w:t>
            </w:r>
          </w:p>
        </w:tc>
        <w:tc>
          <w:tcPr>
            <w:tcW w:type="dxa" w:w="7360"/>
            <w:tcBorders>
              <w:top w:val="single" w:color="1A4A7A" w:sz="1"/>
              <w:left w:val="single" w:color="1A4A7A" w:sz="1"/>
              <w:bottom w:val="single" w:color="1A4A7A" w:sz="1"/>
              <w:right w:val="single" w:color="1A4A7A" w:sz="1"/>
            </w:tcBorders>
            <w:shd w:fill="0F2340" w:val="clear"/>
            <w:tcMar>
              <w:top w:type="dxa" w:w="80"/>
              <w:left w:type="dxa" w:w="120"/>
              <w:bottom w:type="dxa" w:w="80"/>
              <w:right w:type="dxa" w:w="120"/>
            </w:tcMar>
          </w:tcPr>
          <w:p>
            <w:r>
              <w:rPr>
                <w:rFonts w:ascii="Arial" w:cs="Arial" w:eastAsia="Arial" w:hAnsi="Arial"/>
                <w:color w:val="CCDDEE"/>
                <w:sz w:val="20"/>
                <w:szCs w:val="20"/>
              </w:rPr>
              <w:t xml:space="preserve">🔷  Void Nexus emerges</w:t>
            </w:r>
          </w:p>
        </w:tc>
      </w:tr>
      <w:tr>
        <w:tc>
          <w:tcPr>
            <w:tcW w:type="dxa" w:w="20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b/>
                <w:bCs/>
                <w:color w:val="FF8800"/>
                <w:sz w:val="20"/>
                <w:szCs w:val="20"/>
              </w:rPr>
              <w:t xml:space="preserve">Wave 20, 50, 80 …</w:t>
            </w:r>
          </w:p>
        </w:tc>
        <w:tc>
          <w:tcPr>
            <w:tcW w:type="dxa" w:w="736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CCDDEE"/>
                <w:sz w:val="20"/>
                <w:szCs w:val="20"/>
              </w:rPr>
              <w:t xml:space="preserve">🔥  The Harbinger descends</w:t>
            </w:r>
          </w:p>
        </w:tc>
      </w:tr>
      <w:tr>
        <w:tc>
          <w:tcPr>
            <w:tcW w:type="dxa" w:w="2000"/>
            <w:tcBorders>
              <w:top w:val="single" w:color="1A4A7A" w:sz="1"/>
              <w:left w:val="single" w:color="1A4A7A" w:sz="1"/>
              <w:bottom w:val="single" w:color="1A4A7A" w:sz="1"/>
              <w:right w:val="single" w:color="1A4A7A" w:sz="1"/>
            </w:tcBorders>
            <w:shd w:fill="0F2340" w:val="clear"/>
            <w:tcMar>
              <w:top w:type="dxa" w:w="80"/>
              <w:left w:type="dxa" w:w="120"/>
              <w:bottom w:type="dxa" w:w="80"/>
              <w:right w:type="dxa" w:w="120"/>
            </w:tcMar>
          </w:tcPr>
          <w:p>
            <w:r>
              <w:rPr>
                <w:rFonts w:ascii="Arial" w:cs="Arial" w:eastAsia="Arial" w:hAnsi="Arial"/>
                <w:b/>
                <w:bCs/>
                <w:color w:val="AA44FF"/>
                <w:sz w:val="20"/>
                <w:szCs w:val="20"/>
              </w:rPr>
              <w:t xml:space="preserve">Wave 25, 55, 85 …</w:t>
            </w:r>
          </w:p>
        </w:tc>
        <w:tc>
          <w:tcPr>
            <w:tcW w:type="dxa" w:w="7360"/>
            <w:tcBorders>
              <w:top w:val="single" w:color="1A4A7A" w:sz="1"/>
              <w:left w:val="single" w:color="1A4A7A" w:sz="1"/>
              <w:bottom w:val="single" w:color="1A4A7A" w:sz="1"/>
              <w:right w:val="single" w:color="1A4A7A" w:sz="1"/>
            </w:tcBorders>
            <w:shd w:fill="0F2340" w:val="clear"/>
            <w:tcMar>
              <w:top w:type="dxa" w:w="80"/>
              <w:left w:type="dxa" w:w="120"/>
              <w:bottom w:type="dxa" w:w="80"/>
              <w:right w:type="dxa" w:w="120"/>
            </w:tcMar>
          </w:tcPr>
          <w:p>
            <w:r>
              <w:rPr>
                <w:rFonts w:ascii="Arial" w:cs="Arial" w:eastAsia="Arial" w:hAnsi="Arial"/>
                <w:color w:val="CCDDEE"/>
                <w:sz w:val="20"/>
                <w:szCs w:val="20"/>
              </w:rPr>
              <w:t xml:space="preserve">🌀  Star Vortex awakens</w:t>
            </w:r>
          </w:p>
        </w:tc>
      </w:tr>
      <w:tr>
        <w:tc>
          <w:tcPr>
            <w:tcW w:type="dxa" w:w="20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b/>
                <w:bCs/>
                <w:color w:val="FF4444"/>
                <w:sz w:val="20"/>
                <w:szCs w:val="20"/>
              </w:rPr>
              <w:t xml:space="preserve">Wave 30, 60, 90 …</w:t>
            </w:r>
          </w:p>
        </w:tc>
        <w:tc>
          <w:tcPr>
            <w:tcW w:type="dxa" w:w="736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CCDDEE"/>
                <w:sz w:val="20"/>
                <w:szCs w:val="20"/>
              </w:rPr>
              <w:t xml:space="preserve">💀  THE SINGULARITY — ultimate threat detected</w:t>
            </w:r>
          </w:p>
        </w:tc>
      </w:tr>
    </w:tbl>
    <w:p>
      <w:r>
        <w:br w:type="page"/>
      </w:r>
    </w:p>
    <w:p>
      <w:pPr>
        <w:pStyle w:val="Heading1"/>
        <w:pBdr>
          <w:bottom w:val="single" w:color="00BFFF" w:sz="8" w:space="6"/>
        </w:pBdr>
        <w:spacing w:before="360" w:after="180"/>
      </w:pPr>
      <w:r>
        <w:rPr>
          <w:rFonts w:ascii="Arial" w:cs="Arial" w:eastAsia="Arial" w:hAnsi="Arial"/>
          <w:b/>
          <w:bCs/>
          <w:color w:val="00BFFF"/>
          <w:sz w:val="36"/>
          <w:szCs w:val="36"/>
        </w:rPr>
        <w:t xml:space="preserve">5. Your Ship</w:t>
      </w:r>
    </w:p>
    <w:p>
      <w:pPr>
        <w:spacing w:before="80" w:after="80"/>
      </w:pPr>
      <w:r>
        <w:rPr>
          <w:rFonts w:ascii="Arial" w:cs="Arial" w:eastAsia="Arial" w:hAnsi="Arial"/>
          <w:color w:val="CCDDEE"/>
          <w:sz w:val="22"/>
          <w:szCs w:val="22"/>
        </w:rPr>
        <w:t xml:space="preserve">Your fighter is a nimble, inertia-based spacecraft. Thrust is applied in the direction the ship faces; releasing thrust allows momentum to carry you. Mastering inertia — drifting through gaps, lining up shots while moving sideways — is the mark of a skilled pilot.</w:t>
      </w:r>
    </w:p>
    <w:p>
      <w:pPr>
        <w:spacing w:before="0" w:after="100"/>
      </w:pPr>
    </w:p>
    <w:p>
      <w:pPr>
        <w:pStyle w:val="Heading2"/>
        <w:spacing w:before="240" w:after="120"/>
      </w:pPr>
      <w:r>
        <w:rPr>
          <w:rFonts w:ascii="Arial" w:cs="Arial" w:eastAsia="Arial" w:hAnsi="Arial"/>
          <w:b/>
          <w:bCs/>
          <w:color w:val="00CFFF"/>
          <w:sz w:val="28"/>
          <w:szCs w:val="28"/>
        </w:rPr>
        <w:t xml:space="preserve">Movement Physics</w:t>
      </w:r>
    </w:p>
    <w:p>
      <w:pPr>
        <w:pStyle w:val="ListParagraph"/>
        <w:numPr>
          <w:ilvl w:val="0"/>
          <w:numId w:val="2"/>
        </w:numPr>
        <w:spacing w:before="60" w:after="60"/>
      </w:pPr>
      <w:r>
        <w:rPr>
          <w:rFonts w:ascii="Arial" w:cs="Arial" w:eastAsia="Arial" w:hAnsi="Arial"/>
          <w:color w:val="CCDDEE"/>
          <w:sz w:val="22"/>
          <w:szCs w:val="22"/>
        </w:rPr>
        <w:t xml:space="preserve">Thrust applies velocity in the facing direction — you build up speed over time.</w:t>
      </w:r>
    </w:p>
    <w:p>
      <w:pPr>
        <w:pStyle w:val="ListParagraph"/>
        <w:numPr>
          <w:ilvl w:val="0"/>
          <w:numId w:val="2"/>
        </w:numPr>
        <w:spacing w:before="60" w:after="60"/>
      </w:pPr>
      <w:r>
        <w:rPr>
          <w:rFonts w:ascii="Arial" w:cs="Arial" w:eastAsia="Arial" w:hAnsi="Arial"/>
          <w:color w:val="CCDDEE"/>
          <w:sz w:val="22"/>
          <w:szCs w:val="22"/>
        </w:rPr>
        <w:t xml:space="preserve">No thrust means no braking (space has no friction) — plan your stopping distance.</w:t>
      </w:r>
    </w:p>
    <w:p>
      <w:pPr>
        <w:pStyle w:val="ListParagraph"/>
        <w:numPr>
          <w:ilvl w:val="0"/>
          <w:numId w:val="2"/>
        </w:numPr>
        <w:spacing w:before="60" w:after="60"/>
      </w:pPr>
      <w:r>
        <w:rPr>
          <w:rFonts w:ascii="Arial" w:cs="Arial" w:eastAsia="Arial" w:hAnsi="Arial"/>
          <w:color w:val="CCDDEE"/>
          <w:sz w:val="22"/>
          <w:szCs w:val="22"/>
        </w:rPr>
        <w:t xml:space="preserve">Reverse thrust (S key) applies force opposite the facing direction.</w:t>
      </w:r>
    </w:p>
    <w:p>
      <w:pPr>
        <w:pStyle w:val="ListParagraph"/>
        <w:numPr>
          <w:ilvl w:val="0"/>
          <w:numId w:val="2"/>
        </w:numPr>
        <w:spacing w:before="60" w:after="60"/>
      </w:pPr>
      <w:r>
        <w:rPr>
          <w:rFonts w:ascii="Arial" w:cs="Arial" w:eastAsia="Arial" w:hAnsi="Arial"/>
          <w:color w:val="CCDDEE"/>
          <w:sz w:val="22"/>
          <w:szCs w:val="22"/>
        </w:rPr>
        <w:t xml:space="preserve">The ship wraps around the screen edges seamlessly.</w:t>
      </w:r>
    </w:p>
    <w:p>
      <w:pPr>
        <w:spacing w:before="0" w:after="100"/>
      </w:pPr>
    </w:p>
    <w:p>
      <w:pPr>
        <w:pStyle w:val="Heading2"/>
        <w:spacing w:before="240" w:after="120"/>
      </w:pPr>
      <w:r>
        <w:rPr>
          <w:rFonts w:ascii="Arial" w:cs="Arial" w:eastAsia="Arial" w:hAnsi="Arial"/>
          <w:b/>
          <w:bCs/>
          <w:color w:val="00CFFF"/>
          <w:sz w:val="28"/>
          <w:szCs w:val="28"/>
        </w:rPr>
        <w:t xml:space="preserve">Advanced Thrusters (Boost)</w:t>
      </w:r>
    </w:p>
    <w:p>
      <w:pPr>
        <w:spacing w:before="80" w:after="80"/>
      </w:pPr>
      <w:r>
        <w:rPr>
          <w:rFonts w:ascii="Arial" w:cs="Arial" w:eastAsia="Arial" w:hAnsi="Arial"/>
          <w:color w:val="CCDDEE"/>
          <w:sz w:val="22"/>
          <w:szCs w:val="22"/>
        </w:rPr>
        <w:t xml:space="preserve">Hold Right Mouse Button, X, Space, or L2/LT to engage the boost. Boost multiplies your current thrust by 2×, allowing rapid repositioning or emergency escapes. Boost consumes energy — watch the energy bar in the HUD.</w:t>
      </w:r>
    </w:p>
    <w:p>
      <w:pPr>
        <w:pStyle w:val="ListParagraph"/>
        <w:numPr>
          <w:ilvl w:val="0"/>
          <w:numId w:val="2"/>
        </w:numPr>
        <w:spacing w:before="60" w:after="60"/>
      </w:pPr>
      <w:r>
        <w:rPr>
          <w:rFonts w:ascii="Arial" w:cs="Arial" w:eastAsia="Arial" w:hAnsi="Arial"/>
          <w:color w:val="CCDDEE"/>
          <w:sz w:val="22"/>
          <w:szCs w:val="22"/>
        </w:rPr>
        <w:t xml:space="preserve">Energy drains while boosting and recharges automatically when idle.</w:t>
      </w:r>
    </w:p>
    <w:p>
      <w:pPr>
        <w:pStyle w:val="ListParagraph"/>
        <w:numPr>
          <w:ilvl w:val="0"/>
          <w:numId w:val="2"/>
        </w:numPr>
        <w:spacing w:before="60" w:after="60"/>
      </w:pPr>
      <w:r>
        <w:rPr>
          <w:rFonts w:ascii="Arial" w:cs="Arial" w:eastAsia="Arial" w:hAnsi="Arial"/>
          <w:color w:val="CCDDEE"/>
          <w:sz w:val="22"/>
          <w:szCs w:val="22"/>
        </w:rPr>
        <w:t xml:space="preserve">Running out of energy deactivates the boost immediately.</w:t>
      </w:r>
    </w:p>
    <w:p>
      <w:pPr>
        <w:pStyle w:val="ListParagraph"/>
        <w:numPr>
          <w:ilvl w:val="0"/>
          <w:numId w:val="2"/>
        </w:numPr>
        <w:spacing w:before="60" w:after="60"/>
      </w:pPr>
      <w:r>
        <w:rPr>
          <w:rFonts w:ascii="Arial" w:cs="Arial" w:eastAsia="Arial" w:hAnsi="Arial"/>
          <w:color w:val="CCDDEE"/>
          <w:sz w:val="22"/>
          <w:szCs w:val="22"/>
        </w:rPr>
        <w:t xml:space="preserve">A thruster flame effect pulses on your ship while boosting.</w:t>
      </w:r>
    </w:p>
    <w:p>
      <w:pPr>
        <w:spacing w:before="0" w:after="100"/>
      </w:pPr>
    </w:p>
    <w:p>
      <w:pPr>
        <w:pStyle w:val="Heading2"/>
        <w:spacing w:before="240" w:after="120"/>
      </w:pPr>
      <w:r>
        <w:rPr>
          <w:rFonts w:ascii="Arial" w:cs="Arial" w:eastAsia="Arial" w:hAnsi="Arial"/>
          <w:b/>
          <w:bCs/>
          <w:color w:val="00CFFF"/>
          <w:sz w:val="28"/>
          <w:szCs w:val="28"/>
        </w:rPr>
        <w:t xml:space="preserve">Lives &amp; Damage</w:t>
      </w:r>
    </w:p>
    <w:p>
      <w:pPr>
        <w:pStyle w:val="ListParagraph"/>
        <w:numPr>
          <w:ilvl w:val="0"/>
          <w:numId w:val="2"/>
        </w:numPr>
        <w:spacing w:before="60" w:after="60"/>
      </w:pPr>
      <w:r>
        <w:rPr>
          <w:rFonts w:ascii="Arial" w:cs="Arial" w:eastAsia="Arial" w:hAnsi="Arial"/>
          <w:color w:val="CCDDEE"/>
          <w:sz w:val="22"/>
          <w:szCs w:val="22"/>
        </w:rPr>
        <w:t xml:space="preserve">Your ship is destroyed on contact with a comet, enemy ship, or enemy bullet.</w:t>
      </w:r>
    </w:p>
    <w:p>
      <w:pPr>
        <w:pStyle w:val="ListParagraph"/>
        <w:numPr>
          <w:ilvl w:val="0"/>
          <w:numId w:val="2"/>
        </w:numPr>
        <w:spacing w:before="60" w:after="60"/>
      </w:pPr>
      <w:r>
        <w:rPr>
          <w:rFonts w:ascii="Arial" w:cs="Arial" w:eastAsia="Arial" w:hAnsi="Arial"/>
          <w:color w:val="CCDDEE"/>
          <w:sz w:val="22"/>
          <w:szCs w:val="22"/>
        </w:rPr>
        <w:t xml:space="preserve">Losing all lives triggers Game Over.</w:t>
      </w:r>
    </w:p>
    <w:p>
      <w:pPr>
        <w:pStyle w:val="ListParagraph"/>
        <w:numPr>
          <w:ilvl w:val="0"/>
          <w:numId w:val="2"/>
        </w:numPr>
        <w:spacing w:before="60" w:after="60"/>
      </w:pPr>
      <w:r>
        <w:rPr>
          <w:rFonts w:ascii="Arial" w:cs="Arial" w:eastAsia="Arial" w:hAnsi="Arial"/>
          <w:color w:val="CCDDEE"/>
          <w:sz w:val="22"/>
          <w:szCs w:val="22"/>
        </w:rPr>
        <w:t xml:space="preserve">Collect glowing Life Canisters dropped by comets to gain extra lives.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1"/>
              <w:left w:val="single" w:color="1A4A7A" w:sz="1"/>
              <w:bottom w:val="single" w:color="1A4A7A" w:sz="1"/>
              <w:right w:val="single" w:color="1A4A7A" w:sz="1"/>
            </w:tcBorders>
            <w:shd w:fill="1A3A6B" w:val="clear"/>
            <w:tcMar>
              <w:top w:type="dxa" w:w="80"/>
              <w:left w:type="dxa" w:w="200"/>
              <w:bottom w:type="dxa" w:w="80"/>
              <w:right w:type="dxa" w:w="200"/>
            </w:tcMar>
          </w:tcPr>
          <w:p>
            <w:r>
              <w:rPr>
                <w:rFonts w:ascii="Arial" w:cs="Arial" w:eastAsia="Arial" w:hAnsi="Arial"/>
                <w:b/>
                <w:bCs/>
                <w:color w:val="FF4444"/>
                <w:sz w:val="24"/>
                <w:szCs w:val="24"/>
              </w:rPr>
              <w:t xml:space="preserve">⚠  Danger</w:t>
            </w:r>
          </w:p>
        </w:tc>
      </w:tr>
      <w:tr>
        <w:tc>
          <w:tcPr>
            <w:tcW w:type="dxa" w:w="9360"/>
            <w:tcBorders>
              <w:top w:val="single" w:color="1A4A7A" w:sz="1"/>
              <w:left w:val="single" w:color="1A4A7A" w:sz="1"/>
              <w:bottom w:val="single" w:color="1A4A7A" w:sz="1"/>
              <w:right w:val="single" w:color="1A4A7A" w:sz="1"/>
            </w:tcBorders>
            <w:shd w:fill="0D1F3C" w:val="clear"/>
            <w:tcMar>
              <w:top w:type="dxa" w:w="60"/>
              <w:left w:type="dxa" w:w="200"/>
              <w:bottom w:type="dxa" w:w="60"/>
              <w:right w:type="dxa" w:w="200"/>
            </w:tcMar>
          </w:tcPr>
          <w:p>
            <w:r>
              <w:rPr>
                <w:rFonts w:ascii="Arial" w:cs="Arial" w:eastAsia="Arial" w:hAnsi="Arial"/>
                <w:color w:val="CCDDEE"/>
                <w:sz w:val="21"/>
                <w:szCs w:val="21"/>
              </w:rPr>
              <w:t xml:space="preserve">There is no invincibility period after respawning — re-enter the playfield with caution.</w:t>
            </w:r>
          </w:p>
        </w:tc>
      </w:tr>
      <w:tr>
        <w:tc>
          <w:tcPr>
            <w:tcW w:type="dxa" w:w="9360"/>
            <w:tcBorders>
              <w:top w:val="single" w:color="1A4A7A" w:sz="1"/>
              <w:left w:val="single" w:color="1A4A7A" w:sz="1"/>
              <w:bottom w:val="single" w:color="1A4A7A" w:sz="1"/>
              <w:right w:val="single" w:color="1A4A7A" w:sz="1"/>
            </w:tcBorders>
            <w:shd w:fill="0D1F3C" w:val="clear"/>
            <w:tcMar>
              <w:top w:type="dxa" w:w="60"/>
              <w:left w:type="dxa" w:w="200"/>
              <w:bottom w:type="dxa" w:w="60"/>
              <w:right w:type="dxa" w:w="200"/>
            </w:tcMar>
          </w:tcPr>
          <w:p>
            <w:r>
              <w:rPr>
                <w:rFonts w:ascii="Arial" w:cs="Arial" w:eastAsia="Arial" w:hAnsi="Arial"/>
                <w:color w:val="CCDDEE"/>
                <w:sz w:val="21"/>
                <w:szCs w:val="21"/>
              </w:rPr>
              <w:t xml:space="preserve">Clear space near the center of the screen before your new ship materializes.</w:t>
            </w:r>
          </w:p>
        </w:tc>
      </w:tr>
    </w:tbl>
    <w:p>
      <w:r>
        <w:br w:type="page"/>
      </w:r>
    </w:p>
    <w:p>
      <w:pPr>
        <w:pStyle w:val="Heading1"/>
        <w:pBdr>
          <w:bottom w:val="single" w:color="00BFFF" w:sz="8" w:space="6"/>
        </w:pBdr>
        <w:spacing w:before="360" w:after="180"/>
      </w:pPr>
      <w:r>
        <w:rPr>
          <w:rFonts w:ascii="Arial" w:cs="Arial" w:eastAsia="Arial" w:hAnsi="Arial"/>
          <w:b/>
          <w:bCs/>
          <w:color w:val="00BFFF"/>
          <w:sz w:val="36"/>
          <w:szCs w:val="36"/>
        </w:rPr>
        <w:t xml:space="preserve">6. Weapons &amp; Abilities</w:t>
      </w:r>
    </w:p>
    <w:p>
      <w:pPr>
        <w:spacing w:before="80" w:after="80"/>
      </w:pPr>
      <w:r>
        <w:rPr>
          <w:rFonts w:ascii="Arial" w:cs="Arial" w:eastAsia="Arial" w:hAnsi="Arial"/>
          <w:color w:val="CCDDEE"/>
          <w:sz w:val="22"/>
          <w:szCs w:val="22"/>
        </w:rPr>
        <w:t xml:space="preserve">Press Q or scroll the mouse wheel to cycle through your available weapons. The active weapon fires when you click / press the fire button. Your current weapon is shown in the HUD.</w:t>
      </w:r>
    </w:p>
    <w:p>
      <w:pPr>
        <w:spacing w:before="0" w:after="100"/>
      </w:pPr>
    </w:p>
    <w:p>
      <w:pPr>
        <w:pStyle w:val="Heading2"/>
        <w:spacing w:before="240" w:after="120"/>
      </w:pPr>
      <w:r>
        <w:rPr>
          <w:rFonts w:ascii="Arial" w:cs="Arial" w:eastAsia="Arial" w:hAnsi="Arial"/>
          <w:b/>
          <w:bCs/>
          <w:color w:val="00CFFF"/>
          <w:sz w:val="28"/>
          <w:szCs w:val="28"/>
        </w:rPr>
        <w:t xml:space="preserve">Standard Bullets</w:t>
      </w:r>
    </w:p>
    <w:p>
      <w:pPr>
        <w:pStyle w:val="ListParagraph"/>
        <w:numPr>
          <w:ilvl w:val="0"/>
          <w:numId w:val="2"/>
        </w:numPr>
        <w:spacing w:before="60" w:after="60"/>
      </w:pPr>
      <w:r>
        <w:rPr>
          <w:rFonts w:ascii="Arial" w:cs="Arial" w:eastAsia="Arial" w:hAnsi="Arial"/>
          <w:color w:val="CCDDEE"/>
          <w:sz w:val="22"/>
          <w:szCs w:val="22"/>
        </w:rPr>
        <w:t xml:space="preserve">Default weapon — unlimited ammunition.</w:t>
      </w:r>
    </w:p>
    <w:p>
      <w:pPr>
        <w:pStyle w:val="ListParagraph"/>
        <w:numPr>
          <w:ilvl w:val="0"/>
          <w:numId w:val="2"/>
        </w:numPr>
        <w:spacing w:before="60" w:after="60"/>
      </w:pPr>
      <w:r>
        <w:rPr>
          <w:rFonts w:ascii="Arial" w:cs="Arial" w:eastAsia="Arial" w:hAnsi="Arial"/>
          <w:color w:val="CCDDEE"/>
          <w:sz w:val="22"/>
          <w:szCs w:val="22"/>
        </w:rPr>
        <w:t xml:space="preserve">Fires a single projectile in the direction the ship faces.</w:t>
      </w:r>
    </w:p>
    <w:p>
      <w:pPr>
        <w:pStyle w:val="ListParagraph"/>
        <w:numPr>
          <w:ilvl w:val="0"/>
          <w:numId w:val="2"/>
        </w:numPr>
        <w:spacing w:before="60" w:after="60"/>
      </w:pPr>
      <w:r>
        <w:rPr>
          <w:rFonts w:ascii="Arial" w:cs="Arial" w:eastAsia="Arial" w:hAnsi="Arial"/>
          <w:color w:val="CCDDEE"/>
          <w:sz w:val="22"/>
          <w:szCs w:val="22"/>
        </w:rPr>
        <w:t xml:space="preserve">Fast speed (400 px/s). Short lifetime before despawning.</w:t>
      </w:r>
    </w:p>
    <w:p>
      <w:pPr>
        <w:pStyle w:val="ListParagraph"/>
        <w:numPr>
          <w:ilvl w:val="0"/>
          <w:numId w:val="2"/>
        </w:numPr>
        <w:spacing w:before="60" w:after="60"/>
      </w:pPr>
      <w:r>
        <w:rPr>
          <w:rFonts w:ascii="Arial" w:cs="Arial" w:eastAsia="Arial" w:hAnsi="Arial"/>
          <w:color w:val="CCDDEE"/>
          <w:sz w:val="22"/>
          <w:szCs w:val="22"/>
        </w:rPr>
        <w:t xml:space="preserve">One shot destroys small/medium comets; larger comets may require multiple hits.</w:t>
      </w:r>
    </w:p>
    <w:p>
      <w:pPr>
        <w:spacing w:before="0" w:after="100"/>
      </w:pPr>
    </w:p>
    <w:p>
      <w:pPr>
        <w:pStyle w:val="Heading2"/>
        <w:spacing w:before="240" w:after="120"/>
      </w:pPr>
      <w:r>
        <w:rPr>
          <w:rFonts w:ascii="Arial" w:cs="Arial" w:eastAsia="Arial" w:hAnsi="Arial"/>
          <w:b/>
          <w:bCs/>
          <w:color w:val="00CFFF"/>
          <w:sz w:val="28"/>
          <w:szCs w:val="28"/>
        </w:rPr>
        <w:t xml:space="preserve">Spread Fire</w:t>
      </w:r>
    </w:p>
    <w:p>
      <w:pPr>
        <w:pStyle w:val="ListParagraph"/>
        <w:numPr>
          <w:ilvl w:val="0"/>
          <w:numId w:val="2"/>
        </w:numPr>
        <w:spacing w:before="60" w:after="60"/>
      </w:pPr>
      <w:r>
        <w:rPr>
          <w:rFonts w:ascii="Arial" w:cs="Arial" w:eastAsia="Arial" w:hAnsi="Arial"/>
          <w:color w:val="CCDDEE"/>
          <w:sz w:val="22"/>
          <w:szCs w:val="22"/>
        </w:rPr>
        <w:t xml:space="preserve">Fires three bullets in a spread pattern simultaneously.</w:t>
      </w:r>
    </w:p>
    <w:p>
      <w:pPr>
        <w:pStyle w:val="ListParagraph"/>
        <w:numPr>
          <w:ilvl w:val="0"/>
          <w:numId w:val="2"/>
        </w:numPr>
        <w:spacing w:before="60" w:after="60"/>
      </w:pPr>
      <w:r>
        <w:rPr>
          <w:rFonts w:ascii="Arial" w:cs="Arial" w:eastAsia="Arial" w:hAnsi="Arial"/>
          <w:color w:val="CCDDEE"/>
          <w:sz w:val="22"/>
          <w:szCs w:val="22"/>
        </w:rPr>
        <w:t xml:space="preserve">Excellent for clearing clusters of small comets.</w:t>
      </w:r>
    </w:p>
    <w:p>
      <w:pPr>
        <w:pStyle w:val="ListParagraph"/>
        <w:numPr>
          <w:ilvl w:val="0"/>
          <w:numId w:val="2"/>
        </w:numPr>
        <w:spacing w:before="60" w:after="60"/>
      </w:pPr>
      <w:r>
        <w:rPr>
          <w:rFonts w:ascii="Arial" w:cs="Arial" w:eastAsia="Arial" w:hAnsi="Arial"/>
          <w:color w:val="CCDDEE"/>
          <w:sz w:val="22"/>
          <w:szCs w:val="22"/>
        </w:rPr>
        <w:t xml:space="preserve">Disabled on Hard difficulty to increase challenge.</w:t>
      </w:r>
    </w:p>
    <w:p>
      <w:pPr>
        <w:pStyle w:val="ListParagraph"/>
        <w:numPr>
          <w:ilvl w:val="0"/>
          <w:numId w:val="2"/>
        </w:numPr>
        <w:spacing w:before="60" w:after="60"/>
      </w:pPr>
      <w:r>
        <w:rPr>
          <w:rFonts w:ascii="Arial" w:cs="Arial" w:eastAsia="Arial" w:hAnsi="Arial"/>
          <w:color w:val="CCDDEE"/>
          <w:sz w:val="22"/>
          <w:szCs w:val="22"/>
        </w:rPr>
        <w:t xml:space="preserve">Unlimited ammunition — switch back to it any time.</w:t>
      </w:r>
    </w:p>
    <w:p>
      <w:pPr>
        <w:spacing w:before="0" w:after="100"/>
      </w:pPr>
    </w:p>
    <w:p>
      <w:pPr>
        <w:pStyle w:val="Heading2"/>
        <w:spacing w:before="240" w:after="120"/>
      </w:pPr>
      <w:r>
        <w:rPr>
          <w:rFonts w:ascii="Arial" w:cs="Arial" w:eastAsia="Arial" w:hAnsi="Arial"/>
          <w:b/>
          <w:bCs/>
          <w:color w:val="00CFFF"/>
          <w:sz w:val="28"/>
          <w:szCs w:val="28"/>
        </w:rPr>
        <w:t xml:space="preserve">Homing Missiles</w:t>
      </w:r>
    </w:p>
    <w:p>
      <w:pPr>
        <w:pStyle w:val="ListParagraph"/>
        <w:numPr>
          <w:ilvl w:val="0"/>
          <w:numId w:val="2"/>
        </w:numPr>
        <w:spacing w:before="60" w:after="60"/>
      </w:pPr>
      <w:r>
        <w:rPr>
          <w:rFonts w:ascii="Arial" w:cs="Arial" w:eastAsia="Arial" w:hAnsi="Arial"/>
          <w:color w:val="CCDDEE"/>
          <w:sz w:val="22"/>
          <w:szCs w:val="22"/>
        </w:rPr>
        <w:t xml:space="preserve">Requires Missile Ammo (collected from Missile Pickup items).</w:t>
      </w:r>
    </w:p>
    <w:p>
      <w:pPr>
        <w:pStyle w:val="ListParagraph"/>
        <w:numPr>
          <w:ilvl w:val="0"/>
          <w:numId w:val="2"/>
        </w:numPr>
        <w:spacing w:before="60" w:after="60"/>
      </w:pPr>
      <w:r>
        <w:rPr>
          <w:rFonts w:ascii="Arial" w:cs="Arial" w:eastAsia="Arial" w:hAnsi="Arial"/>
          <w:color w:val="CCDDEE"/>
          <w:sz w:val="22"/>
          <w:szCs w:val="22"/>
        </w:rPr>
        <w:t xml:space="preserve">Missiles automatically track the nearest enemy or comet.</w:t>
      </w:r>
    </w:p>
    <w:p>
      <w:pPr>
        <w:pStyle w:val="ListParagraph"/>
        <w:numPr>
          <w:ilvl w:val="0"/>
          <w:numId w:val="2"/>
        </w:numPr>
        <w:spacing w:before="60" w:after="60"/>
      </w:pPr>
      <w:r>
        <w:rPr>
          <w:rFonts w:ascii="Arial" w:cs="Arial" w:eastAsia="Arial" w:hAnsi="Arial"/>
          <w:color w:val="CCDDEE"/>
          <w:sz w:val="22"/>
          <w:szCs w:val="22"/>
        </w:rPr>
        <w:t xml:space="preserve">Five targeting behaviors (type 0–4): furthest target, ships/boss, nearest comet, comets ~400 px away, comets in the 200–600 px band.</w:t>
      </w:r>
    </w:p>
    <w:p>
      <w:pPr>
        <w:pStyle w:val="ListParagraph"/>
        <w:numPr>
          <w:ilvl w:val="0"/>
          <w:numId w:val="2"/>
        </w:numPr>
        <w:spacing w:before="60" w:after="60"/>
      </w:pPr>
      <w:r>
        <w:rPr>
          <w:rFonts w:ascii="Arial" w:cs="Arial" w:eastAsia="Arial" w:hAnsi="Arial"/>
          <w:color w:val="CCDDEE"/>
          <w:sz w:val="22"/>
          <w:szCs w:val="22"/>
        </w:rPr>
        <w:t xml:space="preserve">Missiles travel faster than bullets and turn to intercept their target.</w:t>
      </w:r>
    </w:p>
    <w:p>
      <w:pPr>
        <w:pStyle w:val="ListParagraph"/>
        <w:numPr>
          <w:ilvl w:val="0"/>
          <w:numId w:val="2"/>
        </w:numPr>
        <w:spacing w:before="60" w:after="60"/>
      </w:pPr>
      <w:r>
        <w:rPr>
          <w:rFonts w:ascii="Arial" w:cs="Arial" w:eastAsia="Arial" w:hAnsi="Arial"/>
          <w:color w:val="CCDDEE"/>
          <w:sz w:val="22"/>
          <w:szCs w:val="22"/>
        </w:rPr>
        <w:t xml:space="preserve">Missile ammo is precious — save it for bosses or dense formations.</w:t>
      </w:r>
    </w:p>
    <w:p>
      <w:pPr>
        <w:spacing w:before="0" w:after="100"/>
      </w:pPr>
    </w:p>
    <w:p>
      <w:pPr>
        <w:pStyle w:val="Heading2"/>
        <w:spacing w:before="240" w:after="120"/>
      </w:pPr>
      <w:r>
        <w:rPr>
          <w:rFonts w:ascii="Arial" w:cs="Arial" w:eastAsia="Arial" w:hAnsi="Arial"/>
          <w:b/>
          <w:bCs/>
          <w:color w:val="00CFFF"/>
          <w:sz w:val="28"/>
          <w:szCs w:val="28"/>
        </w:rPr>
        <w:t xml:space="preserve">Bombs</w:t>
      </w:r>
    </w:p>
    <w:p>
      <w:pPr>
        <w:pStyle w:val="ListParagraph"/>
        <w:numPr>
          <w:ilvl w:val="0"/>
          <w:numId w:val="2"/>
        </w:numPr>
        <w:spacing w:before="60" w:after="60"/>
      </w:pPr>
      <w:r>
        <w:rPr>
          <w:rFonts w:ascii="Arial" w:cs="Arial" w:eastAsia="Arial" w:hAnsi="Arial"/>
          <w:color w:val="CCDDEE"/>
          <w:sz w:val="22"/>
          <w:szCs w:val="22"/>
        </w:rPr>
        <w:t xml:space="preserve">Requires Bomb Ammo (collected from Bomb Pickup items).</w:t>
      </w:r>
    </w:p>
    <w:p>
      <w:pPr>
        <w:pStyle w:val="ListParagraph"/>
        <w:numPr>
          <w:ilvl w:val="0"/>
          <w:numId w:val="2"/>
        </w:numPr>
        <w:spacing w:before="60" w:after="60"/>
      </w:pPr>
      <w:r>
        <w:rPr>
          <w:rFonts w:ascii="Arial" w:cs="Arial" w:eastAsia="Arial" w:hAnsi="Arial"/>
          <w:color w:val="CCDDEE"/>
          <w:sz w:val="22"/>
          <w:szCs w:val="22"/>
        </w:rPr>
        <w:t xml:space="preserve">Dropped at the ship's current position; detonates after 3 seconds.</w:t>
      </w:r>
    </w:p>
    <w:p>
      <w:pPr>
        <w:pStyle w:val="ListParagraph"/>
        <w:numPr>
          <w:ilvl w:val="0"/>
          <w:numId w:val="2"/>
        </w:numPr>
        <w:spacing w:before="60" w:after="60"/>
      </w:pPr>
      <w:r>
        <w:rPr>
          <w:rFonts w:ascii="Arial" w:cs="Arial" w:eastAsia="Arial" w:hAnsi="Arial"/>
          <w:color w:val="CCDDEE"/>
          <w:sz w:val="22"/>
          <w:szCs w:val="22"/>
        </w:rPr>
        <w:t xml:space="preserve">Produces a massive expanding shockwave (radius up to 600 px).</w:t>
      </w:r>
    </w:p>
    <w:p>
      <w:pPr>
        <w:pStyle w:val="ListParagraph"/>
        <w:numPr>
          <w:ilvl w:val="0"/>
          <w:numId w:val="2"/>
        </w:numPr>
        <w:spacing w:before="60" w:after="60"/>
      </w:pPr>
      <w:r>
        <w:rPr>
          <w:rFonts w:ascii="Arial" w:cs="Arial" w:eastAsia="Arial" w:hAnsi="Arial"/>
          <w:color w:val="CCDDEE"/>
          <w:sz w:val="22"/>
          <w:szCs w:val="22"/>
        </w:rPr>
        <w:t xml:space="preserve">Damages everything inside the wave radius: comets, enemy ships, UFOs, and bosses.</w:t>
      </w:r>
    </w:p>
    <w:p>
      <w:pPr>
        <w:pStyle w:val="ListParagraph"/>
        <w:numPr>
          <w:ilvl w:val="0"/>
          <w:numId w:val="2"/>
        </w:numPr>
        <w:spacing w:before="60" w:after="60"/>
      </w:pPr>
      <w:r>
        <w:rPr>
          <w:rFonts w:ascii="Arial" w:cs="Arial" w:eastAsia="Arial" w:hAnsi="Arial"/>
          <w:color w:val="CCDDEE"/>
          <w:sz w:val="22"/>
          <w:szCs w:val="22"/>
        </w:rPr>
        <w:t xml:space="preserve">Each bomb delivers 20 points of damage to everything in range.</w:t>
      </w:r>
    </w:p>
    <w:p>
      <w:pPr>
        <w:pStyle w:val="ListParagraph"/>
        <w:numPr>
          <w:ilvl w:val="0"/>
          <w:numId w:val="2"/>
        </w:numPr>
        <w:spacing w:before="60" w:after="60"/>
      </w:pPr>
      <w:r>
        <w:rPr>
          <w:rFonts w:ascii="Arial" w:cs="Arial" w:eastAsia="Arial" w:hAnsi="Arial"/>
          <w:color w:val="CCDDEE"/>
          <w:sz w:val="22"/>
          <w:szCs w:val="22"/>
        </w:rPr>
        <w:t xml:space="preserve">Strategic placement near boss or dense enemy clusters is highly rewarding.</w:t>
      </w:r>
    </w:p>
    <w:p>
      <w:pPr>
        <w:spacing w:before="0" w:after="100"/>
      </w:pPr>
    </w:p>
    <w:p>
      <w:pPr>
        <w:pStyle w:val="Heading2"/>
        <w:spacing w:before="240" w:after="120"/>
      </w:pPr>
      <w:r>
        <w:rPr>
          <w:rFonts w:ascii="Arial" w:cs="Arial" w:eastAsia="Arial" w:hAnsi="Arial"/>
          <w:b/>
          <w:bCs/>
          <w:color w:val="00CFFF"/>
          <w:sz w:val="28"/>
          <w:szCs w:val="28"/>
        </w:rPr>
        <w:t xml:space="preserve">Omnidirectional Fire</w:t>
      </w:r>
    </w:p>
    <w:p>
      <w:pPr>
        <w:pStyle w:val="ListParagraph"/>
        <w:numPr>
          <w:ilvl w:val="0"/>
          <w:numId w:val="2"/>
        </w:numPr>
        <w:spacing w:before="60" w:after="60"/>
      </w:pPr>
      <w:r>
        <w:rPr>
          <w:rFonts w:ascii="Arial" w:cs="Arial" w:eastAsia="Arial" w:hAnsi="Arial"/>
          <w:color w:val="CCDDEE"/>
          <w:sz w:val="22"/>
          <w:szCs w:val="22"/>
        </w:rPr>
        <w:t xml:space="preserve">Fires bullets in all directions simultaneously (360° burst).</w:t>
      </w:r>
    </w:p>
    <w:p>
      <w:pPr>
        <w:pStyle w:val="ListParagraph"/>
        <w:numPr>
          <w:ilvl w:val="0"/>
          <w:numId w:val="2"/>
        </w:numPr>
        <w:spacing w:before="60" w:after="60"/>
      </w:pPr>
      <w:r>
        <w:rPr>
          <w:rFonts w:ascii="Arial" w:cs="Arial" w:eastAsia="Arial" w:hAnsi="Arial"/>
          <w:color w:val="CCDDEE"/>
          <w:sz w:val="22"/>
          <w:szCs w:val="22"/>
        </w:rPr>
        <w:t xml:space="preserve">Activate with Middle Mouse Button, Z key, or R1/RB on controller.</w:t>
      </w:r>
    </w:p>
    <w:p>
      <w:pPr>
        <w:pStyle w:val="ListParagraph"/>
        <w:numPr>
          <w:ilvl w:val="0"/>
          <w:numId w:val="2"/>
        </w:numPr>
        <w:spacing w:before="60" w:after="60"/>
      </w:pPr>
      <w:r>
        <w:rPr>
          <w:rFonts w:ascii="Arial" w:cs="Arial" w:eastAsia="Arial" w:hAnsi="Arial"/>
          <w:color w:val="CCDDEE"/>
          <w:sz w:val="22"/>
          <w:szCs w:val="22"/>
        </w:rPr>
        <w:t xml:space="preserve">Has its own cooldown timer — cannot be spammed.</w:t>
      </w:r>
    </w:p>
    <w:p>
      <w:pPr>
        <w:pStyle w:val="ListParagraph"/>
        <w:numPr>
          <w:ilvl w:val="0"/>
          <w:numId w:val="2"/>
        </w:numPr>
        <w:spacing w:before="60" w:after="60"/>
      </w:pPr>
      <w:r>
        <w:rPr>
          <w:rFonts w:ascii="Arial" w:cs="Arial" w:eastAsia="Arial" w:hAnsi="Arial"/>
          <w:color w:val="CCDDEE"/>
          <w:sz w:val="22"/>
          <w:szCs w:val="22"/>
        </w:rPr>
        <w:t xml:space="preserve">Invaluable when surrounded by comets or enemy ships.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1"/>
              <w:left w:val="single" w:color="1A4A7A" w:sz="1"/>
              <w:bottom w:val="single" w:color="1A4A7A" w:sz="1"/>
              <w:right w:val="single" w:color="1A4A7A" w:sz="1"/>
            </w:tcBorders>
            <w:shd w:fill="1A3A6B" w:val="clear"/>
            <w:tcMar>
              <w:top w:type="dxa" w:w="80"/>
              <w:left w:type="dxa" w:w="200"/>
              <w:bottom w:type="dxa" w:w="80"/>
              <w:right w:type="dxa" w:w="200"/>
            </w:tcMar>
          </w:tcPr>
          <w:p>
            <w:r>
              <w:rPr>
                <w:rFonts w:ascii="Arial" w:cs="Arial" w:eastAsia="Arial" w:hAnsi="Arial"/>
                <w:b/>
                <w:bCs/>
                <w:color w:val="44FF88"/>
                <w:sz w:val="24"/>
                <w:szCs w:val="24"/>
              </w:rPr>
              <w:t xml:space="preserve">💡  Weapon Strategy</w:t>
            </w:r>
          </w:p>
        </w:tc>
      </w:tr>
      <w:tr>
        <w:tc>
          <w:tcPr>
            <w:tcW w:type="dxa" w:w="9360"/>
            <w:tcBorders>
              <w:top w:val="single" w:color="1A4A7A" w:sz="1"/>
              <w:left w:val="single" w:color="1A4A7A" w:sz="1"/>
              <w:bottom w:val="single" w:color="1A4A7A" w:sz="1"/>
              <w:right w:val="single" w:color="1A4A7A" w:sz="1"/>
            </w:tcBorders>
            <w:shd w:fill="0D1F3C" w:val="clear"/>
            <w:tcMar>
              <w:top w:type="dxa" w:w="60"/>
              <w:left w:type="dxa" w:w="200"/>
              <w:bottom w:type="dxa" w:w="60"/>
              <w:right w:type="dxa" w:w="200"/>
            </w:tcMar>
          </w:tcPr>
          <w:p>
            <w:r>
              <w:rPr>
                <w:rFonts w:ascii="Arial" w:cs="Arial" w:eastAsia="Arial" w:hAnsi="Arial"/>
                <w:color w:val="CCDDEE"/>
                <w:sz w:val="21"/>
                <w:szCs w:val="21"/>
              </w:rPr>
              <w:t xml:space="preserve">• Standard bullets for most waves — conserve ammo.</w:t>
            </w:r>
          </w:p>
        </w:tc>
      </w:tr>
      <w:tr>
        <w:tc>
          <w:tcPr>
            <w:tcW w:type="dxa" w:w="9360"/>
            <w:tcBorders>
              <w:top w:val="single" w:color="1A4A7A" w:sz="1"/>
              <w:left w:val="single" w:color="1A4A7A" w:sz="1"/>
              <w:bottom w:val="single" w:color="1A4A7A" w:sz="1"/>
              <w:right w:val="single" w:color="1A4A7A" w:sz="1"/>
            </w:tcBorders>
            <w:shd w:fill="0D1F3C" w:val="clear"/>
            <w:tcMar>
              <w:top w:type="dxa" w:w="60"/>
              <w:left w:type="dxa" w:w="200"/>
              <w:bottom w:type="dxa" w:w="60"/>
              <w:right w:type="dxa" w:w="200"/>
            </w:tcMar>
          </w:tcPr>
          <w:p>
            <w:r>
              <w:rPr>
                <w:rFonts w:ascii="Arial" w:cs="Arial" w:eastAsia="Arial" w:hAnsi="Arial"/>
                <w:color w:val="CCDDEE"/>
                <w:sz w:val="21"/>
                <w:szCs w:val="21"/>
              </w:rPr>
              <w:t xml:space="preserve">• Switch to Spread Fire when comets are clustered.</w:t>
            </w:r>
          </w:p>
        </w:tc>
      </w:tr>
      <w:tr>
        <w:tc>
          <w:tcPr>
            <w:tcW w:type="dxa" w:w="9360"/>
            <w:tcBorders>
              <w:top w:val="single" w:color="1A4A7A" w:sz="1"/>
              <w:left w:val="single" w:color="1A4A7A" w:sz="1"/>
              <w:bottom w:val="single" w:color="1A4A7A" w:sz="1"/>
              <w:right w:val="single" w:color="1A4A7A" w:sz="1"/>
            </w:tcBorders>
            <w:shd w:fill="0D1F3C" w:val="clear"/>
            <w:tcMar>
              <w:top w:type="dxa" w:w="60"/>
              <w:left w:type="dxa" w:w="200"/>
              <w:bottom w:type="dxa" w:w="60"/>
              <w:right w:type="dxa" w:w="200"/>
            </w:tcMar>
          </w:tcPr>
          <w:p>
            <w:r>
              <w:rPr>
                <w:rFonts w:ascii="Arial" w:cs="Arial" w:eastAsia="Arial" w:hAnsi="Arial"/>
                <w:color w:val="CCDDEE"/>
                <w:sz w:val="21"/>
                <w:szCs w:val="21"/>
              </w:rPr>
              <w:t xml:space="preserve">• Save Missiles and Bombs for boss encounters.</w:t>
            </w:r>
          </w:p>
        </w:tc>
      </w:tr>
      <w:tr>
        <w:tc>
          <w:tcPr>
            <w:tcW w:type="dxa" w:w="9360"/>
            <w:tcBorders>
              <w:top w:val="single" w:color="1A4A7A" w:sz="1"/>
              <w:left w:val="single" w:color="1A4A7A" w:sz="1"/>
              <w:bottom w:val="single" w:color="1A4A7A" w:sz="1"/>
              <w:right w:val="single" w:color="1A4A7A" w:sz="1"/>
            </w:tcBorders>
            <w:shd w:fill="0D1F3C" w:val="clear"/>
            <w:tcMar>
              <w:top w:type="dxa" w:w="60"/>
              <w:left w:type="dxa" w:w="200"/>
              <w:bottom w:type="dxa" w:w="60"/>
              <w:right w:type="dxa" w:w="200"/>
            </w:tcMar>
          </w:tcPr>
          <w:p>
            <w:r>
              <w:rPr>
                <w:rFonts w:ascii="Arial" w:cs="Arial" w:eastAsia="Arial" w:hAnsi="Arial"/>
                <w:color w:val="CCDDEE"/>
                <w:sz w:val="21"/>
                <w:szCs w:val="21"/>
              </w:rPr>
              <w:t xml:space="preserve">• Use Omnidirectional Fire when completely encircled.</w:t>
            </w:r>
          </w:p>
        </w:tc>
      </w:tr>
      <w:tr>
        <w:tc>
          <w:tcPr>
            <w:tcW w:type="dxa" w:w="9360"/>
            <w:tcBorders>
              <w:top w:val="single" w:color="1A4A7A" w:sz="1"/>
              <w:left w:val="single" w:color="1A4A7A" w:sz="1"/>
              <w:bottom w:val="single" w:color="1A4A7A" w:sz="1"/>
              <w:right w:val="single" w:color="1A4A7A" w:sz="1"/>
            </w:tcBorders>
            <w:shd w:fill="0D1F3C" w:val="clear"/>
            <w:tcMar>
              <w:top w:type="dxa" w:w="60"/>
              <w:left w:type="dxa" w:w="200"/>
              <w:bottom w:type="dxa" w:w="60"/>
              <w:right w:type="dxa" w:w="200"/>
            </w:tcMar>
          </w:tcPr>
          <w:p>
            <w:r>
              <w:rPr>
                <w:rFonts w:ascii="Arial" w:cs="Arial" w:eastAsia="Arial" w:hAnsi="Arial"/>
                <w:color w:val="CCDDEE"/>
                <w:sz w:val="21"/>
                <w:szCs w:val="21"/>
              </w:rPr>
              <w:t xml:space="preserve">• On Hard difficulty, Spread Fire is unavailable — aim carefully!</w:t>
            </w:r>
          </w:p>
        </w:tc>
      </w:tr>
    </w:tbl>
    <w:p>
      <w:r>
        <w:br w:type="page"/>
      </w:r>
    </w:p>
    <w:p>
      <w:pPr>
        <w:pStyle w:val="Heading1"/>
        <w:pBdr>
          <w:bottom w:val="single" w:color="00BFFF" w:sz="8" w:space="6"/>
        </w:pBdr>
        <w:spacing w:before="360" w:after="180"/>
      </w:pPr>
      <w:r>
        <w:rPr>
          <w:rFonts w:ascii="Arial" w:cs="Arial" w:eastAsia="Arial" w:hAnsi="Arial"/>
          <w:b/>
          <w:bCs/>
          <w:color w:val="00BFFF"/>
          <w:sz w:val="36"/>
          <w:szCs w:val="36"/>
        </w:rPr>
        <w:t xml:space="preserve">7. Enemy Types</w:t>
      </w:r>
    </w:p>
    <w:p>
      <w:pPr>
        <w:pStyle w:val="Heading2"/>
        <w:spacing w:before="240" w:after="120"/>
      </w:pPr>
      <w:r>
        <w:rPr>
          <w:rFonts w:ascii="Arial" w:cs="Arial" w:eastAsia="Arial" w:hAnsi="Arial"/>
          <w:b/>
          <w:bCs/>
          <w:color w:val="00CFFF"/>
          <w:sz w:val="28"/>
          <w:szCs w:val="28"/>
        </w:rPr>
        <w:t xml:space="preserve">Comets</w:t>
      </w:r>
    </w:p>
    <w:p>
      <w:pPr>
        <w:spacing w:before="80" w:after="80"/>
      </w:pPr>
      <w:r>
        <w:rPr>
          <w:rFonts w:ascii="Arial" w:cs="Arial" w:eastAsia="Arial" w:hAnsi="Arial"/>
          <w:color w:val="CCDDEE"/>
          <w:sz w:val="22"/>
          <w:szCs w:val="22"/>
        </w:rPr>
        <w:t xml:space="preserve">The primary hazard. Comets come in five sizes and drift across the playfield, bouncing off each other in realistic collisions. Color indicates frequency band (audio-reactive in supported modes).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1A4A7A" w:sz="1"/>
              <w:left w:val="single" w:color="1A4A7A" w:sz="1"/>
              <w:bottom w:val="single" w:color="1A4A7A" w:sz="1"/>
              <w:right w:val="single" w:color="1A4A7A"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Size</w:t>
            </w:r>
          </w:p>
        </w:tc>
        <w:tc>
          <w:tcPr>
            <w:tcW w:type="dxa" w:w="1200"/>
            <w:tcBorders>
              <w:top w:val="single" w:color="1A4A7A" w:sz="1"/>
              <w:left w:val="single" w:color="1A4A7A" w:sz="1"/>
              <w:bottom w:val="single" w:color="1A4A7A" w:sz="1"/>
              <w:right w:val="single" w:color="1A4A7A"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Radius</w:t>
            </w:r>
          </w:p>
        </w:tc>
        <w:tc>
          <w:tcPr>
            <w:tcW w:type="dxa" w:w="6160"/>
            <w:tcBorders>
              <w:top w:val="single" w:color="1A4A7A" w:sz="1"/>
              <w:left w:val="single" w:color="1A4A7A" w:sz="1"/>
              <w:bottom w:val="single" w:color="1A4A7A" w:sz="1"/>
              <w:right w:val="single" w:color="1A4A7A"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0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00BFFF"/>
                <w:sz w:val="21"/>
                <w:szCs w:val="21"/>
              </w:rPr>
              <w:t xml:space="preserve">Small</w:t>
            </w:r>
          </w:p>
        </w:tc>
        <w:tc>
          <w:tcPr>
            <w:tcW w:type="dxa" w:w="12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pPr>
              <w:jc w:val="center"/>
            </w:pPr>
            <w:r>
              <w:rPr>
                <w:rFonts w:ascii="Arial" w:cs="Arial" w:eastAsia="Arial" w:hAnsi="Arial"/>
                <w:color w:val="FFD700"/>
                <w:sz w:val="21"/>
                <w:szCs w:val="21"/>
              </w:rPr>
              <w:t xml:space="preserve">10 px</w:t>
            </w:r>
          </w:p>
        </w:tc>
        <w:tc>
          <w:tcPr>
            <w:tcW w:type="dxa" w:w="616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CCDDEE"/>
                <w:sz w:val="21"/>
                <w:szCs w:val="21"/>
              </w:rPr>
              <w:t xml:space="preserve">Destroyed in one hit; breaks off from larger comets</w:t>
            </w:r>
          </w:p>
        </w:tc>
      </w:tr>
      <w:tr>
        <w:tc>
          <w:tcPr>
            <w:tcW w:type="dxa" w:w="2000"/>
            <w:tcBorders>
              <w:top w:val="single" w:color="1A4A7A" w:sz="1"/>
              <w:left w:val="single" w:color="1A4A7A" w:sz="1"/>
              <w:bottom w:val="single" w:color="1A4A7A" w:sz="1"/>
              <w:right w:val="single" w:color="1A4A7A" w:sz="1"/>
            </w:tcBorders>
            <w:shd w:fill="0F2340" w:val="clear"/>
            <w:tcMar>
              <w:top w:type="dxa" w:w="80"/>
              <w:left w:type="dxa" w:w="120"/>
              <w:bottom w:type="dxa" w:w="80"/>
              <w:right w:type="dxa" w:w="120"/>
            </w:tcMar>
          </w:tcPr>
          <w:p>
            <w:r>
              <w:rPr>
                <w:rFonts w:ascii="Arial" w:cs="Arial" w:eastAsia="Arial" w:hAnsi="Arial"/>
                <w:color w:val="00BFFF"/>
                <w:sz w:val="21"/>
                <w:szCs w:val="21"/>
              </w:rPr>
              <w:t xml:space="preserve">Medium</w:t>
            </w:r>
          </w:p>
        </w:tc>
        <w:tc>
          <w:tcPr>
            <w:tcW w:type="dxa" w:w="1200"/>
            <w:tcBorders>
              <w:top w:val="single" w:color="1A4A7A" w:sz="1"/>
              <w:left w:val="single" w:color="1A4A7A" w:sz="1"/>
              <w:bottom w:val="single" w:color="1A4A7A" w:sz="1"/>
              <w:right w:val="single" w:color="1A4A7A" w:sz="1"/>
            </w:tcBorders>
            <w:shd w:fill="0F2340" w:val="clear"/>
            <w:tcMar>
              <w:top w:type="dxa" w:w="80"/>
              <w:left w:type="dxa" w:w="120"/>
              <w:bottom w:type="dxa" w:w="80"/>
              <w:right w:type="dxa" w:w="120"/>
            </w:tcMar>
          </w:tcPr>
          <w:p>
            <w:pPr>
              <w:jc w:val="center"/>
            </w:pPr>
            <w:r>
              <w:rPr>
                <w:rFonts w:ascii="Arial" w:cs="Arial" w:eastAsia="Arial" w:hAnsi="Arial"/>
                <w:color w:val="FFD700"/>
                <w:sz w:val="21"/>
                <w:szCs w:val="21"/>
              </w:rPr>
              <w:t xml:space="preserve">20 px</w:t>
            </w:r>
          </w:p>
        </w:tc>
        <w:tc>
          <w:tcPr>
            <w:tcW w:type="dxa" w:w="6160"/>
            <w:tcBorders>
              <w:top w:val="single" w:color="1A4A7A" w:sz="1"/>
              <w:left w:val="single" w:color="1A4A7A" w:sz="1"/>
              <w:bottom w:val="single" w:color="1A4A7A" w:sz="1"/>
              <w:right w:val="single" w:color="1A4A7A" w:sz="1"/>
            </w:tcBorders>
            <w:shd w:fill="0F2340" w:val="clear"/>
            <w:tcMar>
              <w:top w:type="dxa" w:w="80"/>
              <w:left w:type="dxa" w:w="120"/>
              <w:bottom w:type="dxa" w:w="80"/>
              <w:right w:type="dxa" w:w="120"/>
            </w:tcMar>
          </w:tcPr>
          <w:p>
            <w:r>
              <w:rPr>
                <w:rFonts w:ascii="Arial" w:cs="Arial" w:eastAsia="Arial" w:hAnsi="Arial"/>
                <w:color w:val="CCDDEE"/>
                <w:sz w:val="21"/>
                <w:szCs w:val="21"/>
              </w:rPr>
              <w:t xml:space="preserve">Destroyed in one hit; spawned from comet splits</w:t>
            </w:r>
          </w:p>
        </w:tc>
      </w:tr>
      <w:tr>
        <w:tc>
          <w:tcPr>
            <w:tcW w:type="dxa" w:w="20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00BFFF"/>
                <w:sz w:val="21"/>
                <w:szCs w:val="21"/>
              </w:rPr>
              <w:t xml:space="preserve">Large</w:t>
            </w:r>
          </w:p>
        </w:tc>
        <w:tc>
          <w:tcPr>
            <w:tcW w:type="dxa" w:w="12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pPr>
              <w:jc w:val="center"/>
            </w:pPr>
            <w:r>
              <w:rPr>
                <w:rFonts w:ascii="Arial" w:cs="Arial" w:eastAsia="Arial" w:hAnsi="Arial"/>
                <w:color w:val="FFD700"/>
                <w:sz w:val="21"/>
                <w:szCs w:val="21"/>
              </w:rPr>
              <w:t xml:space="preserve">30 px</w:t>
            </w:r>
          </w:p>
        </w:tc>
        <w:tc>
          <w:tcPr>
            <w:tcW w:type="dxa" w:w="616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CCDDEE"/>
                <w:sz w:val="21"/>
                <w:szCs w:val="21"/>
              </w:rPr>
              <w:t xml:space="preserve">Common mid-wave threat; splits into smaller fragments</w:t>
            </w:r>
          </w:p>
        </w:tc>
      </w:tr>
      <w:tr>
        <w:tc>
          <w:tcPr>
            <w:tcW w:type="dxa" w:w="2000"/>
            <w:tcBorders>
              <w:top w:val="single" w:color="1A4A7A" w:sz="1"/>
              <w:left w:val="single" w:color="1A4A7A" w:sz="1"/>
              <w:bottom w:val="single" w:color="1A4A7A" w:sz="1"/>
              <w:right w:val="single" w:color="1A4A7A" w:sz="1"/>
            </w:tcBorders>
            <w:shd w:fill="0F2340" w:val="clear"/>
            <w:tcMar>
              <w:top w:type="dxa" w:w="80"/>
              <w:left w:type="dxa" w:w="120"/>
              <w:bottom w:type="dxa" w:w="80"/>
              <w:right w:type="dxa" w:w="120"/>
            </w:tcMar>
          </w:tcPr>
          <w:p>
            <w:r>
              <w:rPr>
                <w:rFonts w:ascii="Arial" w:cs="Arial" w:eastAsia="Arial" w:hAnsi="Arial"/>
                <w:color w:val="00BFFF"/>
                <w:sz w:val="21"/>
                <w:szCs w:val="21"/>
              </w:rPr>
              <w:t xml:space="preserve">Mega</w:t>
            </w:r>
          </w:p>
        </w:tc>
        <w:tc>
          <w:tcPr>
            <w:tcW w:type="dxa" w:w="1200"/>
            <w:tcBorders>
              <w:top w:val="single" w:color="1A4A7A" w:sz="1"/>
              <w:left w:val="single" w:color="1A4A7A" w:sz="1"/>
              <w:bottom w:val="single" w:color="1A4A7A" w:sz="1"/>
              <w:right w:val="single" w:color="1A4A7A" w:sz="1"/>
            </w:tcBorders>
            <w:shd w:fill="0F2340" w:val="clear"/>
            <w:tcMar>
              <w:top w:type="dxa" w:w="80"/>
              <w:left w:type="dxa" w:w="120"/>
              <w:bottom w:type="dxa" w:w="80"/>
              <w:right w:type="dxa" w:w="120"/>
            </w:tcMar>
          </w:tcPr>
          <w:p>
            <w:pPr>
              <w:jc w:val="center"/>
            </w:pPr>
            <w:r>
              <w:rPr>
                <w:rFonts w:ascii="Arial" w:cs="Arial" w:eastAsia="Arial" w:hAnsi="Arial"/>
                <w:color w:val="FFD700"/>
                <w:sz w:val="21"/>
                <w:szCs w:val="21"/>
              </w:rPr>
              <w:t xml:space="preserve">50 px</w:t>
            </w:r>
          </w:p>
        </w:tc>
        <w:tc>
          <w:tcPr>
            <w:tcW w:type="dxa" w:w="6160"/>
            <w:tcBorders>
              <w:top w:val="single" w:color="1A4A7A" w:sz="1"/>
              <w:left w:val="single" w:color="1A4A7A" w:sz="1"/>
              <w:bottom w:val="single" w:color="1A4A7A" w:sz="1"/>
              <w:right w:val="single" w:color="1A4A7A" w:sz="1"/>
            </w:tcBorders>
            <w:shd w:fill="0F2340" w:val="clear"/>
            <w:tcMar>
              <w:top w:type="dxa" w:w="80"/>
              <w:left w:type="dxa" w:w="120"/>
              <w:bottom w:type="dxa" w:w="80"/>
              <w:right w:type="dxa" w:w="120"/>
            </w:tcMar>
          </w:tcPr>
          <w:p>
            <w:r>
              <w:rPr>
                <w:rFonts w:ascii="Arial" w:cs="Arial" w:eastAsia="Arial" w:hAnsi="Arial"/>
                <w:color w:val="CCDDEE"/>
                <w:sz w:val="21"/>
                <w:szCs w:val="21"/>
              </w:rPr>
              <w:t xml:space="preserve">Most common spawn type; toughest standard comet</w:t>
            </w:r>
          </w:p>
        </w:tc>
      </w:tr>
      <w:tr>
        <w:tc>
          <w:tcPr>
            <w:tcW w:type="dxa" w:w="20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00BFFF"/>
                <w:sz w:val="21"/>
                <w:szCs w:val="21"/>
              </w:rPr>
              <w:t xml:space="preserve">Special</w:t>
            </w:r>
          </w:p>
        </w:tc>
        <w:tc>
          <w:tcPr>
            <w:tcW w:type="dxa" w:w="12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pPr>
              <w:jc w:val="center"/>
            </w:pPr>
            <w:r>
              <w:rPr>
                <w:rFonts w:ascii="Arial" w:cs="Arial" w:eastAsia="Arial" w:hAnsi="Arial"/>
                <w:color w:val="FFD700"/>
                <w:sz w:val="21"/>
                <w:szCs w:val="21"/>
              </w:rPr>
              <w:t xml:space="preserve">Varies</w:t>
            </w:r>
          </w:p>
        </w:tc>
        <w:tc>
          <w:tcPr>
            <w:tcW w:type="dxa" w:w="616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CCDDEE"/>
                <w:sz w:val="21"/>
                <w:szCs w:val="21"/>
              </w:rPr>
              <w:t xml:space="preserve">High-health variant; requires multiple hits</w:t>
            </w:r>
          </w:p>
        </w:tc>
      </w:tr>
    </w:tbl>
    <w:p>
      <w:pPr>
        <w:spacing w:before="0" w:after="200"/>
      </w:pPr>
    </w:p>
    <w:p>
      <w:pPr>
        <w:pStyle w:val="Heading2"/>
        <w:spacing w:before="240" w:after="120"/>
      </w:pPr>
      <w:r>
        <w:rPr>
          <w:rFonts w:ascii="Arial" w:cs="Arial" w:eastAsia="Arial" w:hAnsi="Arial"/>
          <w:b/>
          <w:bCs/>
          <w:color w:val="00CFFF"/>
          <w:sz w:val="28"/>
          <w:szCs w:val="28"/>
        </w:rPr>
        <w:t xml:space="preserve">Enemy Warships</w:t>
      </w:r>
    </w:p>
    <w:p>
      <w:pPr>
        <w:spacing w:before="80" w:after="80"/>
      </w:pPr>
      <w:r>
        <w:rPr>
          <w:rFonts w:ascii="Arial" w:cs="Arial" w:eastAsia="Arial" w:hAnsi="Arial"/>
          <w:color w:val="CCDDEE"/>
          <w:sz w:val="22"/>
          <w:szCs w:val="22"/>
        </w:rPr>
        <w:t xml:space="preserve">Alien fighter craft appear from wave 2 onward. They come in six types with escalating threat levels.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A4A7A" w:sz="1"/>
              <w:left w:val="single" w:color="1A4A7A" w:sz="1"/>
              <w:bottom w:val="single" w:color="1A4A7A" w:sz="1"/>
              <w:right w:val="single" w:color="1A4A7A"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2000"/>
            <w:tcBorders>
              <w:top w:val="single" w:color="1A4A7A" w:sz="1"/>
              <w:left w:val="single" w:color="1A4A7A" w:sz="1"/>
              <w:bottom w:val="single" w:color="1A4A7A" w:sz="1"/>
              <w:right w:val="single" w:color="1A4A7A"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Color / Class</w:t>
            </w:r>
          </w:p>
        </w:tc>
        <w:tc>
          <w:tcPr>
            <w:tcW w:type="dxa" w:w="5360"/>
            <w:tcBorders>
              <w:top w:val="single" w:color="1A4A7A" w:sz="1"/>
              <w:left w:val="single" w:color="1A4A7A" w:sz="1"/>
              <w:bottom w:val="single" w:color="1A4A7A" w:sz="1"/>
              <w:right w:val="single" w:color="1A4A7A"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Behavior</w:t>
            </w:r>
          </w:p>
        </w:tc>
      </w:tr>
      <w:tr>
        <w:tc>
          <w:tcPr>
            <w:tcW w:type="dxa" w:w="20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00BFFF"/>
                <w:sz w:val="20"/>
                <w:szCs w:val="20"/>
              </w:rPr>
              <w:t xml:space="preserve">Patrol (Type 0)</w:t>
            </w:r>
          </w:p>
        </w:tc>
        <w:tc>
          <w:tcPr>
            <w:tcW w:type="dxa" w:w="20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FFD700"/>
                <w:sz w:val="20"/>
                <w:szCs w:val="20"/>
              </w:rPr>
              <w:t xml:space="preserve">Blue</w:t>
            </w:r>
          </w:p>
        </w:tc>
        <w:tc>
          <w:tcPr>
            <w:tcW w:type="dxa" w:w="536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CCDDEE"/>
                <w:sz w:val="20"/>
                <w:szCs w:val="20"/>
              </w:rPr>
              <w:t xml:space="preserve">Flies sine-wave paths; fires occasionally; non-aggressive unless provoked</w:t>
            </w:r>
          </w:p>
        </w:tc>
      </w:tr>
      <w:tr>
        <w:tc>
          <w:tcPr>
            <w:tcW w:type="dxa" w:w="2000"/>
            <w:tcBorders>
              <w:top w:val="single" w:color="1A4A7A" w:sz="1"/>
              <w:left w:val="single" w:color="1A4A7A" w:sz="1"/>
              <w:bottom w:val="single" w:color="1A4A7A" w:sz="1"/>
              <w:right w:val="single" w:color="1A4A7A" w:sz="1"/>
            </w:tcBorders>
            <w:shd w:fill="0F2340" w:val="clear"/>
            <w:tcMar>
              <w:top w:type="dxa" w:w="80"/>
              <w:left w:type="dxa" w:w="120"/>
              <w:bottom w:type="dxa" w:w="80"/>
              <w:right w:type="dxa" w:w="120"/>
            </w:tcMar>
          </w:tcPr>
          <w:p>
            <w:r>
              <w:rPr>
                <w:rFonts w:ascii="Arial" w:cs="Arial" w:eastAsia="Arial" w:hAnsi="Arial"/>
                <w:color w:val="00BFFF"/>
                <w:sz w:val="20"/>
                <w:szCs w:val="20"/>
              </w:rPr>
              <w:t xml:space="preserve">Aggressive (Type 1)</w:t>
            </w:r>
          </w:p>
        </w:tc>
        <w:tc>
          <w:tcPr>
            <w:tcW w:type="dxa" w:w="2000"/>
            <w:tcBorders>
              <w:top w:val="single" w:color="1A4A7A" w:sz="1"/>
              <w:left w:val="single" w:color="1A4A7A" w:sz="1"/>
              <w:bottom w:val="single" w:color="1A4A7A" w:sz="1"/>
              <w:right w:val="single" w:color="1A4A7A" w:sz="1"/>
            </w:tcBorders>
            <w:shd w:fill="0F2340" w:val="clear"/>
            <w:tcMar>
              <w:top w:type="dxa" w:w="80"/>
              <w:left w:type="dxa" w:w="120"/>
              <w:bottom w:type="dxa" w:w="80"/>
              <w:right w:type="dxa" w:w="120"/>
            </w:tcMar>
          </w:tcPr>
          <w:p>
            <w:r>
              <w:rPr>
                <w:rFonts w:ascii="Arial" w:cs="Arial" w:eastAsia="Arial" w:hAnsi="Arial"/>
                <w:color w:val="FFD700"/>
                <w:sz w:val="20"/>
                <w:szCs w:val="20"/>
              </w:rPr>
              <w:t xml:space="preserve">Red</w:t>
            </w:r>
          </w:p>
        </w:tc>
        <w:tc>
          <w:tcPr>
            <w:tcW w:type="dxa" w:w="5360"/>
            <w:tcBorders>
              <w:top w:val="single" w:color="1A4A7A" w:sz="1"/>
              <w:left w:val="single" w:color="1A4A7A" w:sz="1"/>
              <w:bottom w:val="single" w:color="1A4A7A" w:sz="1"/>
              <w:right w:val="single" w:color="1A4A7A" w:sz="1"/>
            </w:tcBorders>
            <w:shd w:fill="0F2340" w:val="clear"/>
            <w:tcMar>
              <w:top w:type="dxa" w:w="80"/>
              <w:left w:type="dxa" w:w="120"/>
              <w:bottom w:type="dxa" w:w="80"/>
              <w:right w:type="dxa" w:w="120"/>
            </w:tcMar>
          </w:tcPr>
          <w:p>
            <w:r>
              <w:rPr>
                <w:rFonts w:ascii="Arial" w:cs="Arial" w:eastAsia="Arial" w:hAnsi="Arial"/>
                <w:color w:val="CCDDEE"/>
                <w:sz w:val="20"/>
                <w:szCs w:val="20"/>
              </w:rPr>
              <w:t xml:space="preserve">Actively hunts your ship; fires rapidly; high aggression</w:t>
            </w:r>
          </w:p>
        </w:tc>
      </w:tr>
      <w:tr>
        <w:tc>
          <w:tcPr>
            <w:tcW w:type="dxa" w:w="20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00BFFF"/>
                <w:sz w:val="20"/>
                <w:szCs w:val="20"/>
              </w:rPr>
              <w:t xml:space="preserve">Hunter (Type 2)</w:t>
            </w:r>
          </w:p>
        </w:tc>
        <w:tc>
          <w:tcPr>
            <w:tcW w:type="dxa" w:w="20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FFD700"/>
                <w:sz w:val="20"/>
                <w:szCs w:val="20"/>
              </w:rPr>
              <w:t xml:space="preserve">Green</w:t>
            </w:r>
          </w:p>
        </w:tc>
        <w:tc>
          <w:tcPr>
            <w:tcW w:type="dxa" w:w="536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CCDDEE"/>
                <w:sz w:val="20"/>
                <w:szCs w:val="20"/>
              </w:rPr>
              <w:t xml:space="preserve">Relentless pursuit; anticipates your movement; dangerous alone</w:t>
            </w:r>
          </w:p>
        </w:tc>
      </w:tr>
      <w:tr>
        <w:tc>
          <w:tcPr>
            <w:tcW w:type="dxa" w:w="2000"/>
            <w:tcBorders>
              <w:top w:val="single" w:color="1A4A7A" w:sz="1"/>
              <w:left w:val="single" w:color="1A4A7A" w:sz="1"/>
              <w:bottom w:val="single" w:color="1A4A7A" w:sz="1"/>
              <w:right w:val="single" w:color="1A4A7A" w:sz="1"/>
            </w:tcBorders>
            <w:shd w:fill="0F2340" w:val="clear"/>
            <w:tcMar>
              <w:top w:type="dxa" w:w="80"/>
              <w:left w:type="dxa" w:w="120"/>
              <w:bottom w:type="dxa" w:w="80"/>
              <w:right w:type="dxa" w:w="120"/>
            </w:tcMar>
          </w:tcPr>
          <w:p>
            <w:r>
              <w:rPr>
                <w:rFonts w:ascii="Arial" w:cs="Arial" w:eastAsia="Arial" w:hAnsi="Arial"/>
                <w:color w:val="00BFFF"/>
                <w:sz w:val="20"/>
                <w:szCs w:val="20"/>
              </w:rPr>
              <w:t xml:space="preserve">Sentinel (Type 3)</w:t>
            </w:r>
          </w:p>
        </w:tc>
        <w:tc>
          <w:tcPr>
            <w:tcW w:type="dxa" w:w="2000"/>
            <w:tcBorders>
              <w:top w:val="single" w:color="1A4A7A" w:sz="1"/>
              <w:left w:val="single" w:color="1A4A7A" w:sz="1"/>
              <w:bottom w:val="single" w:color="1A4A7A" w:sz="1"/>
              <w:right w:val="single" w:color="1A4A7A" w:sz="1"/>
            </w:tcBorders>
            <w:shd w:fill="0F2340" w:val="clear"/>
            <w:tcMar>
              <w:top w:type="dxa" w:w="80"/>
              <w:left w:type="dxa" w:w="120"/>
              <w:bottom w:type="dxa" w:w="80"/>
              <w:right w:type="dxa" w:w="120"/>
            </w:tcMar>
          </w:tcPr>
          <w:p>
            <w:r>
              <w:rPr>
                <w:rFonts w:ascii="Arial" w:cs="Arial" w:eastAsia="Arial" w:hAnsi="Arial"/>
                <w:color w:val="FFD700"/>
                <w:sz w:val="20"/>
                <w:szCs w:val="20"/>
              </w:rPr>
              <w:t xml:space="preserve">Purple</w:t>
            </w:r>
          </w:p>
        </w:tc>
        <w:tc>
          <w:tcPr>
            <w:tcW w:type="dxa" w:w="5360"/>
            <w:tcBorders>
              <w:top w:val="single" w:color="1A4A7A" w:sz="1"/>
              <w:left w:val="single" w:color="1A4A7A" w:sz="1"/>
              <w:bottom w:val="single" w:color="1A4A7A" w:sz="1"/>
              <w:right w:val="single" w:color="1A4A7A" w:sz="1"/>
            </w:tcBorders>
            <w:shd w:fill="0F2340" w:val="clear"/>
            <w:tcMar>
              <w:top w:type="dxa" w:w="80"/>
              <w:left w:type="dxa" w:w="120"/>
              <w:bottom w:type="dxa" w:w="80"/>
              <w:right w:type="dxa" w:w="120"/>
            </w:tcMar>
          </w:tcPr>
          <w:p>
            <w:r>
              <w:rPr>
                <w:rFonts w:ascii="Arial" w:cs="Arial" w:eastAsia="Arial" w:hAnsi="Arial"/>
                <w:color w:val="CCDDEE"/>
                <w:sz w:val="20"/>
                <w:szCs w:val="20"/>
              </w:rPr>
              <w:t xml:space="preserve">Spawns in formations of 1–3; coordinated firing patterns; shields</w:t>
            </w:r>
          </w:p>
        </w:tc>
      </w:tr>
      <w:tr>
        <w:tc>
          <w:tcPr>
            <w:tcW w:type="dxa" w:w="20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00BFFF"/>
                <w:sz w:val="20"/>
                <w:szCs w:val="20"/>
              </w:rPr>
              <w:t xml:space="preserve">Brown Coat (Type 4)</w:t>
            </w:r>
          </w:p>
        </w:tc>
        <w:tc>
          <w:tcPr>
            <w:tcW w:type="dxa" w:w="20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FFD700"/>
                <w:sz w:val="20"/>
                <w:szCs w:val="20"/>
              </w:rPr>
              <w:t xml:space="preserve">Elite Blue</w:t>
            </w:r>
          </w:p>
        </w:tc>
        <w:tc>
          <w:tcPr>
            <w:tcW w:type="dxa" w:w="536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CCDDEE"/>
                <w:sz w:val="20"/>
                <w:szCs w:val="20"/>
              </w:rPr>
              <w:t xml:space="preserve">Burst fires omnidirectional shots when you get too close; proximity trigger</w:t>
            </w:r>
          </w:p>
        </w:tc>
      </w:tr>
      <w:tr>
        <w:tc>
          <w:tcPr>
            <w:tcW w:type="dxa" w:w="2000"/>
            <w:tcBorders>
              <w:top w:val="single" w:color="1A4A7A" w:sz="1"/>
              <w:left w:val="single" w:color="1A4A7A" w:sz="1"/>
              <w:bottom w:val="single" w:color="1A4A7A" w:sz="1"/>
              <w:right w:val="single" w:color="1A4A7A" w:sz="1"/>
            </w:tcBorders>
            <w:shd w:fill="0F2340" w:val="clear"/>
            <w:tcMar>
              <w:top w:type="dxa" w:w="80"/>
              <w:left w:type="dxa" w:w="120"/>
              <w:bottom w:type="dxa" w:w="80"/>
              <w:right w:type="dxa" w:w="120"/>
            </w:tcMar>
          </w:tcPr>
          <w:p>
            <w:r>
              <w:rPr>
                <w:rFonts w:ascii="Arial" w:cs="Arial" w:eastAsia="Arial" w:hAnsi="Arial"/>
                <w:color w:val="00BFFF"/>
                <w:sz w:val="20"/>
                <w:szCs w:val="20"/>
              </w:rPr>
              <w:t xml:space="preserve">Juggernaut (Type 5)</w:t>
            </w:r>
          </w:p>
        </w:tc>
        <w:tc>
          <w:tcPr>
            <w:tcW w:type="dxa" w:w="2000"/>
            <w:tcBorders>
              <w:top w:val="single" w:color="1A4A7A" w:sz="1"/>
              <w:left w:val="single" w:color="1A4A7A" w:sz="1"/>
              <w:bottom w:val="single" w:color="1A4A7A" w:sz="1"/>
              <w:right w:val="single" w:color="1A4A7A" w:sz="1"/>
            </w:tcBorders>
            <w:shd w:fill="0F2340" w:val="clear"/>
            <w:tcMar>
              <w:top w:type="dxa" w:w="80"/>
              <w:left w:type="dxa" w:w="120"/>
              <w:bottom w:type="dxa" w:w="80"/>
              <w:right w:type="dxa" w:w="120"/>
            </w:tcMar>
          </w:tcPr>
          <w:p>
            <w:r>
              <w:rPr>
                <w:rFonts w:ascii="Arial" w:cs="Arial" w:eastAsia="Arial" w:hAnsi="Arial"/>
                <w:color w:val="FFD700"/>
                <w:sz w:val="20"/>
                <w:szCs w:val="20"/>
              </w:rPr>
              <w:t xml:space="preserve">Gold</w:t>
            </w:r>
          </w:p>
        </w:tc>
        <w:tc>
          <w:tcPr>
            <w:tcW w:type="dxa" w:w="5360"/>
            <w:tcBorders>
              <w:top w:val="single" w:color="1A4A7A" w:sz="1"/>
              <w:left w:val="single" w:color="1A4A7A" w:sz="1"/>
              <w:bottom w:val="single" w:color="1A4A7A" w:sz="1"/>
              <w:right w:val="single" w:color="1A4A7A" w:sz="1"/>
            </w:tcBorders>
            <w:shd w:fill="0F2340" w:val="clear"/>
            <w:tcMar>
              <w:top w:type="dxa" w:w="80"/>
              <w:left w:type="dxa" w:w="120"/>
              <w:bottom w:type="dxa" w:w="80"/>
              <w:right w:type="dxa" w:w="120"/>
            </w:tcMar>
          </w:tcPr>
          <w:p>
            <w:r>
              <w:rPr>
                <w:rFonts w:ascii="Arial" w:cs="Arial" w:eastAsia="Arial" w:hAnsi="Arial"/>
                <w:color w:val="CCDDEE"/>
                <w:sz w:val="20"/>
                <w:szCs w:val="20"/>
              </w:rPr>
              <w:t xml:space="preserve">Massive, slow-moving; very high health and shields; 10% chance per wave</w:t>
            </w:r>
          </w:p>
        </w:tc>
      </w:tr>
    </w:tbl>
    <w:p>
      <w:pPr>
        <w:spacing w:before="0" w:after="200"/>
      </w:pPr>
    </w:p>
    <w:p>
      <w:pPr>
        <w:pStyle w:val="Heading2"/>
        <w:spacing w:before="240" w:after="120"/>
      </w:pPr>
      <w:r>
        <w:rPr>
          <w:rFonts w:ascii="Arial" w:cs="Arial" w:eastAsia="Arial" w:hAnsi="Arial"/>
          <w:b/>
          <w:bCs/>
          <w:color w:val="00CFFF"/>
          <w:sz w:val="28"/>
          <w:szCs w:val="28"/>
        </w:rPr>
        <w:t xml:space="preserve">UFOs (Flying Saucers)</w:t>
      </w:r>
    </w:p>
    <w:p>
      <w:pPr>
        <w:spacing w:before="80" w:after="80"/>
      </w:pPr>
      <w:r>
        <w:rPr>
          <w:rFonts w:ascii="Arial" w:cs="Arial" w:eastAsia="Arial" w:hAnsi="Arial"/>
          <w:color w:val="CCDDEE"/>
          <w:sz w:val="22"/>
          <w:szCs w:val="22"/>
        </w:rPr>
        <w:t xml:space="preserve">Classic flying saucers traverse the screen horizontally, entering from the left or right edge at a random height. They fire at your ship while crossing and disappear when they exit the opposite side. UFOs have 3–5 hit points. Up to two can be active simultaneously.</w:t>
      </w:r>
    </w:p>
    <w:p>
      <w:pPr>
        <w:pStyle w:val="ListParagraph"/>
        <w:numPr>
          <w:ilvl w:val="0"/>
          <w:numId w:val="2"/>
        </w:numPr>
        <w:spacing w:before="60" w:after="60"/>
      </w:pPr>
      <w:r>
        <w:rPr>
          <w:rFonts w:ascii="Arial" w:cs="Arial" w:eastAsia="Arial" w:hAnsi="Arial"/>
          <w:color w:val="CCDDEE"/>
          <w:sz w:val="22"/>
          <w:szCs w:val="22"/>
        </w:rPr>
        <w:t xml:space="preserve">UFOs spawn every 20–40 seconds during normal waves.</w:t>
      </w:r>
    </w:p>
    <w:p>
      <w:pPr>
        <w:pStyle w:val="ListParagraph"/>
        <w:numPr>
          <w:ilvl w:val="0"/>
          <w:numId w:val="2"/>
        </w:numPr>
        <w:spacing w:before="60" w:after="60"/>
      </w:pPr>
      <w:r>
        <w:rPr>
          <w:rFonts w:ascii="Arial" w:cs="Arial" w:eastAsia="Arial" w:hAnsi="Arial"/>
          <w:color w:val="CCDDEE"/>
          <w:sz w:val="22"/>
          <w:szCs w:val="22"/>
        </w:rPr>
        <w:t xml:space="preserve">They collide with comets — use this to your advantage!</w:t>
      </w:r>
    </w:p>
    <w:p>
      <w:pPr>
        <w:pStyle w:val="ListParagraph"/>
        <w:numPr>
          <w:ilvl w:val="0"/>
          <w:numId w:val="2"/>
        </w:numPr>
        <w:spacing w:before="60" w:after="60"/>
      </w:pPr>
      <w:r>
        <w:rPr>
          <w:rFonts w:ascii="Arial" w:cs="Arial" w:eastAsia="Arial" w:hAnsi="Arial"/>
          <w:color w:val="CCDDEE"/>
          <w:sz w:val="22"/>
          <w:szCs w:val="22"/>
        </w:rPr>
        <w:t xml:space="preserve">Enemy bullets can destroy UFOs, setting them against each other.</w:t>
      </w:r>
    </w:p>
    <w:p>
      <w:r>
        <w:br w:type="page"/>
      </w:r>
    </w:p>
    <w:p>
      <w:pPr>
        <w:pStyle w:val="Heading1"/>
        <w:pBdr>
          <w:bottom w:val="single" w:color="00BFFF" w:sz="8" w:space="6"/>
        </w:pBdr>
        <w:spacing w:before="360" w:after="180"/>
      </w:pPr>
      <w:r>
        <w:rPr>
          <w:rFonts w:ascii="Arial" w:cs="Arial" w:eastAsia="Arial" w:hAnsi="Arial"/>
          <w:b/>
          <w:bCs/>
          <w:color w:val="00BFFF"/>
          <w:sz w:val="36"/>
          <w:szCs w:val="36"/>
        </w:rPr>
        <w:t xml:space="preserve">8. Boss Encounters</w:t>
      </w:r>
    </w:p>
    <w:p>
      <w:pPr>
        <w:spacing w:before="80" w:after="80"/>
      </w:pPr>
      <w:r>
        <w:rPr>
          <w:rFonts w:ascii="Arial" w:cs="Arial" w:eastAsia="Arial" w:hAnsi="Arial"/>
          <w:color w:val="CCDDEE"/>
          <w:sz w:val="22"/>
          <w:szCs w:val="22"/>
        </w:rPr>
        <w:t xml:space="preserve">Every 5th wave a boss spawns alongside a small wave of comets. Bosses have large health pools, phase-based attack escalation, regenerating or breakable shields, and dramatic death explosions. The wave does not end until the boss is defeated.</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1A4A7A" w:sz="1"/>
              <w:left w:val="single" w:color="1A4A7A" w:sz="1"/>
              <w:bottom w:val="single" w:color="1A4A7A" w:sz="1"/>
              <w:right w:val="single" w:color="1A4A7A"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Boss</w:t>
            </w:r>
          </w:p>
        </w:tc>
        <w:tc>
          <w:tcPr>
            <w:tcW w:type="dxa" w:w="1200"/>
            <w:tcBorders>
              <w:top w:val="single" w:color="1A4A7A" w:sz="1"/>
              <w:left w:val="single" w:color="1A4A7A" w:sz="1"/>
              <w:bottom w:val="single" w:color="1A4A7A" w:sz="1"/>
              <w:right w:val="single" w:color="1A4A7A"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First Wave</w:t>
            </w:r>
          </w:p>
        </w:tc>
        <w:tc>
          <w:tcPr>
            <w:tcW w:type="dxa" w:w="5960"/>
            <w:tcBorders>
              <w:top w:val="single" w:color="1A4A7A" w:sz="1"/>
              <w:left w:val="single" w:color="1A4A7A" w:sz="1"/>
              <w:bottom w:val="single" w:color="1A4A7A" w:sz="1"/>
              <w:right w:val="single" w:color="1A4A7A"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Overview</w:t>
            </w:r>
          </w:p>
        </w:tc>
      </w:tr>
      <w:tr>
        <w:tc>
          <w:tcPr>
            <w:tcW w:type="dxa" w:w="22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b/>
                <w:bCs/>
                <w:color w:val="00BFFF"/>
                <w:sz w:val="20"/>
                <w:szCs w:val="20"/>
              </w:rPr>
              <w:t xml:space="preserve">Death Star</w:t>
            </w:r>
          </w:p>
        </w:tc>
        <w:tc>
          <w:tcPr>
            <w:tcW w:type="dxa" w:w="12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vAlign w:val="center"/>
          </w:tcPr>
          <w:p>
            <w:pPr>
              <w:jc w:val="center"/>
            </w:pPr>
            <w:r>
              <w:rPr>
                <w:rFonts w:ascii="Arial" w:cs="Arial" w:eastAsia="Arial" w:hAnsi="Arial"/>
                <w:b/>
                <w:bCs/>
                <w:color w:val="FFD700"/>
                <w:sz w:val="20"/>
                <w:szCs w:val="20"/>
              </w:rPr>
              <w:t xml:space="preserve">5</w:t>
            </w:r>
          </w:p>
        </w:tc>
        <w:tc>
          <w:tcPr>
            <w:tcW w:type="dxa" w:w="596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CCDDEE"/>
                <w:sz w:val="20"/>
                <w:szCs w:val="20"/>
              </w:rPr>
              <w:t xml:space="preserve">The classic first boss. Three phases — normal, shielded, and enraged. Fires rotating beam patterns. Shield regenerates in phase 1. Enraged phase increases fire rate dramatically.</w:t>
            </w:r>
          </w:p>
        </w:tc>
      </w:tr>
      <w:tr>
        <w:tc>
          <w:tcPr>
            <w:tcW w:type="dxa" w:w="22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b/>
                <w:bCs/>
                <w:color w:val="FF44AA"/>
                <w:sz w:val="20"/>
                <w:szCs w:val="20"/>
              </w:rPr>
              <w:t xml:space="preserve">Spawn Queen</w:t>
            </w:r>
          </w:p>
        </w:tc>
        <w:tc>
          <w:tcPr>
            <w:tcW w:type="dxa" w:w="12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vAlign w:val="center"/>
          </w:tcPr>
          <w:p>
            <w:pPr>
              <w:jc w:val="center"/>
            </w:pPr>
            <w:r>
              <w:rPr>
                <w:rFonts w:ascii="Arial" w:cs="Arial" w:eastAsia="Arial" w:hAnsi="Arial"/>
                <w:b/>
                <w:bCs/>
                <w:color w:val="FFD700"/>
                <w:sz w:val="20"/>
                <w:szCs w:val="20"/>
              </w:rPr>
              <w:t xml:space="preserve">10</w:t>
            </w:r>
          </w:p>
        </w:tc>
        <w:tc>
          <w:tcPr>
            <w:tcW w:type="dxa" w:w="596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CCDDEE"/>
                <w:sz w:val="20"/>
                <w:szCs w:val="20"/>
              </w:rPr>
              <w:t xml:space="preserve">Mothership that continuously spawns Red and Sentinel ships. Three phases: Recruitment (spawns helpers), Aggression (direct attacks), Desperation (rapid spawning + heavy fire). Destroy the queen to stop the reinforcements.</w:t>
            </w:r>
          </w:p>
        </w:tc>
      </w:tr>
      <w:tr>
        <w:tc>
          <w:tcPr>
            <w:tcW w:type="dxa" w:w="22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b/>
                <w:bCs/>
                <w:color w:val="00CFFF"/>
                <w:sz w:val="20"/>
                <w:szCs w:val="20"/>
              </w:rPr>
              <w:t xml:space="preserve">Void Nexus</w:t>
            </w:r>
          </w:p>
        </w:tc>
        <w:tc>
          <w:tcPr>
            <w:tcW w:type="dxa" w:w="12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vAlign w:val="center"/>
          </w:tcPr>
          <w:p>
            <w:pPr>
              <w:jc w:val="center"/>
            </w:pPr>
            <w:r>
              <w:rPr>
                <w:rFonts w:ascii="Arial" w:cs="Arial" w:eastAsia="Arial" w:hAnsi="Arial"/>
                <w:b/>
                <w:bCs/>
                <w:color w:val="FFD700"/>
                <w:sz w:val="20"/>
                <w:szCs w:val="20"/>
              </w:rPr>
              <w:t xml:space="preserve">15</w:t>
            </w:r>
          </w:p>
        </w:tc>
        <w:tc>
          <w:tcPr>
            <w:tcW w:type="dxa" w:w="596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CCDDEE"/>
                <w:sz w:val="20"/>
                <w:szCs w:val="20"/>
              </w:rPr>
              <w:t xml:space="preserve">Fracturing entity. Can split into up to four independent fragments. Each fragment fires and must be destroyed separately. Fragments attempt to reunite over time — burst them down before they merge.</w:t>
            </w:r>
          </w:p>
        </w:tc>
      </w:tr>
      <w:tr>
        <w:tc>
          <w:tcPr>
            <w:tcW w:type="dxa" w:w="22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b/>
                <w:bCs/>
                <w:color w:val="FF8800"/>
                <w:sz w:val="20"/>
                <w:szCs w:val="20"/>
              </w:rPr>
              <w:t xml:space="preserve">The Harbinger</w:t>
            </w:r>
          </w:p>
        </w:tc>
        <w:tc>
          <w:tcPr>
            <w:tcW w:type="dxa" w:w="12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vAlign w:val="center"/>
          </w:tcPr>
          <w:p>
            <w:pPr>
              <w:jc w:val="center"/>
            </w:pPr>
            <w:r>
              <w:rPr>
                <w:rFonts w:ascii="Arial" w:cs="Arial" w:eastAsia="Arial" w:hAnsi="Arial"/>
                <w:b/>
                <w:bCs/>
                <w:color w:val="FFD700"/>
                <w:sz w:val="20"/>
                <w:szCs w:val="20"/>
              </w:rPr>
              <w:t xml:space="preserve">20</w:t>
            </w:r>
          </w:p>
        </w:tc>
        <w:tc>
          <w:tcPr>
            <w:tcW w:type="dxa" w:w="596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CCDDEE"/>
                <w:sz w:val="20"/>
                <w:szCs w:val="20"/>
              </w:rPr>
              <w:t xml:space="preserve">Orbital laser boss. Fires a rotating laser beam that sweeps the arena. Drops bouncing proxy bombs. Gravity well pulls your bullets toward it. Multi-phase with escalating laser speed.</w:t>
            </w:r>
          </w:p>
        </w:tc>
      </w:tr>
      <w:tr>
        <w:tc>
          <w:tcPr>
            <w:tcW w:type="dxa" w:w="22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b/>
                <w:bCs/>
                <w:color w:val="AA44FF"/>
                <w:sz w:val="20"/>
                <w:szCs w:val="20"/>
              </w:rPr>
              <w:t xml:space="preserve">Star Vortex</w:t>
            </w:r>
          </w:p>
        </w:tc>
        <w:tc>
          <w:tcPr>
            <w:tcW w:type="dxa" w:w="12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vAlign w:val="center"/>
          </w:tcPr>
          <w:p>
            <w:pPr>
              <w:jc w:val="center"/>
            </w:pPr>
            <w:r>
              <w:rPr>
                <w:rFonts w:ascii="Arial" w:cs="Arial" w:eastAsia="Arial" w:hAnsi="Arial"/>
                <w:b/>
                <w:bCs/>
                <w:color w:val="FFD700"/>
                <w:sz w:val="20"/>
                <w:szCs w:val="20"/>
              </w:rPr>
              <w:t xml:space="preserve">25</w:t>
            </w:r>
          </w:p>
        </w:tc>
        <w:tc>
          <w:tcPr>
            <w:tcW w:type="dxa" w:w="596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CCDDEE"/>
                <w:sz w:val="20"/>
                <w:szCs w:val="20"/>
              </w:rPr>
              <w:t xml:space="preserve">Absorbs comets to heal. Fires homing missiles. Spawns Juggernaut allies. Can trigger a final vortex explosion on death that clears the screen — but damages you too if too close.</w:t>
            </w:r>
          </w:p>
        </w:tc>
      </w:tr>
      <w:tr>
        <w:tc>
          <w:tcPr>
            <w:tcW w:type="dxa" w:w="22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b/>
                <w:bCs/>
                <w:color w:val="FF4444"/>
                <w:sz w:val="20"/>
                <w:szCs w:val="20"/>
              </w:rPr>
              <w:t xml:space="preserve">The Singularity</w:t>
            </w:r>
          </w:p>
        </w:tc>
        <w:tc>
          <w:tcPr>
            <w:tcW w:type="dxa" w:w="12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vAlign w:val="center"/>
          </w:tcPr>
          <w:p>
            <w:pPr>
              <w:jc w:val="center"/>
            </w:pPr>
            <w:r>
              <w:rPr>
                <w:rFonts w:ascii="Arial" w:cs="Arial" w:eastAsia="Arial" w:hAnsi="Arial"/>
                <w:b/>
                <w:bCs/>
                <w:color w:val="FFD700"/>
                <w:sz w:val="20"/>
                <w:szCs w:val="20"/>
              </w:rPr>
              <w:t xml:space="preserve">30</w:t>
            </w:r>
          </w:p>
        </w:tc>
        <w:tc>
          <w:tcPr>
            <w:tcW w:type="dxa" w:w="596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CCDDEE"/>
                <w:sz w:val="20"/>
                <w:szCs w:val="20"/>
              </w:rPr>
              <w:t xml:space="preserve">The ultimate threat. Expanding gravity well pulls bullets and your ship. Growing void radius makes safe positioning harder each phase. Requires sustained damage output to overcome its gravitational defenses.</w:t>
            </w:r>
          </w:p>
        </w:tc>
      </w:tr>
    </w:tbl>
    <w:p>
      <w:pPr>
        <w:spacing w:before="0" w:after="200"/>
      </w:pPr>
    </w:p>
    <w:p>
      <w:pPr>
        <w:pStyle w:val="Heading2"/>
        <w:spacing w:before="240" w:after="120"/>
      </w:pPr>
      <w:r>
        <w:rPr>
          <w:rFonts w:ascii="Arial" w:cs="Arial" w:eastAsia="Arial" w:hAnsi="Arial"/>
          <w:b/>
          <w:bCs/>
          <w:color w:val="00CFFF"/>
          <w:sz w:val="28"/>
          <w:szCs w:val="28"/>
        </w:rPr>
        <w:t xml:space="preserve">Shield System</w:t>
      </w:r>
    </w:p>
    <w:p>
      <w:pPr>
        <w:spacing w:before="80" w:after="80"/>
      </w:pPr>
      <w:r>
        <w:rPr>
          <w:rFonts w:ascii="Arial" w:cs="Arial" w:eastAsia="Arial" w:hAnsi="Arial"/>
          <w:color w:val="CCDDEE"/>
          <w:sz w:val="22"/>
          <w:szCs w:val="22"/>
        </w:rPr>
        <w:t xml:space="preserve">Most bosses (and some elite enemy ships) have shields. Shields absorb damage before health is depleted. A visual impact flash shows where the shield was hit. Some shields regenerate between phases — keep pressure on!</w:t>
      </w:r>
    </w:p>
    <w:p>
      <w:pPr>
        <w:pStyle w:val="ListParagraph"/>
        <w:numPr>
          <w:ilvl w:val="0"/>
          <w:numId w:val="2"/>
        </w:numPr>
        <w:spacing w:before="60" w:after="60"/>
      </w:pPr>
      <w:r>
        <w:rPr>
          <w:rFonts w:ascii="Arial" w:cs="Arial" w:eastAsia="Arial" w:hAnsi="Arial"/>
          <w:color w:val="CCDDEE"/>
          <w:sz w:val="22"/>
          <w:szCs w:val="22"/>
        </w:rPr>
        <w:t xml:space="preserve">Bombs bypass standard shield logic — ideal for shielded bosses.</w:t>
      </w:r>
    </w:p>
    <w:p>
      <w:pPr>
        <w:pStyle w:val="ListParagraph"/>
        <w:numPr>
          <w:ilvl w:val="0"/>
          <w:numId w:val="2"/>
        </w:numPr>
        <w:spacing w:before="60" w:after="60"/>
      </w:pPr>
      <w:r>
        <w:rPr>
          <w:rFonts w:ascii="Arial" w:cs="Arial" w:eastAsia="Arial" w:hAnsi="Arial"/>
          <w:color w:val="CCDDEE"/>
          <w:sz w:val="22"/>
          <w:szCs w:val="22"/>
        </w:rPr>
        <w:t xml:space="preserve">Missiles deal full damage to shields and health alike.</w:t>
      </w:r>
    </w:p>
    <w:p>
      <w:pPr>
        <w:pStyle w:val="ListParagraph"/>
        <w:numPr>
          <w:ilvl w:val="0"/>
          <w:numId w:val="2"/>
        </w:numPr>
        <w:spacing w:before="60" w:after="60"/>
      </w:pPr>
      <w:r>
        <w:rPr>
          <w:rFonts w:ascii="Arial" w:cs="Arial" w:eastAsia="Arial" w:hAnsi="Arial"/>
          <w:color w:val="CCDDEE"/>
          <w:sz w:val="22"/>
          <w:szCs w:val="22"/>
        </w:rPr>
        <w:t xml:space="preserve">Omnidirectional fire is excellent for sustained DPS on slowly moving bosses.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1"/>
              <w:left w:val="single" w:color="1A4A7A" w:sz="1"/>
              <w:bottom w:val="single" w:color="1A4A7A" w:sz="1"/>
              <w:right w:val="single" w:color="1A4A7A" w:sz="1"/>
            </w:tcBorders>
            <w:shd w:fill="1A3A6B" w:val="clear"/>
            <w:tcMar>
              <w:top w:type="dxa" w:w="80"/>
              <w:left w:type="dxa" w:w="200"/>
              <w:bottom w:type="dxa" w:w="80"/>
              <w:right w:type="dxa" w:w="200"/>
            </w:tcMar>
          </w:tcPr>
          <w:p>
            <w:r>
              <w:rPr>
                <w:rFonts w:ascii="Arial" w:cs="Arial" w:eastAsia="Arial" w:hAnsi="Arial"/>
                <w:b/>
                <w:bCs/>
                <w:color w:val="00BFFF"/>
                <w:sz w:val="24"/>
                <w:szCs w:val="24"/>
              </w:rPr>
              <w:t xml:space="preserve">☠  Boss Tip</w:t>
            </w:r>
          </w:p>
        </w:tc>
      </w:tr>
      <w:tr>
        <w:tc>
          <w:tcPr>
            <w:tcW w:type="dxa" w:w="9360"/>
            <w:tcBorders>
              <w:top w:val="single" w:color="1A4A7A" w:sz="1"/>
              <w:left w:val="single" w:color="1A4A7A" w:sz="1"/>
              <w:bottom w:val="single" w:color="1A4A7A" w:sz="1"/>
              <w:right w:val="single" w:color="1A4A7A" w:sz="1"/>
            </w:tcBorders>
            <w:shd w:fill="0D1F3C" w:val="clear"/>
            <w:tcMar>
              <w:top w:type="dxa" w:w="60"/>
              <w:left w:type="dxa" w:w="200"/>
              <w:bottom w:type="dxa" w:w="60"/>
              <w:right w:type="dxa" w:w="200"/>
            </w:tcMar>
          </w:tcPr>
          <w:p>
            <w:r>
              <w:rPr>
                <w:rFonts w:ascii="Arial" w:cs="Arial" w:eastAsia="Arial" w:hAnsi="Arial"/>
                <w:color w:val="CCDDEE"/>
                <w:sz w:val="21"/>
                <w:szCs w:val="21"/>
              </w:rPr>
              <w:t xml:space="preserve">Watch for the warning text at the top of the screen when a boss wave begins.</w:t>
            </w:r>
          </w:p>
        </w:tc>
      </w:tr>
      <w:tr>
        <w:tc>
          <w:tcPr>
            <w:tcW w:type="dxa" w:w="9360"/>
            <w:tcBorders>
              <w:top w:val="single" w:color="1A4A7A" w:sz="1"/>
              <w:left w:val="single" w:color="1A4A7A" w:sz="1"/>
              <w:bottom w:val="single" w:color="1A4A7A" w:sz="1"/>
              <w:right w:val="single" w:color="1A4A7A" w:sz="1"/>
            </w:tcBorders>
            <w:shd w:fill="0D1F3C" w:val="clear"/>
            <w:tcMar>
              <w:top w:type="dxa" w:w="60"/>
              <w:left w:type="dxa" w:w="200"/>
              <w:bottom w:type="dxa" w:w="60"/>
              <w:right w:type="dxa" w:w="200"/>
            </w:tcMar>
          </w:tcPr>
          <w:p>
            <w:r>
              <w:rPr>
                <w:rFonts w:ascii="Arial" w:cs="Arial" w:eastAsia="Arial" w:hAnsi="Arial"/>
                <w:color w:val="CCDDEE"/>
                <w:sz w:val="21"/>
                <w:szCs w:val="21"/>
              </w:rPr>
              <w:t xml:space="preserve">Each boss has a unique color-coded explosion when defeated — and the game celebrates</w:t>
            </w:r>
          </w:p>
        </w:tc>
      </w:tr>
      <w:tr>
        <w:tc>
          <w:tcPr>
            <w:tcW w:type="dxa" w:w="9360"/>
            <w:tcBorders>
              <w:top w:val="single" w:color="1A4A7A" w:sz="1"/>
              <w:left w:val="single" w:color="1A4A7A" w:sz="1"/>
              <w:bottom w:val="single" w:color="1A4A7A" w:sz="1"/>
              <w:right w:val="single" w:color="1A4A7A" w:sz="1"/>
            </w:tcBorders>
            <w:shd w:fill="0D1F3C" w:val="clear"/>
            <w:tcMar>
              <w:top w:type="dxa" w:w="60"/>
              <w:left w:type="dxa" w:w="200"/>
              <w:bottom w:type="dxa" w:w="60"/>
              <w:right w:type="dxa" w:w="200"/>
            </w:tcMar>
          </w:tcPr>
          <w:p>
            <w:r>
              <w:rPr>
                <w:rFonts w:ascii="Arial" w:cs="Arial" w:eastAsia="Arial" w:hAnsi="Arial"/>
                <w:color w:val="CCDDEE"/>
                <w:sz w:val="21"/>
                <w:szCs w:val="21"/>
              </w:rPr>
              <w:t xml:space="preserve">with a haptic crescendo if you're using a DualSense controller.</w:t>
            </w:r>
          </w:p>
        </w:tc>
      </w:tr>
    </w:tbl>
    <w:p>
      <w:r>
        <w:br w:type="page"/>
      </w:r>
    </w:p>
    <w:p>
      <w:pPr>
        <w:pStyle w:val="Heading1"/>
        <w:pBdr>
          <w:bottom w:val="single" w:color="00BFFF" w:sz="8" w:space="6"/>
        </w:pBdr>
        <w:spacing w:before="360" w:after="180"/>
      </w:pPr>
      <w:r>
        <w:rPr>
          <w:rFonts w:ascii="Arial" w:cs="Arial" w:eastAsia="Arial" w:hAnsi="Arial"/>
          <w:b/>
          <w:bCs/>
          <w:color w:val="00BFFF"/>
          <w:sz w:val="36"/>
          <w:szCs w:val="36"/>
        </w:rPr>
        <w:t xml:space="preserve">9. Power-Ups &amp; Pickups</w:t>
      </w:r>
    </w:p>
    <w:p>
      <w:pPr>
        <w:spacing w:before="80" w:after="80"/>
      </w:pPr>
      <w:r>
        <w:rPr>
          <w:rFonts w:ascii="Arial" w:cs="Arial" w:eastAsia="Arial" w:hAnsi="Arial"/>
          <w:color w:val="CCDDEE"/>
          <w:sz w:val="22"/>
          <w:szCs w:val="22"/>
        </w:rPr>
        <w:t xml:space="preserve">Pickups drift slowly around the playfield and disappear after several seconds. Fly into them to collect.</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1A4A7A" w:sz="1"/>
              <w:left w:val="single" w:color="1A4A7A" w:sz="1"/>
              <w:bottom w:val="single" w:color="1A4A7A" w:sz="1"/>
              <w:right w:val="single" w:color="1A4A7A"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Pickup</w:t>
            </w:r>
          </w:p>
        </w:tc>
        <w:tc>
          <w:tcPr>
            <w:tcW w:type="dxa" w:w="2000"/>
            <w:tcBorders>
              <w:top w:val="single" w:color="1A4A7A" w:sz="1"/>
              <w:left w:val="single" w:color="1A4A7A" w:sz="1"/>
              <w:bottom w:val="single" w:color="1A4A7A" w:sz="1"/>
              <w:right w:val="single" w:color="1A4A7A"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Duration on Screen</w:t>
            </w:r>
          </w:p>
        </w:tc>
        <w:tc>
          <w:tcPr>
            <w:tcW w:type="dxa" w:w="5160"/>
            <w:tcBorders>
              <w:top w:val="single" w:color="1A4A7A" w:sz="1"/>
              <w:left w:val="single" w:color="1A4A7A" w:sz="1"/>
              <w:bottom w:val="single" w:color="1A4A7A" w:sz="1"/>
              <w:right w:val="single" w:color="1A4A7A"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Effect</w:t>
            </w:r>
          </w:p>
        </w:tc>
      </w:tr>
      <w:tr>
        <w:tc>
          <w:tcPr>
            <w:tcW w:type="dxa" w:w="22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b/>
                <w:bCs/>
                <w:color w:val="FFD700"/>
                <w:sz w:val="21"/>
                <w:szCs w:val="21"/>
              </w:rPr>
              <w:t xml:space="preserve">Life Canister</w:t>
            </w:r>
          </w:p>
        </w:tc>
        <w:tc>
          <w:tcPr>
            <w:tcW w:type="dxa" w:w="20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pPr>
              <w:jc w:val="center"/>
            </w:pPr>
            <w:r>
              <w:rPr>
                <w:rFonts w:ascii="Arial" w:cs="Arial" w:eastAsia="Arial" w:hAnsi="Arial"/>
                <w:color w:val="8899AA"/>
                <w:sz w:val="21"/>
                <w:szCs w:val="21"/>
              </w:rPr>
              <w:t xml:space="preserve">7 seconds</w:t>
            </w:r>
          </w:p>
        </w:tc>
        <w:tc>
          <w:tcPr>
            <w:tcW w:type="dxa" w:w="516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CCDDEE"/>
                <w:sz w:val="21"/>
                <w:szCs w:val="21"/>
              </w:rPr>
              <w:t xml:space="preserve">Grants an extra life — critical for survival on later waves</w:t>
            </w:r>
          </w:p>
        </w:tc>
      </w:tr>
      <w:tr>
        <w:tc>
          <w:tcPr>
            <w:tcW w:type="dxa" w:w="2200"/>
            <w:tcBorders>
              <w:top w:val="single" w:color="1A4A7A" w:sz="1"/>
              <w:left w:val="single" w:color="1A4A7A" w:sz="1"/>
              <w:bottom w:val="single" w:color="1A4A7A" w:sz="1"/>
              <w:right w:val="single" w:color="1A4A7A" w:sz="1"/>
            </w:tcBorders>
            <w:shd w:fill="0F2340" w:val="clear"/>
            <w:tcMar>
              <w:top w:type="dxa" w:w="80"/>
              <w:left w:type="dxa" w:w="120"/>
              <w:bottom w:type="dxa" w:w="80"/>
              <w:right w:type="dxa" w:w="120"/>
            </w:tcMar>
          </w:tcPr>
          <w:p>
            <w:r>
              <w:rPr>
                <w:rFonts w:ascii="Arial" w:cs="Arial" w:eastAsia="Arial" w:hAnsi="Arial"/>
                <w:b/>
                <w:bCs/>
                <w:color w:val="FFD700"/>
                <w:sz w:val="21"/>
                <w:szCs w:val="21"/>
              </w:rPr>
              <w:t xml:space="preserve">Missile Pickup</w:t>
            </w:r>
          </w:p>
        </w:tc>
        <w:tc>
          <w:tcPr>
            <w:tcW w:type="dxa" w:w="2000"/>
            <w:tcBorders>
              <w:top w:val="single" w:color="1A4A7A" w:sz="1"/>
              <w:left w:val="single" w:color="1A4A7A" w:sz="1"/>
              <w:bottom w:val="single" w:color="1A4A7A" w:sz="1"/>
              <w:right w:val="single" w:color="1A4A7A" w:sz="1"/>
            </w:tcBorders>
            <w:shd w:fill="0F2340" w:val="clear"/>
            <w:tcMar>
              <w:top w:type="dxa" w:w="80"/>
              <w:left w:type="dxa" w:w="120"/>
              <w:bottom w:type="dxa" w:w="80"/>
              <w:right w:type="dxa" w:w="120"/>
            </w:tcMar>
          </w:tcPr>
          <w:p>
            <w:pPr>
              <w:jc w:val="center"/>
            </w:pPr>
            <w:r>
              <w:rPr>
                <w:rFonts w:ascii="Arial" w:cs="Arial" w:eastAsia="Arial" w:hAnsi="Arial"/>
                <w:color w:val="8899AA"/>
                <w:sz w:val="21"/>
                <w:szCs w:val="21"/>
              </w:rPr>
              <w:t xml:space="preserve">~10 seconds</w:t>
            </w:r>
          </w:p>
        </w:tc>
        <w:tc>
          <w:tcPr>
            <w:tcW w:type="dxa" w:w="5160"/>
            <w:tcBorders>
              <w:top w:val="single" w:color="1A4A7A" w:sz="1"/>
              <w:left w:val="single" w:color="1A4A7A" w:sz="1"/>
              <w:bottom w:val="single" w:color="1A4A7A" w:sz="1"/>
              <w:right w:val="single" w:color="1A4A7A" w:sz="1"/>
            </w:tcBorders>
            <w:shd w:fill="0F2340" w:val="clear"/>
            <w:tcMar>
              <w:top w:type="dxa" w:w="80"/>
              <w:left w:type="dxa" w:w="120"/>
              <w:bottom w:type="dxa" w:w="80"/>
              <w:right w:type="dxa" w:w="120"/>
            </w:tcMar>
          </w:tcPr>
          <w:p>
            <w:r>
              <w:rPr>
                <w:rFonts w:ascii="Arial" w:cs="Arial" w:eastAsia="Arial" w:hAnsi="Arial"/>
                <w:color w:val="CCDDEE"/>
                <w:sz w:val="21"/>
                <w:szCs w:val="21"/>
              </w:rPr>
              <w:t xml:space="preserve">Restocks Missile Ammo — pick up before switching to missiles</w:t>
            </w:r>
          </w:p>
        </w:tc>
      </w:tr>
      <w:tr>
        <w:tc>
          <w:tcPr>
            <w:tcW w:type="dxa" w:w="22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b/>
                <w:bCs/>
                <w:color w:val="FFD700"/>
                <w:sz w:val="21"/>
                <w:szCs w:val="21"/>
              </w:rPr>
              <w:t xml:space="preserve">Bomb Pickup</w:t>
            </w:r>
          </w:p>
        </w:tc>
        <w:tc>
          <w:tcPr>
            <w:tcW w:type="dxa" w:w="20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pPr>
              <w:jc w:val="center"/>
            </w:pPr>
            <w:r>
              <w:rPr>
                <w:rFonts w:ascii="Arial" w:cs="Arial" w:eastAsia="Arial" w:hAnsi="Arial"/>
                <w:color w:val="8899AA"/>
                <w:sz w:val="21"/>
                <w:szCs w:val="21"/>
              </w:rPr>
              <w:t xml:space="preserve">~10 seconds</w:t>
            </w:r>
          </w:p>
        </w:tc>
        <w:tc>
          <w:tcPr>
            <w:tcW w:type="dxa" w:w="516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CCDDEE"/>
                <w:sz w:val="21"/>
                <w:szCs w:val="21"/>
              </w:rPr>
              <w:t xml:space="preserve">Restocks Bomb Ammo (usually 1 bomb per pickup)</w:t>
            </w:r>
          </w:p>
        </w:tc>
      </w:tr>
    </w:tbl>
    <w:p>
      <w:pPr>
        <w:spacing w:before="0" w:after="200"/>
      </w:pPr>
    </w:p>
    <w:p>
      <w:pPr>
        <w:pStyle w:val="Heading2"/>
        <w:spacing w:before="240" w:after="120"/>
      </w:pPr>
      <w:r>
        <w:rPr>
          <w:rFonts w:ascii="Arial" w:cs="Arial" w:eastAsia="Arial" w:hAnsi="Arial"/>
          <w:b/>
          <w:bCs/>
          <w:color w:val="00CFFF"/>
          <w:sz w:val="28"/>
          <w:szCs w:val="28"/>
        </w:rPr>
        <w:t xml:space="preserve">Pickup Spawning</w:t>
      </w:r>
    </w:p>
    <w:p>
      <w:pPr>
        <w:pStyle w:val="ListParagraph"/>
        <w:numPr>
          <w:ilvl w:val="0"/>
          <w:numId w:val="2"/>
        </w:numPr>
        <w:spacing w:before="60" w:after="60"/>
      </w:pPr>
      <w:r>
        <w:rPr>
          <w:rFonts w:ascii="Arial" w:cs="Arial" w:eastAsia="Arial" w:hAnsi="Arial"/>
          <w:color w:val="CCDDEE"/>
          <w:sz w:val="22"/>
          <w:szCs w:val="22"/>
        </w:rPr>
        <w:t xml:space="preserve">Life Canisters drop from destroyed comets with a random probability.</w:t>
      </w:r>
    </w:p>
    <w:p>
      <w:pPr>
        <w:pStyle w:val="ListParagraph"/>
        <w:numPr>
          <w:ilvl w:val="0"/>
          <w:numId w:val="2"/>
        </w:numPr>
        <w:spacing w:before="60" w:after="60"/>
      </w:pPr>
      <w:r>
        <w:rPr>
          <w:rFonts w:ascii="Arial" w:cs="Arial" w:eastAsia="Arial" w:hAnsi="Arial"/>
          <w:color w:val="CCDDEE"/>
          <w:sz w:val="22"/>
          <w:szCs w:val="22"/>
        </w:rPr>
        <w:t xml:space="preserve">Missile and Bomb Pickups spawn in open space periodically during waves.</w:t>
      </w:r>
    </w:p>
    <w:p>
      <w:pPr>
        <w:pStyle w:val="ListParagraph"/>
        <w:numPr>
          <w:ilvl w:val="0"/>
          <w:numId w:val="2"/>
        </w:numPr>
        <w:spacing w:before="60" w:after="60"/>
      </w:pPr>
      <w:r>
        <w:rPr>
          <w:rFonts w:ascii="Arial" w:cs="Arial" w:eastAsia="Arial" w:hAnsi="Arial"/>
          <w:color w:val="CCDDEE"/>
          <w:sz w:val="22"/>
          <w:szCs w:val="22"/>
        </w:rPr>
        <w:t xml:space="preserve">All pickups spin slowly and emit a faint glow to help you spot them.</w:t>
      </w:r>
    </w:p>
    <w:p>
      <w:pPr>
        <w:pStyle w:val="ListParagraph"/>
        <w:numPr>
          <w:ilvl w:val="0"/>
          <w:numId w:val="2"/>
        </w:numPr>
        <w:spacing w:before="60" w:after="60"/>
      </w:pPr>
      <w:r>
        <w:rPr>
          <w:rFonts w:ascii="Arial" w:cs="Arial" w:eastAsia="Arial" w:hAnsi="Arial"/>
          <w:color w:val="CCDDEE"/>
          <w:sz w:val="22"/>
          <w:szCs w:val="22"/>
        </w:rPr>
        <w:t xml:space="preserve">Pickups are not affected by explosions — you can safely bomb near them.</w:t>
      </w:r>
    </w:p>
    <w:p>
      <w:pPr>
        <w:spacing w:before="0" w:after="200"/>
      </w:pPr>
    </w:p>
    <w:p>
      <w:pPr>
        <w:pStyle w:val="Heading1"/>
        <w:pBdr>
          <w:bottom w:val="single" w:color="00BFFF" w:sz="8" w:space="6"/>
        </w:pBdr>
        <w:spacing w:before="360" w:after="180"/>
      </w:pPr>
      <w:r>
        <w:rPr>
          <w:rFonts w:ascii="Arial" w:cs="Arial" w:eastAsia="Arial" w:hAnsi="Arial"/>
          <w:b/>
          <w:bCs/>
          <w:color w:val="00BFFF"/>
          <w:sz w:val="36"/>
          <w:szCs w:val="36"/>
        </w:rPr>
        <w:t xml:space="preserve">10. Waves &amp; Progression</w:t>
      </w:r>
    </w:p>
    <w:p>
      <w:pPr>
        <w:pStyle w:val="Heading2"/>
        <w:spacing w:before="240" w:after="120"/>
      </w:pPr>
      <w:r>
        <w:rPr>
          <w:rFonts w:ascii="Arial" w:cs="Arial" w:eastAsia="Arial" w:hAnsi="Arial"/>
          <w:b/>
          <w:bCs/>
          <w:color w:val="00CFFF"/>
          <w:sz w:val="28"/>
          <w:szCs w:val="28"/>
        </w:rPr>
        <w:t xml:space="preserve">Comet Count Scaling</w:t>
      </w:r>
    </w:p>
    <w:p>
      <w:pPr>
        <w:spacing w:before="80" w:after="80"/>
      </w:pPr>
      <w:r>
        <w:rPr>
          <w:rFonts w:ascii="Arial" w:cs="Arial" w:eastAsia="Arial" w:hAnsi="Arial"/>
          <w:color w:val="CCDDEE"/>
          <w:sz w:val="22"/>
          <w:szCs w:val="22"/>
        </w:rPr>
        <w:t xml:space="preserve">Wave 1 starts with 3 comets. Each subsequent normal wave adds approximately 2 more, up to a cap of 32 simultaneous comets. Boss waves spawn 3–10 extra comets alongside the boss.</w:t>
      </w:r>
    </w:p>
    <w:p>
      <w:pPr>
        <w:spacing w:before="0" w:after="100"/>
      </w:pPr>
    </w:p>
    <w:p>
      <w:pPr>
        <w:pStyle w:val="Heading2"/>
        <w:spacing w:before="240" w:after="120"/>
      </w:pPr>
      <w:r>
        <w:rPr>
          <w:rFonts w:ascii="Arial" w:cs="Arial" w:eastAsia="Arial" w:hAnsi="Arial"/>
          <w:b/>
          <w:bCs/>
          <w:color w:val="00CFFF"/>
          <w:sz w:val="28"/>
          <w:szCs w:val="28"/>
        </w:rPr>
        <w:t xml:space="preserve">Speed Scaling</w:t>
      </w:r>
    </w:p>
    <w:p>
      <w:pPr>
        <w:spacing w:before="80" w:after="80"/>
      </w:pPr>
      <w:r>
        <w:rPr>
          <w:rFonts w:ascii="Arial" w:cs="Arial" w:eastAsia="Arial" w:hAnsi="Arial"/>
          <w:color w:val="CCDDEE"/>
          <w:sz w:val="22"/>
          <w:szCs w:val="22"/>
        </w:rPr>
        <w:t xml:space="preserve">Comets move faster each wave. Speed is capped at 2.5× the base speed (reached around wave 20). After the cap, the challenge comes primarily from comet density and enemy ship aggression rather than raw speed.</w:t>
      </w:r>
    </w:p>
    <w:p>
      <w:pPr>
        <w:spacing w:before="0" w:after="100"/>
      </w:pPr>
    </w:p>
    <w:p>
      <w:pPr>
        <w:pStyle w:val="Heading2"/>
        <w:spacing w:before="240" w:after="120"/>
      </w:pPr>
      <w:r>
        <w:rPr>
          <w:rFonts w:ascii="Arial" w:cs="Arial" w:eastAsia="Arial" w:hAnsi="Arial"/>
          <w:b/>
          <w:bCs/>
          <w:color w:val="00CFFF"/>
          <w:sz w:val="28"/>
          <w:szCs w:val="28"/>
        </w:rPr>
        <w:t xml:space="preserve">Juggernaut Random Spawns</w:t>
      </w:r>
    </w:p>
    <w:p>
      <w:pPr>
        <w:spacing w:before="80" w:after="80"/>
      </w:pPr>
      <w:r>
        <w:rPr>
          <w:rFonts w:ascii="Arial" w:cs="Arial" w:eastAsia="Arial" w:hAnsi="Arial"/>
          <w:color w:val="CCDDEE"/>
          <w:sz w:val="22"/>
          <w:szCs w:val="22"/>
        </w:rPr>
        <w:t xml:space="preserve">From wave 2 onward, each wave has a 10% chance to additionally spawn a Juggernaut warship at a random screen edge — regardless of whether a boss wave is active. This can make even simple early waves suddenly very dangerous.</w:t>
      </w:r>
    </w:p>
    <w:p>
      <w:pPr>
        <w:spacing w:before="0" w:after="100"/>
      </w:pPr>
    </w:p>
    <w:p>
      <w:pPr>
        <w:pStyle w:val="Heading2"/>
        <w:spacing w:before="240" w:after="120"/>
      </w:pPr>
      <w:r>
        <w:rPr>
          <w:rFonts w:ascii="Arial" w:cs="Arial" w:eastAsia="Arial" w:hAnsi="Arial"/>
          <w:b/>
          <w:bCs/>
          <w:color w:val="00CFFF"/>
          <w:sz w:val="28"/>
          <w:szCs w:val="28"/>
        </w:rPr>
        <w:t xml:space="preserve">Endless Cycle</w:t>
      </w:r>
    </w:p>
    <w:p>
      <w:pPr>
        <w:spacing w:before="80" w:after="80"/>
      </w:pPr>
      <w:r>
        <w:rPr>
          <w:rFonts w:ascii="Arial" w:cs="Arial" w:eastAsia="Arial" w:hAnsi="Arial"/>
          <w:color w:val="CCDDEE"/>
          <w:sz w:val="22"/>
          <w:szCs w:val="22"/>
        </w:rPr>
        <w:t xml:space="preserve">After wave 30 the full 30-wave cycle repeats. Each cycle, bosses have increased health and enemy ships are more aggressive. The game is effectively endless — only your score and how long you survive determine your legacy.</w:t>
      </w:r>
    </w:p>
    <w:p>
      <w:r>
        <w:br w:type="page"/>
      </w:r>
    </w:p>
    <w:p>
      <w:pPr>
        <w:pStyle w:val="Heading1"/>
        <w:pBdr>
          <w:bottom w:val="single" w:color="00BFFF" w:sz="8" w:space="6"/>
        </w:pBdr>
        <w:spacing w:before="360" w:after="180"/>
      </w:pPr>
      <w:r>
        <w:rPr>
          <w:rFonts w:ascii="Arial" w:cs="Arial" w:eastAsia="Arial" w:hAnsi="Arial"/>
          <w:b/>
          <w:bCs/>
          <w:color w:val="00BFFF"/>
          <w:sz w:val="36"/>
          <w:szCs w:val="36"/>
        </w:rPr>
        <w:t xml:space="preserve">11. Difficulty Modes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A4A7A" w:sz="1"/>
              <w:left w:val="single" w:color="1A4A7A" w:sz="1"/>
              <w:bottom w:val="single" w:color="1A4A7A" w:sz="1"/>
              <w:right w:val="single" w:color="1A4A7A"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Mode</w:t>
            </w:r>
          </w:p>
        </w:tc>
        <w:tc>
          <w:tcPr>
            <w:tcW w:type="dxa" w:w="7560"/>
            <w:tcBorders>
              <w:top w:val="single" w:color="1A4A7A" w:sz="1"/>
              <w:left w:val="single" w:color="1A4A7A" w:sz="1"/>
              <w:bottom w:val="single" w:color="1A4A7A" w:sz="1"/>
              <w:right w:val="single" w:color="1A4A7A"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Changes</w:t>
            </w:r>
          </w:p>
        </w:tc>
      </w:tr>
      <w:tr>
        <w:tc>
          <w:tcPr>
            <w:tcW w:type="dxa" w:w="18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b/>
                <w:bCs/>
                <w:color w:val="44FF88"/>
                <w:sz w:val="22"/>
                <w:szCs w:val="22"/>
              </w:rPr>
              <w:t xml:space="preserve">Easy</w:t>
            </w:r>
          </w:p>
        </w:tc>
        <w:tc>
          <w:tcPr>
            <w:tcW w:type="dxa" w:w="756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CCDDEE"/>
                <w:sz w:val="22"/>
                <w:szCs w:val="22"/>
              </w:rPr>
              <w:t xml:space="preserve">Fewer enemies, slower comet speeds, more frequent pickups. Recommended for new players.</w:t>
            </w:r>
          </w:p>
        </w:tc>
      </w:tr>
      <w:tr>
        <w:tc>
          <w:tcPr>
            <w:tcW w:type="dxa" w:w="18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b/>
                <w:bCs/>
                <w:color w:val="FFD700"/>
                <w:sz w:val="22"/>
                <w:szCs w:val="22"/>
              </w:rPr>
              <w:t xml:space="preserve">Medium</w:t>
            </w:r>
          </w:p>
        </w:tc>
        <w:tc>
          <w:tcPr>
            <w:tcW w:type="dxa" w:w="756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CCDDEE"/>
                <w:sz w:val="22"/>
                <w:szCs w:val="22"/>
              </w:rPr>
              <w:t xml:space="preserve">Balanced challenge. The intended experience. All weapons available including Spread Fire.</w:t>
            </w:r>
          </w:p>
        </w:tc>
      </w:tr>
      <w:tr>
        <w:tc>
          <w:tcPr>
            <w:tcW w:type="dxa" w:w="18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b/>
                <w:bCs/>
                <w:color w:val="FF4444"/>
                <w:sz w:val="22"/>
                <w:szCs w:val="22"/>
              </w:rPr>
              <w:t xml:space="preserve">Hard</w:t>
            </w:r>
          </w:p>
        </w:tc>
        <w:tc>
          <w:tcPr>
            <w:tcW w:type="dxa" w:w="756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CCDDEE"/>
                <w:sz w:val="22"/>
                <w:szCs w:val="22"/>
              </w:rPr>
              <w:t xml:space="preserve">Spread Fire is disabled. Enemies are more aggressive. Bosses have enhanced health. For veterans only.</w:t>
            </w:r>
          </w:p>
        </w:tc>
      </w:tr>
    </w:tbl>
    <w:p>
      <w:pPr>
        <w:spacing w:before="0" w:after="200"/>
      </w:pPr>
    </w:p>
    <w:p>
      <w:pPr>
        <w:pStyle w:val="Heading1"/>
        <w:pBdr>
          <w:bottom w:val="single" w:color="00BFFF" w:sz="8" w:space="6"/>
        </w:pBdr>
        <w:spacing w:before="360" w:after="180"/>
      </w:pPr>
      <w:r>
        <w:rPr>
          <w:rFonts w:ascii="Arial" w:cs="Arial" w:eastAsia="Arial" w:hAnsi="Arial"/>
          <w:b/>
          <w:bCs/>
          <w:color w:val="00BFFF"/>
          <w:sz w:val="36"/>
          <w:szCs w:val="36"/>
        </w:rPr>
        <w:t xml:space="preserve">12. Scoring &amp; High Scores</w:t>
      </w:r>
    </w:p>
    <w:p>
      <w:pPr>
        <w:spacing w:before="80" w:after="80"/>
      </w:pPr>
      <w:r>
        <w:rPr>
          <w:rFonts w:ascii="Arial" w:cs="Arial" w:eastAsia="Arial" w:hAnsi="Arial"/>
          <w:color w:val="CCDDEE"/>
          <w:sz w:val="22"/>
          <w:szCs w:val="22"/>
        </w:rPr>
        <w:t xml:space="preserve">Points are awarded for every comet and enemy destroyed. Bosses award large score bonuses. Floating score text appears at the destruction location so you can see your progress in real time.</w:t>
      </w:r>
    </w:p>
    <w:p>
      <w:pPr>
        <w:spacing w:before="0" w:after="100"/>
      </w:pPr>
    </w:p>
    <w:p>
      <w:pPr>
        <w:pStyle w:val="Heading2"/>
        <w:spacing w:before="240" w:after="120"/>
      </w:pPr>
      <w:r>
        <w:rPr>
          <w:rFonts w:ascii="Arial" w:cs="Arial" w:eastAsia="Arial" w:hAnsi="Arial"/>
          <w:b/>
          <w:bCs/>
          <w:color w:val="00CFFF"/>
          <w:sz w:val="28"/>
          <w:szCs w:val="28"/>
        </w:rPr>
        <w:t xml:space="preserve">High Score Table</w:t>
      </w:r>
    </w:p>
    <w:p>
      <w:pPr>
        <w:pStyle w:val="ListParagraph"/>
        <w:numPr>
          <w:ilvl w:val="0"/>
          <w:numId w:val="2"/>
        </w:numPr>
        <w:spacing w:before="60" w:after="60"/>
      </w:pPr>
      <w:r>
        <w:rPr>
          <w:rFonts w:ascii="Arial" w:cs="Arial" w:eastAsia="Arial" w:hAnsi="Arial"/>
          <w:color w:val="CCDDEE"/>
          <w:sz w:val="22"/>
          <w:szCs w:val="22"/>
        </w:rPr>
        <w:t xml:space="preserve">The top 10 scores are saved persistently to disk.</w:t>
      </w:r>
    </w:p>
    <w:p>
      <w:pPr>
        <w:pStyle w:val="ListParagraph"/>
        <w:numPr>
          <w:ilvl w:val="0"/>
          <w:numId w:val="2"/>
        </w:numPr>
        <w:spacing w:before="60" w:after="60"/>
      </w:pPr>
      <w:r>
        <w:rPr>
          <w:rFonts w:ascii="Arial" w:cs="Arial" w:eastAsia="Arial" w:hAnsi="Arial"/>
          <w:color w:val="CCDDEE"/>
          <w:sz w:val="22"/>
          <w:szCs w:val="22"/>
        </w:rPr>
        <w:t xml:space="preserve">Each entry records: Player Name, Score, Wave Reached, and Date/Time.</w:t>
      </w:r>
    </w:p>
    <w:p>
      <w:pPr>
        <w:pStyle w:val="ListParagraph"/>
        <w:numPr>
          <w:ilvl w:val="0"/>
          <w:numId w:val="2"/>
        </w:numPr>
        <w:spacing w:before="60" w:after="60"/>
      </w:pPr>
      <w:r>
        <w:rPr>
          <w:rFonts w:ascii="Arial" w:cs="Arial" w:eastAsia="Arial" w:hAnsi="Arial"/>
          <w:color w:val="CCDDEE"/>
          <w:sz w:val="22"/>
          <w:szCs w:val="22"/>
        </w:rPr>
        <w:t xml:space="preserve">File location — Linux/macOS: ~/.config/cometbusters/highscores.txt</w:t>
      </w:r>
    </w:p>
    <w:p>
      <w:pPr>
        <w:pStyle w:val="ListParagraph"/>
        <w:numPr>
          <w:ilvl w:val="0"/>
          <w:numId w:val="2"/>
        </w:numPr>
        <w:spacing w:before="60" w:after="60"/>
      </w:pPr>
      <w:r>
        <w:rPr>
          <w:rFonts w:ascii="Arial" w:cs="Arial" w:eastAsia="Arial" w:hAnsi="Arial"/>
          <w:color w:val="CCDDEE"/>
          <w:sz w:val="22"/>
          <w:szCs w:val="22"/>
        </w:rPr>
        <w:t xml:space="preserve">File location — Windows: %APPDATA%\CometBusters\highscores.txt</w:t>
      </w:r>
    </w:p>
    <w:p>
      <w:pPr>
        <w:pStyle w:val="ListParagraph"/>
        <w:numPr>
          <w:ilvl w:val="0"/>
          <w:numId w:val="2"/>
        </w:numPr>
        <w:spacing w:before="60" w:after="60"/>
      </w:pPr>
      <w:r>
        <w:rPr>
          <w:rFonts w:ascii="Arial" w:cs="Arial" w:eastAsia="Arial" w:hAnsi="Arial"/>
          <w:color w:val="CCDDEE"/>
          <w:sz w:val="22"/>
          <w:szCs w:val="22"/>
        </w:rPr>
        <w:t xml:space="preserve">After Game Over, if your score qualifies you will be prompted to enter your name.</w:t>
      </w:r>
    </w:p>
    <w:p>
      <w:pPr>
        <w:spacing w:before="0" w:after="200"/>
      </w:pPr>
    </w:p>
    <w:p>
      <w:pPr>
        <w:pStyle w:val="Heading1"/>
        <w:pBdr>
          <w:bottom w:val="single" w:color="00BFFF" w:sz="8" w:space="6"/>
        </w:pBdr>
        <w:spacing w:before="360" w:after="180"/>
      </w:pPr>
      <w:r>
        <w:rPr>
          <w:rFonts w:ascii="Arial" w:cs="Arial" w:eastAsia="Arial" w:hAnsi="Arial"/>
          <w:b/>
          <w:bCs/>
          <w:color w:val="00BFFF"/>
          <w:sz w:val="36"/>
          <w:szCs w:val="36"/>
        </w:rPr>
        <w:t xml:space="preserve">13. HUD Reference</w:t>
      </w:r>
    </w:p>
    <w:p>
      <w:pPr>
        <w:spacing w:before="80" w:after="80"/>
      </w:pPr>
      <w:r>
        <w:rPr>
          <w:rFonts w:ascii="Arial" w:cs="Arial" w:eastAsia="Arial" w:hAnsi="Arial"/>
          <w:color w:val="CCDDEE"/>
          <w:sz w:val="22"/>
          <w:szCs w:val="22"/>
        </w:rPr>
        <w:t xml:space="preserve">The Heads-Up Display overlays critical information without obscuring the playfield.</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4A7A" w:sz="1"/>
              <w:left w:val="single" w:color="1A4A7A" w:sz="1"/>
              <w:bottom w:val="single" w:color="1A4A7A" w:sz="1"/>
              <w:right w:val="single" w:color="1A4A7A"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HUD Element</w:t>
            </w:r>
          </w:p>
        </w:tc>
        <w:tc>
          <w:tcPr>
            <w:tcW w:type="dxa" w:w="6560"/>
            <w:tcBorders>
              <w:top w:val="single" w:color="1A4A7A" w:sz="1"/>
              <w:left w:val="single" w:color="1A4A7A" w:sz="1"/>
              <w:bottom w:val="single" w:color="1A4A7A" w:sz="1"/>
              <w:right w:val="single" w:color="1A4A7A"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8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b/>
                <w:bCs/>
                <w:color w:val="FFD700"/>
                <w:sz w:val="21"/>
                <w:szCs w:val="21"/>
              </w:rPr>
              <w:t xml:space="preserve">Score</w:t>
            </w:r>
          </w:p>
        </w:tc>
        <w:tc>
          <w:tcPr>
            <w:tcW w:type="dxa" w:w="656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CCDDEE"/>
                <w:sz w:val="21"/>
                <w:szCs w:val="21"/>
              </w:rPr>
              <w:t xml:space="preserve">Current session score — updates live</w:t>
            </w:r>
          </w:p>
        </w:tc>
      </w:tr>
      <w:tr>
        <w:tc>
          <w:tcPr>
            <w:tcW w:type="dxa" w:w="2800"/>
            <w:tcBorders>
              <w:top w:val="single" w:color="1A4A7A" w:sz="1"/>
              <w:left w:val="single" w:color="1A4A7A" w:sz="1"/>
              <w:bottom w:val="single" w:color="1A4A7A" w:sz="1"/>
              <w:right w:val="single" w:color="1A4A7A" w:sz="1"/>
            </w:tcBorders>
            <w:shd w:fill="0F2340" w:val="clear"/>
            <w:tcMar>
              <w:top w:type="dxa" w:w="80"/>
              <w:left w:type="dxa" w:w="120"/>
              <w:bottom w:type="dxa" w:w="80"/>
              <w:right w:type="dxa" w:w="120"/>
            </w:tcMar>
          </w:tcPr>
          <w:p>
            <w:r>
              <w:rPr>
                <w:rFonts w:ascii="Arial" w:cs="Arial" w:eastAsia="Arial" w:hAnsi="Arial"/>
                <w:b/>
                <w:bCs/>
                <w:color w:val="FFD700"/>
                <w:sz w:val="21"/>
                <w:szCs w:val="21"/>
              </w:rPr>
              <w:t xml:space="preserve">Wave</w:t>
            </w:r>
          </w:p>
        </w:tc>
        <w:tc>
          <w:tcPr>
            <w:tcW w:type="dxa" w:w="6560"/>
            <w:tcBorders>
              <w:top w:val="single" w:color="1A4A7A" w:sz="1"/>
              <w:left w:val="single" w:color="1A4A7A" w:sz="1"/>
              <w:bottom w:val="single" w:color="1A4A7A" w:sz="1"/>
              <w:right w:val="single" w:color="1A4A7A" w:sz="1"/>
            </w:tcBorders>
            <w:shd w:fill="0F2340" w:val="clear"/>
            <w:tcMar>
              <w:top w:type="dxa" w:w="80"/>
              <w:left w:type="dxa" w:w="120"/>
              <w:bottom w:type="dxa" w:w="80"/>
              <w:right w:type="dxa" w:w="120"/>
            </w:tcMar>
          </w:tcPr>
          <w:p>
            <w:r>
              <w:rPr>
                <w:rFonts w:ascii="Arial" w:cs="Arial" w:eastAsia="Arial" w:hAnsi="Arial"/>
                <w:color w:val="CCDDEE"/>
                <w:sz w:val="21"/>
                <w:szCs w:val="21"/>
              </w:rPr>
              <w:t xml:space="preserve">Current wave number</w:t>
            </w:r>
          </w:p>
        </w:tc>
      </w:tr>
      <w:tr>
        <w:tc>
          <w:tcPr>
            <w:tcW w:type="dxa" w:w="28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b/>
                <w:bCs/>
                <w:color w:val="FFD700"/>
                <w:sz w:val="21"/>
                <w:szCs w:val="21"/>
              </w:rPr>
              <w:t xml:space="preserve">Lives</w:t>
            </w:r>
          </w:p>
        </w:tc>
        <w:tc>
          <w:tcPr>
            <w:tcW w:type="dxa" w:w="656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CCDDEE"/>
                <w:sz w:val="21"/>
                <w:szCs w:val="21"/>
              </w:rPr>
              <w:t xml:space="preserve">Remaining ships (displayed as icons)</w:t>
            </w:r>
          </w:p>
        </w:tc>
      </w:tr>
      <w:tr>
        <w:tc>
          <w:tcPr>
            <w:tcW w:type="dxa" w:w="2800"/>
            <w:tcBorders>
              <w:top w:val="single" w:color="1A4A7A" w:sz="1"/>
              <w:left w:val="single" w:color="1A4A7A" w:sz="1"/>
              <w:bottom w:val="single" w:color="1A4A7A" w:sz="1"/>
              <w:right w:val="single" w:color="1A4A7A" w:sz="1"/>
            </w:tcBorders>
            <w:shd w:fill="0F2340" w:val="clear"/>
            <w:tcMar>
              <w:top w:type="dxa" w:w="80"/>
              <w:left w:type="dxa" w:w="120"/>
              <w:bottom w:type="dxa" w:w="80"/>
              <w:right w:type="dxa" w:w="120"/>
            </w:tcMar>
          </w:tcPr>
          <w:p>
            <w:r>
              <w:rPr>
                <w:rFonts w:ascii="Arial" w:cs="Arial" w:eastAsia="Arial" w:hAnsi="Arial"/>
                <w:b/>
                <w:bCs/>
                <w:color w:val="FFD700"/>
                <w:sz w:val="21"/>
                <w:szCs w:val="21"/>
              </w:rPr>
              <w:t xml:space="preserve">Missile Ammo</w:t>
            </w:r>
          </w:p>
        </w:tc>
        <w:tc>
          <w:tcPr>
            <w:tcW w:type="dxa" w:w="6560"/>
            <w:tcBorders>
              <w:top w:val="single" w:color="1A4A7A" w:sz="1"/>
              <w:left w:val="single" w:color="1A4A7A" w:sz="1"/>
              <w:bottom w:val="single" w:color="1A4A7A" w:sz="1"/>
              <w:right w:val="single" w:color="1A4A7A" w:sz="1"/>
            </w:tcBorders>
            <w:shd w:fill="0F2340" w:val="clear"/>
            <w:tcMar>
              <w:top w:type="dxa" w:w="80"/>
              <w:left w:type="dxa" w:w="120"/>
              <w:bottom w:type="dxa" w:w="80"/>
              <w:right w:type="dxa" w:w="120"/>
            </w:tcMar>
          </w:tcPr>
          <w:p>
            <w:r>
              <w:rPr>
                <w:rFonts w:ascii="Arial" w:cs="Arial" w:eastAsia="Arial" w:hAnsi="Arial"/>
                <w:color w:val="CCDDEE"/>
                <w:sz w:val="21"/>
                <w:szCs w:val="21"/>
              </w:rPr>
              <w:t xml:space="preserve">Number of missiles remaining</w:t>
            </w:r>
          </w:p>
        </w:tc>
      </w:tr>
      <w:tr>
        <w:tc>
          <w:tcPr>
            <w:tcW w:type="dxa" w:w="28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b/>
                <w:bCs/>
                <w:color w:val="FFD700"/>
                <w:sz w:val="21"/>
                <w:szCs w:val="21"/>
              </w:rPr>
              <w:t xml:space="preserve">Bomb Ammo</w:t>
            </w:r>
          </w:p>
        </w:tc>
        <w:tc>
          <w:tcPr>
            <w:tcW w:type="dxa" w:w="656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CCDDEE"/>
                <w:sz w:val="21"/>
                <w:szCs w:val="21"/>
              </w:rPr>
              <w:t xml:space="preserve">Number of bombs remaining</w:t>
            </w:r>
          </w:p>
        </w:tc>
      </w:tr>
      <w:tr>
        <w:tc>
          <w:tcPr>
            <w:tcW w:type="dxa" w:w="2800"/>
            <w:tcBorders>
              <w:top w:val="single" w:color="1A4A7A" w:sz="1"/>
              <w:left w:val="single" w:color="1A4A7A" w:sz="1"/>
              <w:bottom w:val="single" w:color="1A4A7A" w:sz="1"/>
              <w:right w:val="single" w:color="1A4A7A" w:sz="1"/>
            </w:tcBorders>
            <w:shd w:fill="0F2340" w:val="clear"/>
            <w:tcMar>
              <w:top w:type="dxa" w:w="80"/>
              <w:left w:type="dxa" w:w="120"/>
              <w:bottom w:type="dxa" w:w="80"/>
              <w:right w:type="dxa" w:w="120"/>
            </w:tcMar>
          </w:tcPr>
          <w:p>
            <w:r>
              <w:rPr>
                <w:rFonts w:ascii="Arial" w:cs="Arial" w:eastAsia="Arial" w:hAnsi="Arial"/>
                <w:b/>
                <w:bCs/>
                <w:color w:val="FFD700"/>
                <w:sz w:val="21"/>
                <w:szCs w:val="21"/>
              </w:rPr>
              <w:t xml:space="preserve">Energy Bar</w:t>
            </w:r>
          </w:p>
        </w:tc>
        <w:tc>
          <w:tcPr>
            <w:tcW w:type="dxa" w:w="6560"/>
            <w:tcBorders>
              <w:top w:val="single" w:color="1A4A7A" w:sz="1"/>
              <w:left w:val="single" w:color="1A4A7A" w:sz="1"/>
              <w:bottom w:val="single" w:color="1A4A7A" w:sz="1"/>
              <w:right w:val="single" w:color="1A4A7A" w:sz="1"/>
            </w:tcBorders>
            <w:shd w:fill="0F2340" w:val="clear"/>
            <w:tcMar>
              <w:top w:type="dxa" w:w="80"/>
              <w:left w:type="dxa" w:w="120"/>
              <w:bottom w:type="dxa" w:w="80"/>
              <w:right w:type="dxa" w:w="120"/>
            </w:tcMar>
          </w:tcPr>
          <w:p>
            <w:r>
              <w:rPr>
                <w:rFonts w:ascii="Arial" w:cs="Arial" w:eastAsia="Arial" w:hAnsi="Arial"/>
                <w:color w:val="CCDDEE"/>
                <w:sz w:val="21"/>
                <w:szCs w:val="21"/>
              </w:rPr>
              <w:t xml:space="preserve">Boost energy — drains while boosting, recharges when idle</w:t>
            </w:r>
          </w:p>
        </w:tc>
      </w:tr>
      <w:tr>
        <w:tc>
          <w:tcPr>
            <w:tcW w:type="dxa" w:w="28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b/>
                <w:bCs/>
                <w:color w:val="FFD700"/>
                <w:sz w:val="21"/>
                <w:szCs w:val="21"/>
              </w:rPr>
              <w:t xml:space="preserve">Active Weapon</w:t>
            </w:r>
          </w:p>
        </w:tc>
        <w:tc>
          <w:tcPr>
            <w:tcW w:type="dxa" w:w="656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CCDDEE"/>
                <w:sz w:val="21"/>
                <w:szCs w:val="21"/>
              </w:rPr>
              <w:t xml:space="preserve">Shows currently selected weapon (Bullets / Missiles / Bombs / Spread)</w:t>
            </w:r>
          </w:p>
        </w:tc>
      </w:tr>
      <w:tr>
        <w:tc>
          <w:tcPr>
            <w:tcW w:type="dxa" w:w="2800"/>
            <w:tcBorders>
              <w:top w:val="single" w:color="1A4A7A" w:sz="1"/>
              <w:left w:val="single" w:color="1A4A7A" w:sz="1"/>
              <w:bottom w:val="single" w:color="1A4A7A" w:sz="1"/>
              <w:right w:val="single" w:color="1A4A7A" w:sz="1"/>
            </w:tcBorders>
            <w:shd w:fill="0F2340" w:val="clear"/>
            <w:tcMar>
              <w:top w:type="dxa" w:w="80"/>
              <w:left w:type="dxa" w:w="120"/>
              <w:bottom w:type="dxa" w:w="80"/>
              <w:right w:type="dxa" w:w="120"/>
            </w:tcMar>
          </w:tcPr>
          <w:p>
            <w:r>
              <w:rPr>
                <w:rFonts w:ascii="Arial" w:cs="Arial" w:eastAsia="Arial" w:hAnsi="Arial"/>
                <w:b/>
                <w:bCs/>
                <w:color w:val="FFD700"/>
                <w:sz w:val="21"/>
                <w:szCs w:val="21"/>
              </w:rPr>
              <w:t xml:space="preserve">Boss Health Bar</w:t>
            </w:r>
          </w:p>
        </w:tc>
        <w:tc>
          <w:tcPr>
            <w:tcW w:type="dxa" w:w="6560"/>
            <w:tcBorders>
              <w:top w:val="single" w:color="1A4A7A" w:sz="1"/>
              <w:left w:val="single" w:color="1A4A7A" w:sz="1"/>
              <w:bottom w:val="single" w:color="1A4A7A" w:sz="1"/>
              <w:right w:val="single" w:color="1A4A7A" w:sz="1"/>
            </w:tcBorders>
            <w:shd w:fill="0F2340" w:val="clear"/>
            <w:tcMar>
              <w:top w:type="dxa" w:w="80"/>
              <w:left w:type="dxa" w:w="120"/>
              <w:bottom w:type="dxa" w:w="80"/>
              <w:right w:type="dxa" w:w="120"/>
            </w:tcMar>
          </w:tcPr>
          <w:p>
            <w:r>
              <w:rPr>
                <w:rFonts w:ascii="Arial" w:cs="Arial" w:eastAsia="Arial" w:hAnsi="Arial"/>
                <w:color w:val="CCDDEE"/>
                <w:sz w:val="21"/>
                <w:szCs w:val="21"/>
              </w:rPr>
              <w:t xml:space="preserve">Appears when a boss is active; shows current and max HP</w:t>
            </w:r>
          </w:p>
        </w:tc>
      </w:tr>
      <w:tr>
        <w:tc>
          <w:tcPr>
            <w:tcW w:type="dxa" w:w="280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b/>
                <w:bCs/>
                <w:color w:val="FFD700"/>
                <w:sz w:val="21"/>
                <w:szCs w:val="21"/>
              </w:rPr>
              <w:t xml:space="preserve">Floating Score Text</w:t>
            </w:r>
          </w:p>
        </w:tc>
        <w:tc>
          <w:tcPr>
            <w:tcW w:type="dxa" w:w="6560"/>
            <w:tcBorders>
              <w:top w:val="single" w:color="1A4A7A" w:sz="1"/>
              <w:left w:val="single" w:color="1A4A7A" w:sz="1"/>
              <w:bottom w:val="single" w:color="1A4A7A" w:sz="1"/>
              <w:right w:val="single" w:color="1A4A7A" w:sz="1"/>
            </w:tcBorders>
            <w:shd w:fill="0D1F3C" w:val="clear"/>
            <w:tcMar>
              <w:top w:type="dxa" w:w="80"/>
              <w:left w:type="dxa" w:w="120"/>
              <w:bottom w:type="dxa" w:w="80"/>
              <w:right w:type="dxa" w:w="120"/>
            </w:tcMar>
          </w:tcPr>
          <w:p>
            <w:r>
              <w:rPr>
                <w:rFonts w:ascii="Arial" w:cs="Arial" w:eastAsia="Arial" w:hAnsi="Arial"/>
                <w:color w:val="CCDDEE"/>
                <w:sz w:val="21"/>
                <w:szCs w:val="21"/>
              </w:rPr>
              <w:t xml:space="preserve">Pops up at enemy/comet destruction points to show points earned</w:t>
            </w:r>
          </w:p>
        </w:tc>
      </w:tr>
    </w:tbl>
    <w:p>
      <w:r>
        <w:br w:type="page"/>
      </w:r>
    </w:p>
    <w:p>
      <w:pPr>
        <w:pStyle w:val="Heading1"/>
        <w:pBdr>
          <w:bottom w:val="single" w:color="00BFFF" w:sz="8" w:space="6"/>
        </w:pBdr>
        <w:spacing w:before="360" w:after="180"/>
      </w:pPr>
      <w:r>
        <w:rPr>
          <w:rFonts w:ascii="Arial" w:cs="Arial" w:eastAsia="Arial" w:hAnsi="Arial"/>
          <w:b/>
          <w:bCs/>
          <w:color w:val="00BFFF"/>
          <w:sz w:val="36"/>
          <w:szCs w:val="36"/>
        </w:rPr>
        <w:t xml:space="preserve">14. Tips &amp; Strategy</w:t>
      </w:r>
    </w:p>
    <w:p>
      <w:pPr>
        <w:pStyle w:val="Heading2"/>
        <w:spacing w:before="240" w:after="120"/>
      </w:pPr>
      <w:r>
        <w:rPr>
          <w:rFonts w:ascii="Arial" w:cs="Arial" w:eastAsia="Arial" w:hAnsi="Arial"/>
          <w:b/>
          <w:bCs/>
          <w:color w:val="00CFFF"/>
          <w:sz w:val="28"/>
          <w:szCs w:val="28"/>
        </w:rPr>
        <w:t xml:space="preserve">General Survival</w:t>
      </w:r>
    </w:p>
    <w:p>
      <w:pPr>
        <w:pStyle w:val="ListParagraph"/>
        <w:numPr>
          <w:ilvl w:val="0"/>
          <w:numId w:val="2"/>
        </w:numPr>
        <w:spacing w:before="60" w:after="60"/>
      </w:pPr>
      <w:r>
        <w:rPr>
          <w:rFonts w:ascii="Arial" w:cs="Arial" w:eastAsia="Arial" w:hAnsi="Arial"/>
          <w:color w:val="CCDDEE"/>
          <w:sz w:val="22"/>
          <w:szCs w:val="22"/>
        </w:rPr>
        <w:t xml:space="preserve">Never stop moving. A stationary ship is an easy target.</w:t>
      </w:r>
    </w:p>
    <w:p>
      <w:pPr>
        <w:pStyle w:val="ListParagraph"/>
        <w:numPr>
          <w:ilvl w:val="0"/>
          <w:numId w:val="2"/>
        </w:numPr>
        <w:spacing w:before="60" w:after="60"/>
      </w:pPr>
      <w:r>
        <w:rPr>
          <w:rFonts w:ascii="Arial" w:cs="Arial" w:eastAsia="Arial" w:hAnsi="Arial"/>
          <w:color w:val="CCDDEE"/>
          <w:sz w:val="22"/>
          <w:szCs w:val="22"/>
        </w:rPr>
        <w:t xml:space="preserve">Use the screen edges — wrap to the other side to escape being cornered.</w:t>
      </w:r>
    </w:p>
    <w:p>
      <w:pPr>
        <w:pStyle w:val="ListParagraph"/>
        <w:numPr>
          <w:ilvl w:val="0"/>
          <w:numId w:val="2"/>
        </w:numPr>
        <w:spacing w:before="60" w:after="60"/>
      </w:pPr>
      <w:r>
        <w:rPr>
          <w:rFonts w:ascii="Arial" w:cs="Arial" w:eastAsia="Arial" w:hAnsi="Arial"/>
          <w:color w:val="CCDDEE"/>
          <w:sz w:val="22"/>
          <w:szCs w:val="22"/>
        </w:rPr>
        <w:t xml:space="preserve">Shoot comets at an angle to send fragments away from you, not toward you.</w:t>
      </w:r>
    </w:p>
    <w:p>
      <w:pPr>
        <w:pStyle w:val="ListParagraph"/>
        <w:numPr>
          <w:ilvl w:val="0"/>
          <w:numId w:val="2"/>
        </w:numPr>
        <w:spacing w:before="60" w:after="60"/>
      </w:pPr>
      <w:r>
        <w:rPr>
          <w:rFonts w:ascii="Arial" w:cs="Arial" w:eastAsia="Arial" w:hAnsi="Arial"/>
          <w:color w:val="CCDDEE"/>
          <w:sz w:val="22"/>
          <w:szCs w:val="22"/>
        </w:rPr>
        <w:t xml:space="preserve">Prioritize enemy warships over comets — warships shoot back.</w:t>
      </w:r>
    </w:p>
    <w:p>
      <w:pPr>
        <w:pStyle w:val="ListParagraph"/>
        <w:numPr>
          <w:ilvl w:val="0"/>
          <w:numId w:val="2"/>
        </w:numPr>
        <w:spacing w:before="60" w:after="60"/>
      </w:pPr>
      <w:r>
        <w:rPr>
          <w:rFonts w:ascii="Arial" w:cs="Arial" w:eastAsia="Arial" w:hAnsi="Arial"/>
          <w:color w:val="CCDDEE"/>
          <w:sz w:val="22"/>
          <w:szCs w:val="22"/>
        </w:rPr>
        <w:t xml:space="preserve">Juggernauts are slow but devastating. Keep your distance and chip away.</w:t>
      </w:r>
    </w:p>
    <w:p>
      <w:pPr>
        <w:spacing w:before="0" w:after="100"/>
      </w:pPr>
    </w:p>
    <w:p>
      <w:pPr>
        <w:pStyle w:val="Heading2"/>
        <w:spacing w:before="240" w:after="120"/>
      </w:pPr>
      <w:r>
        <w:rPr>
          <w:rFonts w:ascii="Arial" w:cs="Arial" w:eastAsia="Arial" w:hAnsi="Arial"/>
          <w:b/>
          <w:bCs/>
          <w:color w:val="00CFFF"/>
          <w:sz w:val="28"/>
          <w:szCs w:val="28"/>
        </w:rPr>
        <w:t xml:space="preserve">Boss Strategies</w:t>
      </w:r>
    </w:p>
    <w:p>
      <w:pPr>
        <w:pStyle w:val="ListParagraph"/>
        <w:numPr>
          <w:ilvl w:val="0"/>
          <w:numId w:val="2"/>
        </w:numPr>
        <w:spacing w:before="60" w:after="60"/>
      </w:pPr>
      <w:r>
        <w:rPr>
          <w:rFonts w:ascii="Arial" w:cs="Arial" w:eastAsia="Arial" w:hAnsi="Arial"/>
          <w:color w:val="CCDDEE"/>
          <w:sz w:val="22"/>
          <w:szCs w:val="22"/>
        </w:rPr>
        <w:t xml:space="preserve">Death Star: Stay mobile during its beam rotation. Use spread fire between phase transitions.</w:t>
      </w:r>
    </w:p>
    <w:p>
      <w:pPr>
        <w:pStyle w:val="ListParagraph"/>
        <w:numPr>
          <w:ilvl w:val="0"/>
          <w:numId w:val="2"/>
        </w:numPr>
        <w:spacing w:before="60" w:after="60"/>
      </w:pPr>
      <w:r>
        <w:rPr>
          <w:rFonts w:ascii="Arial" w:cs="Arial" w:eastAsia="Arial" w:hAnsi="Arial"/>
          <w:color w:val="CCDDEE"/>
          <w:sz w:val="22"/>
          <w:szCs w:val="22"/>
        </w:rPr>
        <w:t xml:space="preserve">Spawn Queen: Ignore spawned ships until the queen is low on health, then clean up. Missiles are ideal here.</w:t>
      </w:r>
    </w:p>
    <w:p>
      <w:pPr>
        <w:pStyle w:val="ListParagraph"/>
        <w:numPr>
          <w:ilvl w:val="0"/>
          <w:numId w:val="2"/>
        </w:numPr>
        <w:spacing w:before="60" w:after="60"/>
      </w:pPr>
      <w:r>
        <w:rPr>
          <w:rFonts w:ascii="Arial" w:cs="Arial" w:eastAsia="Arial" w:hAnsi="Arial"/>
          <w:color w:val="CCDDEE"/>
          <w:sz w:val="22"/>
          <w:szCs w:val="22"/>
        </w:rPr>
        <w:t xml:space="preserve">Void Nexus: Target one fragment at a time. Don't let them reunite — burst each one quickly.</w:t>
      </w:r>
    </w:p>
    <w:p>
      <w:pPr>
        <w:pStyle w:val="ListParagraph"/>
        <w:numPr>
          <w:ilvl w:val="0"/>
          <w:numId w:val="2"/>
        </w:numPr>
        <w:spacing w:before="60" w:after="60"/>
      </w:pPr>
      <w:r>
        <w:rPr>
          <w:rFonts w:ascii="Arial" w:cs="Arial" w:eastAsia="Arial" w:hAnsi="Arial"/>
          <w:color w:val="CCDDEE"/>
          <w:sz w:val="22"/>
          <w:szCs w:val="22"/>
        </w:rPr>
        <w:t xml:space="preserve">The Harbinger: Stay perpendicular to the laser sweep direction. Drop a bomb at close range.</w:t>
      </w:r>
    </w:p>
    <w:p>
      <w:pPr>
        <w:pStyle w:val="ListParagraph"/>
        <w:numPr>
          <w:ilvl w:val="0"/>
          <w:numId w:val="2"/>
        </w:numPr>
        <w:spacing w:before="60" w:after="60"/>
      </w:pPr>
      <w:r>
        <w:rPr>
          <w:rFonts w:ascii="Arial" w:cs="Arial" w:eastAsia="Arial" w:hAnsi="Arial"/>
          <w:color w:val="CCDDEE"/>
          <w:sz w:val="22"/>
          <w:szCs w:val="22"/>
        </w:rPr>
        <w:t xml:space="preserve">Star Vortex: Stop it absorbing comets — clear the screen first, then focus the boss.</w:t>
      </w:r>
    </w:p>
    <w:p>
      <w:pPr>
        <w:pStyle w:val="ListParagraph"/>
        <w:numPr>
          <w:ilvl w:val="0"/>
          <w:numId w:val="2"/>
        </w:numPr>
        <w:spacing w:before="60" w:after="60"/>
      </w:pPr>
      <w:r>
        <w:rPr>
          <w:rFonts w:ascii="Arial" w:cs="Arial" w:eastAsia="Arial" w:hAnsi="Arial"/>
          <w:color w:val="CCDDEE"/>
          <w:sz w:val="22"/>
          <w:szCs w:val="22"/>
        </w:rPr>
        <w:t xml:space="preserve">The Singularity: Fight at maximum range to reduce gravity pull effect. Missiles track through the well.</w:t>
      </w:r>
    </w:p>
    <w:p>
      <w:pPr>
        <w:spacing w:before="0" w:after="100"/>
      </w:pPr>
    </w:p>
    <w:p>
      <w:pPr>
        <w:pStyle w:val="Heading2"/>
        <w:spacing w:before="240" w:after="120"/>
      </w:pPr>
      <w:r>
        <w:rPr>
          <w:rFonts w:ascii="Arial" w:cs="Arial" w:eastAsia="Arial" w:hAnsi="Arial"/>
          <w:b/>
          <w:bCs/>
          <w:color w:val="00CFFF"/>
          <w:sz w:val="28"/>
          <w:szCs w:val="28"/>
        </w:rPr>
        <w:t xml:space="preserve">Resource Management</w:t>
      </w:r>
    </w:p>
    <w:p>
      <w:pPr>
        <w:pStyle w:val="ListParagraph"/>
        <w:numPr>
          <w:ilvl w:val="0"/>
          <w:numId w:val="2"/>
        </w:numPr>
        <w:spacing w:before="60" w:after="60"/>
      </w:pPr>
      <w:r>
        <w:rPr>
          <w:rFonts w:ascii="Arial" w:cs="Arial" w:eastAsia="Arial" w:hAnsi="Arial"/>
          <w:color w:val="CCDDEE"/>
          <w:sz w:val="22"/>
          <w:szCs w:val="22"/>
        </w:rPr>
        <w:t xml:space="preserve">Don't burn missile ammo on regular comets — save them for bosses.</w:t>
      </w:r>
    </w:p>
    <w:p>
      <w:pPr>
        <w:pStyle w:val="ListParagraph"/>
        <w:numPr>
          <w:ilvl w:val="0"/>
          <w:numId w:val="2"/>
        </w:numPr>
        <w:spacing w:before="60" w:after="60"/>
      </w:pPr>
      <w:r>
        <w:rPr>
          <w:rFonts w:ascii="Arial" w:cs="Arial" w:eastAsia="Arial" w:hAnsi="Arial"/>
          <w:color w:val="CCDDEE"/>
          <w:sz w:val="22"/>
          <w:szCs w:val="22"/>
        </w:rPr>
        <w:t xml:space="preserve">Bombs excel in tight situations: place one in a dense comet cluster, boost away, detonate.</w:t>
      </w:r>
    </w:p>
    <w:p>
      <w:pPr>
        <w:pStyle w:val="ListParagraph"/>
        <w:numPr>
          <w:ilvl w:val="0"/>
          <w:numId w:val="2"/>
        </w:numPr>
        <w:spacing w:before="60" w:after="60"/>
      </w:pPr>
      <w:r>
        <w:rPr>
          <w:rFonts w:ascii="Arial" w:cs="Arial" w:eastAsia="Arial" w:hAnsi="Arial"/>
          <w:color w:val="CCDDEE"/>
          <w:sz w:val="22"/>
          <w:szCs w:val="22"/>
        </w:rPr>
        <w:t xml:space="preserve">Life Canisters are precious. If one spawns during a boss fight, get it immediately.</w:t>
      </w:r>
    </w:p>
    <w:p>
      <w:pPr>
        <w:pStyle w:val="ListParagraph"/>
        <w:numPr>
          <w:ilvl w:val="0"/>
          <w:numId w:val="2"/>
        </w:numPr>
        <w:spacing w:before="60" w:after="60"/>
      </w:pPr>
      <w:r>
        <w:rPr>
          <w:rFonts w:ascii="Arial" w:cs="Arial" w:eastAsia="Arial" w:hAnsi="Arial"/>
          <w:color w:val="CCDDEE"/>
          <w:sz w:val="22"/>
          <w:szCs w:val="22"/>
        </w:rPr>
        <w:t xml:space="preserve">Energy recharges quickly. Short boost bursts for repositioning are very effective.</w:t>
      </w:r>
    </w:p>
    <w:p>
      <w:pPr>
        <w:spacing w:before="0" w:after="100"/>
      </w:pPr>
    </w:p>
    <w:p>
      <w:pPr>
        <w:pStyle w:val="Heading2"/>
        <w:spacing w:before="240" w:after="120"/>
      </w:pPr>
      <w:r>
        <w:rPr>
          <w:rFonts w:ascii="Arial" w:cs="Arial" w:eastAsia="Arial" w:hAnsi="Arial"/>
          <w:b/>
          <w:bCs/>
          <w:color w:val="00CFFF"/>
          <w:sz w:val="28"/>
          <w:szCs w:val="28"/>
        </w:rPr>
        <w:t xml:space="preserve">UFO Exploitation</w:t>
      </w:r>
    </w:p>
    <w:p>
      <w:pPr>
        <w:pStyle w:val="ListParagraph"/>
        <w:numPr>
          <w:ilvl w:val="0"/>
          <w:numId w:val="2"/>
        </w:numPr>
        <w:spacing w:before="60" w:after="60"/>
      </w:pPr>
      <w:r>
        <w:rPr>
          <w:rFonts w:ascii="Arial" w:cs="Arial" w:eastAsia="Arial" w:hAnsi="Arial"/>
          <w:color w:val="CCDDEE"/>
          <w:sz w:val="22"/>
          <w:szCs w:val="22"/>
        </w:rPr>
        <w:t xml:space="preserve">UFOs fire at your ship but also collide with comets. Let them clear some asteroids for you.</w:t>
      </w:r>
    </w:p>
    <w:p>
      <w:pPr>
        <w:pStyle w:val="ListParagraph"/>
        <w:numPr>
          <w:ilvl w:val="0"/>
          <w:numId w:val="2"/>
        </w:numPr>
        <w:spacing w:before="60" w:after="60"/>
      </w:pPr>
      <w:r>
        <w:rPr>
          <w:rFonts w:ascii="Arial" w:cs="Arial" w:eastAsia="Arial" w:hAnsi="Arial"/>
          <w:color w:val="CCDDEE"/>
          <w:sz w:val="22"/>
          <w:szCs w:val="22"/>
        </w:rPr>
        <w:t xml:space="preserve">Enemy bullets can hit UFOs — position yourself to let enemies shoot each other.</w:t>
      </w:r>
    </w:p>
    <w:p>
      <w:pPr>
        <w:pStyle w:val="ListParagraph"/>
        <w:numPr>
          <w:ilvl w:val="0"/>
          <w:numId w:val="2"/>
        </w:numPr>
        <w:spacing w:before="60" w:after="60"/>
      </w:pPr>
      <w:r>
        <w:rPr>
          <w:rFonts w:ascii="Arial" w:cs="Arial" w:eastAsia="Arial" w:hAnsi="Arial"/>
          <w:color w:val="CCDDEE"/>
          <w:sz w:val="22"/>
          <w:szCs w:val="22"/>
        </w:rPr>
        <w:t xml:space="preserve">Destroying a UFO while a boss is active nets bonus points without costing you ammo.</w:t>
      </w:r>
    </w:p>
    <w:p>
      <w:pPr>
        <w:spacing w:before="0" w:after="200"/>
      </w:pPr>
    </w:p>
    <w:p>
      <w:pPr>
        <w:pStyle w:val="Heading1"/>
        <w:pBdr>
          <w:bottom w:val="single" w:color="00BFFF" w:sz="8" w:space="6"/>
        </w:pBdr>
        <w:spacing w:before="360" w:after="180"/>
      </w:pPr>
      <w:r>
        <w:rPr>
          <w:rFonts w:ascii="Arial" w:cs="Arial" w:eastAsia="Arial" w:hAnsi="Arial"/>
          <w:b/>
          <w:bCs/>
          <w:color w:val="00BFFF"/>
          <w:sz w:val="36"/>
          <w:szCs w:val="36"/>
        </w:rPr>
        <w:t xml:space="preserve">15. Controller Haptics</w:t>
      </w:r>
    </w:p>
    <w:p>
      <w:pPr>
        <w:spacing w:before="80" w:after="80"/>
      </w:pPr>
      <w:r>
        <w:rPr>
          <w:rFonts w:ascii="Arial" w:cs="Arial" w:eastAsia="Arial" w:hAnsi="Arial"/>
          <w:color w:val="CCDDEE"/>
          <w:sz w:val="22"/>
          <w:szCs w:val="22"/>
        </w:rPr>
        <w:t xml:space="preserve">Comet Busters includes precise dual-motor haptic feedback tuned for the PlayStation 5 DualSense. Each game event produces a unique rumble profile using the left (bass) and right (treble) motors independently.</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rPr>
          <w:tblHeader/>
        </w:trPr>
        <w:tc>
          <w:tcPr>
            <w:tcW w:type="dxa" w:w="3000"/>
            <w:tcBorders>
              <w:top w:val="single" w:color="1A4A7A" w:sz="1"/>
              <w:left w:val="single" w:color="1A4A7A" w:sz="1"/>
              <w:bottom w:val="single" w:color="1A4A7A" w:sz="1"/>
              <w:right w:val="single" w:color="1A4A7A"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Event</w:t>
            </w:r>
          </w:p>
        </w:tc>
        <w:tc>
          <w:tcPr>
            <w:tcW w:type="dxa" w:w="1500"/>
            <w:tcBorders>
              <w:top w:val="single" w:color="1A4A7A" w:sz="1"/>
              <w:left w:val="single" w:color="1A4A7A" w:sz="1"/>
              <w:bottom w:val="single" w:color="1A4A7A" w:sz="1"/>
              <w:right w:val="single" w:color="1A4A7A"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Left Motor</w:t>
            </w:r>
          </w:p>
        </w:tc>
        <w:tc>
          <w:tcPr>
            <w:tcW w:type="dxa" w:w="1500"/>
            <w:tcBorders>
              <w:top w:val="single" w:color="1A4A7A" w:sz="1"/>
              <w:left w:val="single" w:color="1A4A7A" w:sz="1"/>
              <w:bottom w:val="single" w:color="1A4A7A" w:sz="1"/>
              <w:right w:val="single" w:color="1A4A7A"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Right Motor</w:t>
            </w:r>
          </w:p>
        </w:tc>
      </w:tr>
      <w:tr>
        <w:tc>
          <w:tcPr>
            <w:tcW w:type="dxa" w:w="3000"/>
            <w:tcBorders>
              <w:top w:val="single" w:color="1A4A7A" w:sz="1"/>
              <w:left w:val="single" w:color="1A4A7A" w:sz="1"/>
              <w:bottom w:val="single" w:color="1A4A7A" w:sz="1"/>
              <w:right w:val="single" w:color="1A4A7A" w:sz="1"/>
            </w:tcBorders>
            <w:shd w:fill="0D1F3C" w:val="clear"/>
            <w:tcMar>
              <w:top w:type="dxa" w:w="60"/>
              <w:left w:type="dxa" w:w="120"/>
              <w:bottom w:type="dxa" w:w="60"/>
              <w:right w:type="dxa" w:w="120"/>
            </w:tcMar>
          </w:tcPr>
          <w:p>
            <w:r>
              <w:rPr>
                <w:rFonts w:ascii="Arial" w:cs="Arial" w:eastAsia="Arial" w:hAnsi="Arial"/>
                <w:color w:val="CCDDEE"/>
                <w:sz w:val="20"/>
                <w:szCs w:val="20"/>
              </w:rPr>
              <w:t xml:space="preserve">Player shoots (bullet)</w:t>
            </w:r>
          </w:p>
        </w:tc>
        <w:tc>
          <w:tcPr>
            <w:tcW w:type="dxa" w:w="1500"/>
            <w:tcBorders>
              <w:top w:val="single" w:color="1A4A7A" w:sz="1"/>
              <w:left w:val="single" w:color="1A4A7A" w:sz="1"/>
              <w:bottom w:val="single" w:color="1A4A7A" w:sz="1"/>
              <w:right w:val="single" w:color="1A4A7A" w:sz="1"/>
            </w:tcBorders>
            <w:shd w:fill="0D1F3C" w:val="clear"/>
            <w:tcMar>
              <w:top w:type="dxa" w:w="60"/>
              <w:left w:type="dxa" w:w="120"/>
              <w:bottom w:type="dxa" w:w="60"/>
              <w:right w:type="dxa" w:w="120"/>
            </w:tcMar>
          </w:tcPr>
          <w:p>
            <w:r>
              <w:rPr>
                <w:rFonts w:ascii="Arial" w:cs="Arial" w:eastAsia="Arial" w:hAnsi="Arial"/>
                <w:color w:val="00BFFF"/>
                <w:sz w:val="20"/>
                <w:szCs w:val="20"/>
              </w:rPr>
              <w:t xml:space="preserve">Strong</w:t>
            </w:r>
          </w:p>
        </w:tc>
        <w:tc>
          <w:tcPr>
            <w:tcW w:type="dxa" w:w="4860"/>
            <w:tcBorders>
              <w:top w:val="single" w:color="1A4A7A" w:sz="1"/>
              <w:left w:val="single" w:color="1A4A7A" w:sz="1"/>
              <w:bottom w:val="single" w:color="1A4A7A" w:sz="1"/>
              <w:right w:val="single" w:color="1A4A7A" w:sz="1"/>
            </w:tcBorders>
            <w:shd w:fill="0D1F3C" w:val="clear"/>
            <w:tcMar>
              <w:top w:type="dxa" w:w="60"/>
              <w:left w:type="dxa" w:w="120"/>
              <w:bottom w:type="dxa" w:w="60"/>
              <w:right w:type="dxa" w:w="120"/>
            </w:tcMar>
          </w:tcPr>
          <w:p>
            <w:r>
              <w:rPr>
                <w:rFonts w:ascii="Arial" w:cs="Arial" w:eastAsia="Arial" w:hAnsi="Arial"/>
                <w:color w:val="00CFFF"/>
                <w:sz w:val="20"/>
                <w:szCs w:val="20"/>
              </w:rPr>
              <w:t xml:space="preserve">Light</w:t>
            </w:r>
          </w:p>
        </w:tc>
      </w:tr>
      <w:tr>
        <w:tc>
          <w:tcPr>
            <w:tcW w:type="dxa" w:w="3000"/>
            <w:tcBorders>
              <w:top w:val="single" w:color="1A4A7A" w:sz="1"/>
              <w:left w:val="single" w:color="1A4A7A" w:sz="1"/>
              <w:bottom w:val="single" w:color="1A4A7A" w:sz="1"/>
              <w:right w:val="single" w:color="1A4A7A" w:sz="1"/>
            </w:tcBorders>
            <w:shd w:fill="0F2340" w:val="clear"/>
            <w:tcMar>
              <w:top w:type="dxa" w:w="60"/>
              <w:left w:type="dxa" w:w="120"/>
              <w:bottom w:type="dxa" w:w="60"/>
              <w:right w:type="dxa" w:w="120"/>
            </w:tcMar>
          </w:tcPr>
          <w:p>
            <w:r>
              <w:rPr>
                <w:rFonts w:ascii="Arial" w:cs="Arial" w:eastAsia="Arial" w:hAnsi="Arial"/>
                <w:color w:val="CCDDEE"/>
                <w:sz w:val="20"/>
                <w:szCs w:val="20"/>
              </w:rPr>
              <w:t xml:space="preserve">Bullet hits comet</w:t>
            </w:r>
          </w:p>
        </w:tc>
        <w:tc>
          <w:tcPr>
            <w:tcW w:type="dxa" w:w="1500"/>
            <w:tcBorders>
              <w:top w:val="single" w:color="1A4A7A" w:sz="1"/>
              <w:left w:val="single" w:color="1A4A7A" w:sz="1"/>
              <w:bottom w:val="single" w:color="1A4A7A" w:sz="1"/>
              <w:right w:val="single" w:color="1A4A7A" w:sz="1"/>
            </w:tcBorders>
            <w:shd w:fill="0F2340" w:val="clear"/>
            <w:tcMar>
              <w:top w:type="dxa" w:w="60"/>
              <w:left w:type="dxa" w:w="120"/>
              <w:bottom w:type="dxa" w:w="60"/>
              <w:right w:type="dxa" w:w="120"/>
            </w:tcMar>
          </w:tcPr>
          <w:p>
            <w:r>
              <w:rPr>
                <w:rFonts w:ascii="Arial" w:cs="Arial" w:eastAsia="Arial" w:hAnsi="Arial"/>
                <w:color w:val="00BFFF"/>
                <w:sz w:val="20"/>
                <w:szCs w:val="20"/>
              </w:rPr>
              <w:t xml:space="preserve">Strong</w:t>
            </w:r>
          </w:p>
        </w:tc>
        <w:tc>
          <w:tcPr>
            <w:tcW w:type="dxa" w:w="4860"/>
            <w:tcBorders>
              <w:top w:val="single" w:color="1A4A7A" w:sz="1"/>
              <w:left w:val="single" w:color="1A4A7A" w:sz="1"/>
              <w:bottom w:val="single" w:color="1A4A7A" w:sz="1"/>
              <w:right w:val="single" w:color="1A4A7A" w:sz="1"/>
            </w:tcBorders>
            <w:shd w:fill="0F2340" w:val="clear"/>
            <w:tcMar>
              <w:top w:type="dxa" w:w="60"/>
              <w:left w:type="dxa" w:w="120"/>
              <w:bottom w:type="dxa" w:w="60"/>
              <w:right w:type="dxa" w:w="120"/>
            </w:tcMar>
          </w:tcPr>
          <w:p>
            <w:r>
              <w:rPr>
                <w:rFonts w:ascii="Arial" w:cs="Arial" w:eastAsia="Arial" w:hAnsi="Arial"/>
                <w:color w:val="00CFFF"/>
                <w:sz w:val="20"/>
                <w:szCs w:val="20"/>
              </w:rPr>
              <w:t xml:space="preserve">Medium</w:t>
            </w:r>
          </w:p>
        </w:tc>
      </w:tr>
      <w:tr>
        <w:tc>
          <w:tcPr>
            <w:tcW w:type="dxa" w:w="3000"/>
            <w:tcBorders>
              <w:top w:val="single" w:color="1A4A7A" w:sz="1"/>
              <w:left w:val="single" w:color="1A4A7A" w:sz="1"/>
              <w:bottom w:val="single" w:color="1A4A7A" w:sz="1"/>
              <w:right w:val="single" w:color="1A4A7A" w:sz="1"/>
            </w:tcBorders>
            <w:shd w:fill="0D1F3C" w:val="clear"/>
            <w:tcMar>
              <w:top w:type="dxa" w:w="60"/>
              <w:left w:type="dxa" w:w="120"/>
              <w:bottom w:type="dxa" w:w="60"/>
              <w:right w:type="dxa" w:w="120"/>
            </w:tcMar>
          </w:tcPr>
          <w:p>
            <w:r>
              <w:rPr>
                <w:rFonts w:ascii="Arial" w:cs="Arial" w:eastAsia="Arial" w:hAnsi="Arial"/>
                <w:color w:val="CCDDEE"/>
                <w:sz w:val="20"/>
                <w:szCs w:val="20"/>
              </w:rPr>
              <w:t xml:space="preserve">Comet explosion</w:t>
            </w:r>
          </w:p>
        </w:tc>
        <w:tc>
          <w:tcPr>
            <w:tcW w:type="dxa" w:w="1500"/>
            <w:tcBorders>
              <w:top w:val="single" w:color="1A4A7A" w:sz="1"/>
              <w:left w:val="single" w:color="1A4A7A" w:sz="1"/>
              <w:bottom w:val="single" w:color="1A4A7A" w:sz="1"/>
              <w:right w:val="single" w:color="1A4A7A" w:sz="1"/>
            </w:tcBorders>
            <w:shd w:fill="0D1F3C" w:val="clear"/>
            <w:tcMar>
              <w:top w:type="dxa" w:w="60"/>
              <w:left w:type="dxa" w:w="120"/>
              <w:bottom w:type="dxa" w:w="60"/>
              <w:right w:type="dxa" w:w="120"/>
            </w:tcMar>
          </w:tcPr>
          <w:p>
            <w:r>
              <w:rPr>
                <w:rFonts w:ascii="Arial" w:cs="Arial" w:eastAsia="Arial" w:hAnsi="Arial"/>
                <w:color w:val="00BFFF"/>
                <w:sz w:val="20"/>
                <w:szCs w:val="20"/>
              </w:rPr>
              <w:t xml:space="preserve">Full</w:t>
            </w:r>
          </w:p>
        </w:tc>
        <w:tc>
          <w:tcPr>
            <w:tcW w:type="dxa" w:w="4860"/>
            <w:tcBorders>
              <w:top w:val="single" w:color="1A4A7A" w:sz="1"/>
              <w:left w:val="single" w:color="1A4A7A" w:sz="1"/>
              <w:bottom w:val="single" w:color="1A4A7A" w:sz="1"/>
              <w:right w:val="single" w:color="1A4A7A" w:sz="1"/>
            </w:tcBorders>
            <w:shd w:fill="0D1F3C" w:val="clear"/>
            <w:tcMar>
              <w:top w:type="dxa" w:w="60"/>
              <w:left w:type="dxa" w:w="120"/>
              <w:bottom w:type="dxa" w:w="60"/>
              <w:right w:type="dxa" w:w="120"/>
            </w:tcMar>
          </w:tcPr>
          <w:p>
            <w:r>
              <w:rPr>
                <w:rFonts w:ascii="Arial" w:cs="Arial" w:eastAsia="Arial" w:hAnsi="Arial"/>
                <w:color w:val="00CFFF"/>
                <w:sz w:val="20"/>
                <w:szCs w:val="20"/>
              </w:rPr>
              <w:t xml:space="preserve">Strong</w:t>
            </w:r>
          </w:p>
        </w:tc>
      </w:tr>
      <w:tr>
        <w:tc>
          <w:tcPr>
            <w:tcW w:type="dxa" w:w="3000"/>
            <w:tcBorders>
              <w:top w:val="single" w:color="1A4A7A" w:sz="1"/>
              <w:left w:val="single" w:color="1A4A7A" w:sz="1"/>
              <w:bottom w:val="single" w:color="1A4A7A" w:sz="1"/>
              <w:right w:val="single" w:color="1A4A7A" w:sz="1"/>
            </w:tcBorders>
            <w:shd w:fill="0F2340" w:val="clear"/>
            <w:tcMar>
              <w:top w:type="dxa" w:w="60"/>
              <w:left w:type="dxa" w:w="120"/>
              <w:bottom w:type="dxa" w:w="60"/>
              <w:right w:type="dxa" w:w="120"/>
            </w:tcMar>
          </w:tcPr>
          <w:p>
            <w:r>
              <w:rPr>
                <w:rFonts w:ascii="Arial" w:cs="Arial" w:eastAsia="Arial" w:hAnsi="Arial"/>
                <w:color w:val="CCDDEE"/>
                <w:sz w:val="20"/>
                <w:szCs w:val="20"/>
              </w:rPr>
              <w:t xml:space="preserve">Bomb explosion</w:t>
            </w:r>
          </w:p>
        </w:tc>
        <w:tc>
          <w:tcPr>
            <w:tcW w:type="dxa" w:w="1500"/>
            <w:tcBorders>
              <w:top w:val="single" w:color="1A4A7A" w:sz="1"/>
              <w:left w:val="single" w:color="1A4A7A" w:sz="1"/>
              <w:bottom w:val="single" w:color="1A4A7A" w:sz="1"/>
              <w:right w:val="single" w:color="1A4A7A" w:sz="1"/>
            </w:tcBorders>
            <w:shd w:fill="0F2340" w:val="clear"/>
            <w:tcMar>
              <w:top w:type="dxa" w:w="60"/>
              <w:left w:type="dxa" w:w="120"/>
              <w:bottom w:type="dxa" w:w="60"/>
              <w:right w:type="dxa" w:w="120"/>
            </w:tcMar>
          </w:tcPr>
          <w:p>
            <w:r>
              <w:rPr>
                <w:rFonts w:ascii="Arial" w:cs="Arial" w:eastAsia="Arial" w:hAnsi="Arial"/>
                <w:color w:val="00BFFF"/>
                <w:sz w:val="20"/>
                <w:szCs w:val="20"/>
              </w:rPr>
              <w:t xml:space="preserve">Full</w:t>
            </w:r>
          </w:p>
        </w:tc>
        <w:tc>
          <w:tcPr>
            <w:tcW w:type="dxa" w:w="4860"/>
            <w:tcBorders>
              <w:top w:val="single" w:color="1A4A7A" w:sz="1"/>
              <w:left w:val="single" w:color="1A4A7A" w:sz="1"/>
              <w:bottom w:val="single" w:color="1A4A7A" w:sz="1"/>
              <w:right w:val="single" w:color="1A4A7A" w:sz="1"/>
            </w:tcBorders>
            <w:shd w:fill="0F2340" w:val="clear"/>
            <w:tcMar>
              <w:top w:type="dxa" w:w="60"/>
              <w:left w:type="dxa" w:w="120"/>
              <w:bottom w:type="dxa" w:w="60"/>
              <w:right w:type="dxa" w:w="120"/>
            </w:tcMar>
          </w:tcPr>
          <w:p>
            <w:r>
              <w:rPr>
                <w:rFonts w:ascii="Arial" w:cs="Arial" w:eastAsia="Arial" w:hAnsi="Arial"/>
                <w:color w:val="00CFFF"/>
                <w:sz w:val="20"/>
                <w:szCs w:val="20"/>
              </w:rPr>
              <w:t xml:space="preserve">Full</w:t>
            </w:r>
          </w:p>
        </w:tc>
      </w:tr>
      <w:tr>
        <w:tc>
          <w:tcPr>
            <w:tcW w:type="dxa" w:w="3000"/>
            <w:tcBorders>
              <w:top w:val="single" w:color="1A4A7A" w:sz="1"/>
              <w:left w:val="single" w:color="1A4A7A" w:sz="1"/>
              <w:bottom w:val="single" w:color="1A4A7A" w:sz="1"/>
              <w:right w:val="single" w:color="1A4A7A" w:sz="1"/>
            </w:tcBorders>
            <w:shd w:fill="0D1F3C" w:val="clear"/>
            <w:tcMar>
              <w:top w:type="dxa" w:w="60"/>
              <w:left w:type="dxa" w:w="120"/>
              <w:bottom w:type="dxa" w:w="60"/>
              <w:right w:type="dxa" w:w="120"/>
            </w:tcMar>
          </w:tcPr>
          <w:p>
            <w:r>
              <w:rPr>
                <w:rFonts w:ascii="Arial" w:cs="Arial" w:eastAsia="Arial" w:hAnsi="Arial"/>
                <w:color w:val="CCDDEE"/>
                <w:sz w:val="20"/>
                <w:szCs w:val="20"/>
              </w:rPr>
              <w:t xml:space="preserve">Boss takes damage</w:t>
            </w:r>
          </w:p>
        </w:tc>
        <w:tc>
          <w:tcPr>
            <w:tcW w:type="dxa" w:w="1500"/>
            <w:tcBorders>
              <w:top w:val="single" w:color="1A4A7A" w:sz="1"/>
              <w:left w:val="single" w:color="1A4A7A" w:sz="1"/>
              <w:bottom w:val="single" w:color="1A4A7A" w:sz="1"/>
              <w:right w:val="single" w:color="1A4A7A" w:sz="1"/>
            </w:tcBorders>
            <w:shd w:fill="0D1F3C" w:val="clear"/>
            <w:tcMar>
              <w:top w:type="dxa" w:w="60"/>
              <w:left w:type="dxa" w:w="120"/>
              <w:bottom w:type="dxa" w:w="60"/>
              <w:right w:type="dxa" w:w="120"/>
            </w:tcMar>
          </w:tcPr>
          <w:p>
            <w:r>
              <w:rPr>
                <w:rFonts w:ascii="Arial" w:cs="Arial" w:eastAsia="Arial" w:hAnsi="Arial"/>
                <w:color w:val="00BFFF"/>
                <w:sz w:val="20"/>
                <w:szCs w:val="20"/>
              </w:rPr>
              <w:t xml:space="preserve">Full</w:t>
            </w:r>
          </w:p>
        </w:tc>
        <w:tc>
          <w:tcPr>
            <w:tcW w:type="dxa" w:w="4860"/>
            <w:tcBorders>
              <w:top w:val="single" w:color="1A4A7A" w:sz="1"/>
              <w:left w:val="single" w:color="1A4A7A" w:sz="1"/>
              <w:bottom w:val="single" w:color="1A4A7A" w:sz="1"/>
              <w:right w:val="single" w:color="1A4A7A" w:sz="1"/>
            </w:tcBorders>
            <w:shd w:fill="0D1F3C" w:val="clear"/>
            <w:tcMar>
              <w:top w:type="dxa" w:w="60"/>
              <w:left w:type="dxa" w:w="120"/>
              <w:bottom w:type="dxa" w:w="60"/>
              <w:right w:type="dxa" w:w="120"/>
            </w:tcMar>
          </w:tcPr>
          <w:p>
            <w:r>
              <w:rPr>
                <w:rFonts w:ascii="Arial" w:cs="Arial" w:eastAsia="Arial" w:hAnsi="Arial"/>
                <w:color w:val="00CFFF"/>
                <w:sz w:val="20"/>
                <w:szCs w:val="20"/>
              </w:rPr>
              <w:t xml:space="preserve">Medium-Strong</w:t>
            </w:r>
          </w:p>
        </w:tc>
      </w:tr>
      <w:tr>
        <w:tc>
          <w:tcPr>
            <w:tcW w:type="dxa" w:w="3000"/>
            <w:tcBorders>
              <w:top w:val="single" w:color="1A4A7A" w:sz="1"/>
              <w:left w:val="single" w:color="1A4A7A" w:sz="1"/>
              <w:bottom w:val="single" w:color="1A4A7A" w:sz="1"/>
              <w:right w:val="single" w:color="1A4A7A" w:sz="1"/>
            </w:tcBorders>
            <w:shd w:fill="0F2340" w:val="clear"/>
            <w:tcMar>
              <w:top w:type="dxa" w:w="60"/>
              <w:left w:type="dxa" w:w="120"/>
              <w:bottom w:type="dxa" w:w="60"/>
              <w:right w:type="dxa" w:w="120"/>
            </w:tcMar>
          </w:tcPr>
          <w:p>
            <w:r>
              <w:rPr>
                <w:rFonts w:ascii="Arial" w:cs="Arial" w:eastAsia="Arial" w:hAnsi="Arial"/>
                <w:color w:val="CCDDEE"/>
                <w:sz w:val="20"/>
                <w:szCs w:val="20"/>
              </w:rPr>
              <w:t xml:space="preserve">Boss defeated</w:t>
            </w:r>
          </w:p>
        </w:tc>
        <w:tc>
          <w:tcPr>
            <w:tcW w:type="dxa" w:w="1500"/>
            <w:tcBorders>
              <w:top w:val="single" w:color="1A4A7A" w:sz="1"/>
              <w:left w:val="single" w:color="1A4A7A" w:sz="1"/>
              <w:bottom w:val="single" w:color="1A4A7A" w:sz="1"/>
              <w:right w:val="single" w:color="1A4A7A" w:sz="1"/>
            </w:tcBorders>
            <w:shd w:fill="0F2340" w:val="clear"/>
            <w:tcMar>
              <w:top w:type="dxa" w:w="60"/>
              <w:left w:type="dxa" w:w="120"/>
              <w:bottom w:type="dxa" w:w="60"/>
              <w:right w:type="dxa" w:w="120"/>
            </w:tcMar>
          </w:tcPr>
          <w:p>
            <w:r>
              <w:rPr>
                <w:rFonts w:ascii="Arial" w:cs="Arial" w:eastAsia="Arial" w:hAnsi="Arial"/>
                <w:color w:val="00BFFF"/>
                <w:sz w:val="20"/>
                <w:szCs w:val="20"/>
              </w:rPr>
              <w:t xml:space="preserve">Medium (×2 pulse)</w:t>
            </w:r>
          </w:p>
        </w:tc>
        <w:tc>
          <w:tcPr>
            <w:tcW w:type="dxa" w:w="4860"/>
            <w:tcBorders>
              <w:top w:val="single" w:color="1A4A7A" w:sz="1"/>
              <w:left w:val="single" w:color="1A4A7A" w:sz="1"/>
              <w:bottom w:val="single" w:color="1A4A7A" w:sz="1"/>
              <w:right w:val="single" w:color="1A4A7A" w:sz="1"/>
            </w:tcBorders>
            <w:shd w:fill="0F2340" w:val="clear"/>
            <w:tcMar>
              <w:top w:type="dxa" w:w="60"/>
              <w:left w:type="dxa" w:w="120"/>
              <w:bottom w:type="dxa" w:w="60"/>
              <w:right w:type="dxa" w:w="120"/>
            </w:tcMar>
          </w:tcPr>
          <w:p>
            <w:r>
              <w:rPr>
                <w:rFonts w:ascii="Arial" w:cs="Arial" w:eastAsia="Arial" w:hAnsi="Arial"/>
                <w:color w:val="00CFFF"/>
                <w:sz w:val="20"/>
                <w:szCs w:val="20"/>
              </w:rPr>
              <w:t xml:space="preserve">Strong (×2 pulse)</w:t>
            </w:r>
          </w:p>
        </w:tc>
      </w:tr>
      <w:tr>
        <w:tc>
          <w:tcPr>
            <w:tcW w:type="dxa" w:w="3000"/>
            <w:tcBorders>
              <w:top w:val="single" w:color="1A4A7A" w:sz="1"/>
              <w:left w:val="single" w:color="1A4A7A" w:sz="1"/>
              <w:bottom w:val="single" w:color="1A4A7A" w:sz="1"/>
              <w:right w:val="single" w:color="1A4A7A" w:sz="1"/>
            </w:tcBorders>
            <w:shd w:fill="0D1F3C" w:val="clear"/>
            <w:tcMar>
              <w:top w:type="dxa" w:w="60"/>
              <w:left w:type="dxa" w:w="120"/>
              <w:bottom w:type="dxa" w:w="60"/>
              <w:right w:type="dxa" w:w="120"/>
            </w:tcMar>
          </w:tcPr>
          <w:p>
            <w:r>
              <w:rPr>
                <w:rFonts w:ascii="Arial" w:cs="Arial" w:eastAsia="Arial" w:hAnsi="Arial"/>
                <w:color w:val="CCDDEE"/>
                <w:sz w:val="20"/>
                <w:szCs w:val="20"/>
              </w:rPr>
              <w:t xml:space="preserve">Player takes damage</w:t>
            </w:r>
          </w:p>
        </w:tc>
        <w:tc>
          <w:tcPr>
            <w:tcW w:type="dxa" w:w="1500"/>
            <w:tcBorders>
              <w:top w:val="single" w:color="1A4A7A" w:sz="1"/>
              <w:left w:val="single" w:color="1A4A7A" w:sz="1"/>
              <w:bottom w:val="single" w:color="1A4A7A" w:sz="1"/>
              <w:right w:val="single" w:color="1A4A7A" w:sz="1"/>
            </w:tcBorders>
            <w:shd w:fill="0D1F3C" w:val="clear"/>
            <w:tcMar>
              <w:top w:type="dxa" w:w="60"/>
              <w:left w:type="dxa" w:w="120"/>
              <w:bottom w:type="dxa" w:w="60"/>
              <w:right w:type="dxa" w:w="120"/>
            </w:tcMar>
          </w:tcPr>
          <w:p>
            <w:r>
              <w:rPr>
                <w:rFonts w:ascii="Arial" w:cs="Arial" w:eastAsia="Arial" w:hAnsi="Arial"/>
                <w:color w:val="00BFFF"/>
                <w:sz w:val="20"/>
                <w:szCs w:val="20"/>
              </w:rPr>
              <w:t xml:space="preserve">Full</w:t>
            </w:r>
          </w:p>
        </w:tc>
        <w:tc>
          <w:tcPr>
            <w:tcW w:type="dxa" w:w="4860"/>
            <w:tcBorders>
              <w:top w:val="single" w:color="1A4A7A" w:sz="1"/>
              <w:left w:val="single" w:color="1A4A7A" w:sz="1"/>
              <w:bottom w:val="single" w:color="1A4A7A" w:sz="1"/>
              <w:right w:val="single" w:color="1A4A7A" w:sz="1"/>
            </w:tcBorders>
            <w:shd w:fill="0D1F3C" w:val="clear"/>
            <w:tcMar>
              <w:top w:type="dxa" w:w="60"/>
              <w:left w:type="dxa" w:w="120"/>
              <w:bottom w:type="dxa" w:w="60"/>
              <w:right w:type="dxa" w:w="120"/>
            </w:tcMar>
          </w:tcPr>
          <w:p>
            <w:r>
              <w:rPr>
                <w:rFonts w:ascii="Arial" w:cs="Arial" w:eastAsia="Arial" w:hAnsi="Arial"/>
                <w:color w:val="00CFFF"/>
                <w:sz w:val="20"/>
                <w:szCs w:val="20"/>
              </w:rPr>
              <w:t xml:space="preserve">Strong</w:t>
            </w:r>
          </w:p>
        </w:tc>
      </w:tr>
      <w:tr>
        <w:tc>
          <w:tcPr>
            <w:tcW w:type="dxa" w:w="3000"/>
            <w:tcBorders>
              <w:top w:val="single" w:color="1A4A7A" w:sz="1"/>
              <w:left w:val="single" w:color="1A4A7A" w:sz="1"/>
              <w:bottom w:val="single" w:color="1A4A7A" w:sz="1"/>
              <w:right w:val="single" w:color="1A4A7A" w:sz="1"/>
            </w:tcBorders>
            <w:shd w:fill="0F2340" w:val="clear"/>
            <w:tcMar>
              <w:top w:type="dxa" w:w="60"/>
              <w:left w:type="dxa" w:w="120"/>
              <w:bottom w:type="dxa" w:w="60"/>
              <w:right w:type="dxa" w:w="120"/>
            </w:tcMar>
          </w:tcPr>
          <w:p>
            <w:r>
              <w:rPr>
                <w:rFonts w:ascii="Arial" w:cs="Arial" w:eastAsia="Arial" w:hAnsi="Arial"/>
                <w:color w:val="CCDDEE"/>
                <w:sz w:val="20"/>
                <w:szCs w:val="20"/>
              </w:rPr>
              <w:t xml:space="preserve">Missile fired</w:t>
            </w:r>
          </w:p>
        </w:tc>
        <w:tc>
          <w:tcPr>
            <w:tcW w:type="dxa" w:w="1500"/>
            <w:tcBorders>
              <w:top w:val="single" w:color="1A4A7A" w:sz="1"/>
              <w:left w:val="single" w:color="1A4A7A" w:sz="1"/>
              <w:bottom w:val="single" w:color="1A4A7A" w:sz="1"/>
              <w:right w:val="single" w:color="1A4A7A" w:sz="1"/>
            </w:tcBorders>
            <w:shd w:fill="0F2340" w:val="clear"/>
            <w:tcMar>
              <w:top w:type="dxa" w:w="60"/>
              <w:left w:type="dxa" w:w="120"/>
              <w:bottom w:type="dxa" w:w="60"/>
              <w:right w:type="dxa" w:w="120"/>
            </w:tcMar>
          </w:tcPr>
          <w:p>
            <w:r>
              <w:rPr>
                <w:rFonts w:ascii="Arial" w:cs="Arial" w:eastAsia="Arial" w:hAnsi="Arial"/>
                <w:color w:val="00BFFF"/>
                <w:sz w:val="20"/>
                <w:szCs w:val="20"/>
              </w:rPr>
              <w:t xml:space="preserve">Strong</w:t>
            </w:r>
          </w:p>
        </w:tc>
        <w:tc>
          <w:tcPr>
            <w:tcW w:type="dxa" w:w="4860"/>
            <w:tcBorders>
              <w:top w:val="single" w:color="1A4A7A" w:sz="1"/>
              <w:left w:val="single" w:color="1A4A7A" w:sz="1"/>
              <w:bottom w:val="single" w:color="1A4A7A" w:sz="1"/>
              <w:right w:val="single" w:color="1A4A7A" w:sz="1"/>
            </w:tcBorders>
            <w:shd w:fill="0F2340" w:val="clear"/>
            <w:tcMar>
              <w:top w:type="dxa" w:w="60"/>
              <w:left w:type="dxa" w:w="120"/>
              <w:bottom w:type="dxa" w:w="60"/>
              <w:right w:type="dxa" w:w="120"/>
            </w:tcMar>
          </w:tcPr>
          <w:p>
            <w:r>
              <w:rPr>
                <w:rFonts w:ascii="Arial" w:cs="Arial" w:eastAsia="Arial" w:hAnsi="Arial"/>
                <w:color w:val="00CFFF"/>
                <w:sz w:val="20"/>
                <w:szCs w:val="20"/>
              </w:rPr>
              <w:t xml:space="preserve">Strong</w:t>
            </w:r>
          </w:p>
        </w:tc>
      </w:tr>
      <w:tr>
        <w:tc>
          <w:tcPr>
            <w:tcW w:type="dxa" w:w="3000"/>
            <w:tcBorders>
              <w:top w:val="single" w:color="1A4A7A" w:sz="1"/>
              <w:left w:val="single" w:color="1A4A7A" w:sz="1"/>
              <w:bottom w:val="single" w:color="1A4A7A" w:sz="1"/>
              <w:right w:val="single" w:color="1A4A7A" w:sz="1"/>
            </w:tcBorders>
            <w:shd w:fill="0D1F3C" w:val="clear"/>
            <w:tcMar>
              <w:top w:type="dxa" w:w="60"/>
              <w:left w:type="dxa" w:w="120"/>
              <w:bottom w:type="dxa" w:w="60"/>
              <w:right w:type="dxa" w:w="120"/>
            </w:tcMar>
          </w:tcPr>
          <w:p>
            <w:r>
              <w:rPr>
                <w:rFonts w:ascii="Arial" w:cs="Arial" w:eastAsia="Arial" w:hAnsi="Arial"/>
                <w:color w:val="CCDDEE"/>
                <w:sz w:val="20"/>
                <w:szCs w:val="20"/>
              </w:rPr>
              <w:t xml:space="preserve">Pickup collected</w:t>
            </w:r>
          </w:p>
        </w:tc>
        <w:tc>
          <w:tcPr>
            <w:tcW w:type="dxa" w:w="1500"/>
            <w:tcBorders>
              <w:top w:val="single" w:color="1A4A7A" w:sz="1"/>
              <w:left w:val="single" w:color="1A4A7A" w:sz="1"/>
              <w:bottom w:val="single" w:color="1A4A7A" w:sz="1"/>
              <w:right w:val="single" w:color="1A4A7A" w:sz="1"/>
            </w:tcBorders>
            <w:shd w:fill="0D1F3C" w:val="clear"/>
            <w:tcMar>
              <w:top w:type="dxa" w:w="60"/>
              <w:left w:type="dxa" w:w="120"/>
              <w:bottom w:type="dxa" w:w="60"/>
              <w:right w:type="dxa" w:w="120"/>
            </w:tcMar>
          </w:tcPr>
          <w:p>
            <w:r>
              <w:rPr>
                <w:rFonts w:ascii="Arial" w:cs="Arial" w:eastAsia="Arial" w:hAnsi="Arial"/>
                <w:color w:val="00BFFF"/>
                <w:sz w:val="20"/>
                <w:szCs w:val="20"/>
              </w:rPr>
              <w:t xml:space="preserve">Light-Medium</w:t>
            </w:r>
          </w:p>
        </w:tc>
        <w:tc>
          <w:tcPr>
            <w:tcW w:type="dxa" w:w="4860"/>
            <w:tcBorders>
              <w:top w:val="single" w:color="1A4A7A" w:sz="1"/>
              <w:left w:val="single" w:color="1A4A7A" w:sz="1"/>
              <w:bottom w:val="single" w:color="1A4A7A" w:sz="1"/>
              <w:right w:val="single" w:color="1A4A7A" w:sz="1"/>
            </w:tcBorders>
            <w:shd w:fill="0D1F3C" w:val="clear"/>
            <w:tcMar>
              <w:top w:type="dxa" w:w="60"/>
              <w:left w:type="dxa" w:w="120"/>
              <w:bottom w:type="dxa" w:w="60"/>
              <w:right w:type="dxa" w:w="120"/>
            </w:tcMar>
          </w:tcPr>
          <w:p>
            <w:r>
              <w:rPr>
                <w:rFonts w:ascii="Arial" w:cs="Arial" w:eastAsia="Arial" w:hAnsi="Arial"/>
                <w:color w:val="00CFFF"/>
                <w:sz w:val="20"/>
                <w:szCs w:val="20"/>
              </w:rPr>
              <w:t xml:space="preserve">Medium</w:t>
            </w:r>
          </w:p>
        </w:tc>
      </w:tr>
      <w:tr>
        <w:tc>
          <w:tcPr>
            <w:tcW w:type="dxa" w:w="3000"/>
            <w:tcBorders>
              <w:top w:val="single" w:color="1A4A7A" w:sz="1"/>
              <w:left w:val="single" w:color="1A4A7A" w:sz="1"/>
              <w:bottom w:val="single" w:color="1A4A7A" w:sz="1"/>
              <w:right w:val="single" w:color="1A4A7A" w:sz="1"/>
            </w:tcBorders>
            <w:shd w:fill="0F2340" w:val="clear"/>
            <w:tcMar>
              <w:top w:type="dxa" w:w="60"/>
              <w:left w:type="dxa" w:w="120"/>
              <w:bottom w:type="dxa" w:w="60"/>
              <w:right w:type="dxa" w:w="120"/>
            </w:tcMar>
          </w:tcPr>
          <w:p>
            <w:r>
              <w:rPr>
                <w:rFonts w:ascii="Arial" w:cs="Arial" w:eastAsia="Arial" w:hAnsi="Arial"/>
                <w:color w:val="CCDDEE"/>
                <w:sz w:val="20"/>
                <w:szCs w:val="20"/>
              </w:rPr>
              <w:t xml:space="preserve">Wave complete</w:t>
            </w:r>
          </w:p>
        </w:tc>
        <w:tc>
          <w:tcPr>
            <w:tcW w:type="dxa" w:w="1500"/>
            <w:tcBorders>
              <w:top w:val="single" w:color="1A4A7A" w:sz="1"/>
              <w:left w:val="single" w:color="1A4A7A" w:sz="1"/>
              <w:bottom w:val="single" w:color="1A4A7A" w:sz="1"/>
              <w:right w:val="single" w:color="1A4A7A" w:sz="1"/>
            </w:tcBorders>
            <w:shd w:fill="0F2340" w:val="clear"/>
            <w:tcMar>
              <w:top w:type="dxa" w:w="60"/>
              <w:left w:type="dxa" w:w="120"/>
              <w:bottom w:type="dxa" w:w="60"/>
              <w:right w:type="dxa" w:w="120"/>
            </w:tcMar>
          </w:tcPr>
          <w:p>
            <w:r>
              <w:rPr>
                <w:rFonts w:ascii="Arial" w:cs="Arial" w:eastAsia="Arial" w:hAnsi="Arial"/>
                <w:color w:val="00BFFF"/>
                <w:sz w:val="20"/>
                <w:szCs w:val="20"/>
              </w:rPr>
              <w:t xml:space="preserve">Medium-Strong (×2)</w:t>
            </w:r>
          </w:p>
        </w:tc>
        <w:tc>
          <w:tcPr>
            <w:tcW w:type="dxa" w:w="4860"/>
            <w:tcBorders>
              <w:top w:val="single" w:color="1A4A7A" w:sz="1"/>
              <w:left w:val="single" w:color="1A4A7A" w:sz="1"/>
              <w:bottom w:val="single" w:color="1A4A7A" w:sz="1"/>
              <w:right w:val="single" w:color="1A4A7A" w:sz="1"/>
            </w:tcBorders>
            <w:shd w:fill="0F2340" w:val="clear"/>
            <w:tcMar>
              <w:top w:type="dxa" w:w="60"/>
              <w:left w:type="dxa" w:w="120"/>
              <w:bottom w:type="dxa" w:w="60"/>
              <w:right w:type="dxa" w:w="120"/>
            </w:tcMar>
          </w:tcPr>
          <w:p>
            <w:r>
              <w:rPr>
                <w:rFonts w:ascii="Arial" w:cs="Arial" w:eastAsia="Arial" w:hAnsi="Arial"/>
                <w:color w:val="00CFFF"/>
                <w:sz w:val="20"/>
                <w:szCs w:val="20"/>
              </w:rPr>
              <w:t xml:space="preserve">Medium-Strong (×2)</w:t>
            </w:r>
          </w:p>
        </w:tc>
      </w:tr>
      <w:tr>
        <w:tc>
          <w:tcPr>
            <w:tcW w:type="dxa" w:w="3000"/>
            <w:tcBorders>
              <w:top w:val="single" w:color="1A4A7A" w:sz="1"/>
              <w:left w:val="single" w:color="1A4A7A" w:sz="1"/>
              <w:bottom w:val="single" w:color="1A4A7A" w:sz="1"/>
              <w:right w:val="single" w:color="1A4A7A" w:sz="1"/>
            </w:tcBorders>
            <w:shd w:fill="0D1F3C" w:val="clear"/>
            <w:tcMar>
              <w:top w:type="dxa" w:w="60"/>
              <w:left w:type="dxa" w:w="120"/>
              <w:bottom w:type="dxa" w:w="60"/>
              <w:right w:type="dxa" w:w="120"/>
            </w:tcMar>
          </w:tcPr>
          <w:p>
            <w:r>
              <w:rPr>
                <w:rFonts w:ascii="Arial" w:cs="Arial" w:eastAsia="Arial" w:hAnsi="Arial"/>
                <w:color w:val="CCDDEE"/>
                <w:sz w:val="20"/>
                <w:szCs w:val="20"/>
              </w:rPr>
              <w:t xml:space="preserve">Game Over</w:t>
            </w:r>
          </w:p>
        </w:tc>
        <w:tc>
          <w:tcPr>
            <w:tcW w:type="dxa" w:w="1500"/>
            <w:tcBorders>
              <w:top w:val="single" w:color="1A4A7A" w:sz="1"/>
              <w:left w:val="single" w:color="1A4A7A" w:sz="1"/>
              <w:bottom w:val="single" w:color="1A4A7A" w:sz="1"/>
              <w:right w:val="single" w:color="1A4A7A" w:sz="1"/>
            </w:tcBorders>
            <w:shd w:fill="0D1F3C" w:val="clear"/>
            <w:tcMar>
              <w:top w:type="dxa" w:w="60"/>
              <w:left w:type="dxa" w:w="120"/>
              <w:bottom w:type="dxa" w:w="60"/>
              <w:right w:type="dxa" w:w="120"/>
            </w:tcMar>
          </w:tcPr>
          <w:p>
            <w:r>
              <w:rPr>
                <w:rFonts w:ascii="Arial" w:cs="Arial" w:eastAsia="Arial" w:hAnsi="Arial"/>
                <w:color w:val="00BFFF"/>
                <w:sz w:val="20"/>
                <w:szCs w:val="20"/>
              </w:rPr>
              <w:t xml:space="preserve">Full</w:t>
            </w:r>
          </w:p>
        </w:tc>
        <w:tc>
          <w:tcPr>
            <w:tcW w:type="dxa" w:w="4860"/>
            <w:tcBorders>
              <w:top w:val="single" w:color="1A4A7A" w:sz="1"/>
              <w:left w:val="single" w:color="1A4A7A" w:sz="1"/>
              <w:bottom w:val="single" w:color="1A4A7A" w:sz="1"/>
              <w:right w:val="single" w:color="1A4A7A" w:sz="1"/>
            </w:tcBorders>
            <w:shd w:fill="0D1F3C" w:val="clear"/>
            <w:tcMar>
              <w:top w:type="dxa" w:w="60"/>
              <w:left w:type="dxa" w:w="120"/>
              <w:bottom w:type="dxa" w:w="60"/>
              <w:right w:type="dxa" w:w="120"/>
            </w:tcMar>
          </w:tcPr>
          <w:p>
            <w:r>
              <w:rPr>
                <w:rFonts w:ascii="Arial" w:cs="Arial" w:eastAsia="Arial" w:hAnsi="Arial"/>
                <w:color w:val="00CFFF"/>
                <w:sz w:val="20"/>
                <w:szCs w:val="20"/>
              </w:rPr>
              <w:t xml:space="preserve">Strong</w:t>
            </w:r>
          </w:p>
        </w:tc>
      </w:tr>
      <w:tr>
        <w:tc>
          <w:tcPr>
            <w:tcW w:type="dxa" w:w="3000"/>
            <w:tcBorders>
              <w:top w:val="single" w:color="1A4A7A" w:sz="1"/>
              <w:left w:val="single" w:color="1A4A7A" w:sz="1"/>
              <w:bottom w:val="single" w:color="1A4A7A" w:sz="1"/>
              <w:right w:val="single" w:color="1A4A7A" w:sz="1"/>
            </w:tcBorders>
            <w:shd w:fill="0F2340" w:val="clear"/>
            <w:tcMar>
              <w:top w:type="dxa" w:w="60"/>
              <w:left w:type="dxa" w:w="120"/>
              <w:bottom w:type="dxa" w:w="60"/>
              <w:right w:type="dxa" w:w="120"/>
            </w:tcMar>
          </w:tcPr>
          <w:p>
            <w:r>
              <w:rPr>
                <w:rFonts w:ascii="Arial" w:cs="Arial" w:eastAsia="Arial" w:hAnsi="Arial"/>
                <w:color w:val="CCDDEE"/>
                <w:sz w:val="20"/>
                <w:szCs w:val="20"/>
              </w:rPr>
              <w:t xml:space="preserve">UI button press</w:t>
            </w:r>
          </w:p>
        </w:tc>
        <w:tc>
          <w:tcPr>
            <w:tcW w:type="dxa" w:w="1500"/>
            <w:tcBorders>
              <w:top w:val="single" w:color="1A4A7A" w:sz="1"/>
              <w:left w:val="single" w:color="1A4A7A" w:sz="1"/>
              <w:bottom w:val="single" w:color="1A4A7A" w:sz="1"/>
              <w:right w:val="single" w:color="1A4A7A" w:sz="1"/>
            </w:tcBorders>
            <w:shd w:fill="0F2340" w:val="clear"/>
            <w:tcMar>
              <w:top w:type="dxa" w:w="60"/>
              <w:left w:type="dxa" w:w="120"/>
              <w:bottom w:type="dxa" w:w="60"/>
              <w:right w:type="dxa" w:w="120"/>
            </w:tcMar>
          </w:tcPr>
          <w:p>
            <w:r>
              <w:rPr>
                <w:rFonts w:ascii="Arial" w:cs="Arial" w:eastAsia="Arial" w:hAnsi="Arial"/>
                <w:color w:val="00BFFF"/>
                <w:sz w:val="20"/>
                <w:szCs w:val="20"/>
              </w:rPr>
              <w:t xml:space="preserve">Light</w:t>
            </w:r>
          </w:p>
        </w:tc>
        <w:tc>
          <w:tcPr>
            <w:tcW w:type="dxa" w:w="4860"/>
            <w:tcBorders>
              <w:top w:val="single" w:color="1A4A7A" w:sz="1"/>
              <w:left w:val="single" w:color="1A4A7A" w:sz="1"/>
              <w:bottom w:val="single" w:color="1A4A7A" w:sz="1"/>
              <w:right w:val="single" w:color="1A4A7A" w:sz="1"/>
            </w:tcBorders>
            <w:shd w:fill="0F2340" w:val="clear"/>
            <w:tcMar>
              <w:top w:type="dxa" w:w="60"/>
              <w:left w:type="dxa" w:w="120"/>
              <w:bottom w:type="dxa" w:w="60"/>
              <w:right w:type="dxa" w:w="120"/>
            </w:tcMar>
          </w:tcPr>
          <w:p>
            <w:r>
              <w:rPr>
                <w:rFonts w:ascii="Arial" w:cs="Arial" w:eastAsia="Arial" w:hAnsi="Arial"/>
                <w:color w:val="00CFFF"/>
                <w:sz w:val="20"/>
                <w:szCs w:val="20"/>
              </w:rPr>
              <w:t xml:space="preserve">Light</w:t>
            </w:r>
          </w:p>
        </w:tc>
      </w:tr>
      <w:tr>
        <w:tc>
          <w:tcPr>
            <w:tcW w:type="dxa" w:w="3000"/>
            <w:tcBorders>
              <w:top w:val="single" w:color="1A4A7A" w:sz="1"/>
              <w:left w:val="single" w:color="1A4A7A" w:sz="1"/>
              <w:bottom w:val="single" w:color="1A4A7A" w:sz="1"/>
              <w:right w:val="single" w:color="1A4A7A" w:sz="1"/>
            </w:tcBorders>
            <w:shd w:fill="0D1F3C" w:val="clear"/>
            <w:tcMar>
              <w:top w:type="dxa" w:w="60"/>
              <w:left w:type="dxa" w:w="120"/>
              <w:bottom w:type="dxa" w:w="60"/>
              <w:right w:type="dxa" w:w="120"/>
            </w:tcMar>
          </w:tcPr>
          <w:p>
            <w:r>
              <w:rPr>
                <w:rFonts w:ascii="Arial" w:cs="Arial" w:eastAsia="Arial" w:hAnsi="Arial"/>
                <w:color w:val="CCDDEE"/>
                <w:sz w:val="20"/>
                <w:szCs w:val="20"/>
              </w:rPr>
              <w:t xml:space="preserve">Warning (boss spawning)</w:t>
            </w:r>
          </w:p>
        </w:tc>
        <w:tc>
          <w:tcPr>
            <w:tcW w:type="dxa" w:w="1500"/>
            <w:tcBorders>
              <w:top w:val="single" w:color="1A4A7A" w:sz="1"/>
              <w:left w:val="single" w:color="1A4A7A" w:sz="1"/>
              <w:bottom w:val="single" w:color="1A4A7A" w:sz="1"/>
              <w:right w:val="single" w:color="1A4A7A" w:sz="1"/>
            </w:tcBorders>
            <w:shd w:fill="0D1F3C" w:val="clear"/>
            <w:tcMar>
              <w:top w:type="dxa" w:w="60"/>
              <w:left w:type="dxa" w:w="120"/>
              <w:bottom w:type="dxa" w:w="60"/>
              <w:right w:type="dxa" w:w="120"/>
            </w:tcMar>
          </w:tcPr>
          <w:p>
            <w:r>
              <w:rPr>
                <w:rFonts w:ascii="Arial" w:cs="Arial" w:eastAsia="Arial" w:hAnsi="Arial"/>
                <w:color w:val="00BFFF"/>
                <w:sz w:val="20"/>
                <w:szCs w:val="20"/>
              </w:rPr>
              <w:t xml:space="preserve">Medium-Strong (×3)</w:t>
            </w:r>
          </w:p>
        </w:tc>
        <w:tc>
          <w:tcPr>
            <w:tcW w:type="dxa" w:w="4860"/>
            <w:tcBorders>
              <w:top w:val="single" w:color="1A4A7A" w:sz="1"/>
              <w:left w:val="single" w:color="1A4A7A" w:sz="1"/>
              <w:bottom w:val="single" w:color="1A4A7A" w:sz="1"/>
              <w:right w:val="single" w:color="1A4A7A" w:sz="1"/>
            </w:tcBorders>
            <w:shd w:fill="0D1F3C" w:val="clear"/>
            <w:tcMar>
              <w:top w:type="dxa" w:w="60"/>
              <w:left w:type="dxa" w:w="120"/>
              <w:bottom w:type="dxa" w:w="60"/>
              <w:right w:type="dxa" w:w="120"/>
            </w:tcMar>
          </w:tcPr>
          <w:p>
            <w:r>
              <w:rPr>
                <w:rFonts w:ascii="Arial" w:cs="Arial" w:eastAsia="Arial" w:hAnsi="Arial"/>
                <w:color w:val="00CFFF"/>
                <w:sz w:val="20"/>
                <w:szCs w:val="20"/>
              </w:rPr>
              <w:t xml:space="preserve">Light (×3)</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1"/>
              <w:left w:val="single" w:color="1A4A7A" w:sz="1"/>
              <w:bottom w:val="single" w:color="1A4A7A" w:sz="1"/>
              <w:right w:val="single" w:color="1A4A7A" w:sz="1"/>
            </w:tcBorders>
            <w:shd w:fill="1A3A6B" w:val="clear"/>
            <w:tcMar>
              <w:top w:type="dxa" w:w="80"/>
              <w:left w:type="dxa" w:w="200"/>
              <w:bottom w:type="dxa" w:w="80"/>
              <w:right w:type="dxa" w:w="200"/>
            </w:tcMar>
          </w:tcPr>
          <w:p>
            <w:r>
              <w:rPr>
                <w:rFonts w:ascii="Arial" w:cs="Arial" w:eastAsia="Arial" w:hAnsi="Arial"/>
                <w:b/>
                <w:bCs/>
                <w:color w:val="00BFFF"/>
                <w:sz w:val="24"/>
                <w:szCs w:val="24"/>
              </w:rPr>
              <w:t xml:space="preserve">🎮  Haptic Compatibility</w:t>
            </w:r>
          </w:p>
        </w:tc>
      </w:tr>
      <w:tr>
        <w:tc>
          <w:tcPr>
            <w:tcW w:type="dxa" w:w="9360"/>
            <w:tcBorders>
              <w:top w:val="single" w:color="1A4A7A" w:sz="1"/>
              <w:left w:val="single" w:color="1A4A7A" w:sz="1"/>
              <w:bottom w:val="single" w:color="1A4A7A" w:sz="1"/>
              <w:right w:val="single" w:color="1A4A7A" w:sz="1"/>
            </w:tcBorders>
            <w:shd w:fill="0D1F3C" w:val="clear"/>
            <w:tcMar>
              <w:top w:type="dxa" w:w="60"/>
              <w:left w:type="dxa" w:w="200"/>
              <w:bottom w:type="dxa" w:w="60"/>
              <w:right w:type="dxa" w:w="200"/>
            </w:tcMar>
          </w:tcPr>
          <w:p>
            <w:r>
              <w:rPr>
                <w:rFonts w:ascii="Arial" w:cs="Arial" w:eastAsia="Arial" w:hAnsi="Arial"/>
                <w:color w:val="CCDDEE"/>
                <w:sz w:val="21"/>
                <w:szCs w:val="21"/>
              </w:rPr>
              <w:t xml:space="preserve">Haptics are automatically detected at startup. If your controller does not support</w:t>
            </w:r>
          </w:p>
        </w:tc>
      </w:tr>
      <w:tr>
        <w:tc>
          <w:tcPr>
            <w:tcW w:type="dxa" w:w="9360"/>
            <w:tcBorders>
              <w:top w:val="single" w:color="1A4A7A" w:sz="1"/>
              <w:left w:val="single" w:color="1A4A7A" w:sz="1"/>
              <w:bottom w:val="single" w:color="1A4A7A" w:sz="1"/>
              <w:right w:val="single" w:color="1A4A7A" w:sz="1"/>
            </w:tcBorders>
            <w:shd w:fill="0D1F3C" w:val="clear"/>
            <w:tcMar>
              <w:top w:type="dxa" w:w="60"/>
              <w:left w:type="dxa" w:w="200"/>
              <w:bottom w:type="dxa" w:w="60"/>
              <w:right w:type="dxa" w:w="200"/>
            </w:tcMar>
          </w:tcPr>
          <w:p>
            <w:r>
              <w:rPr>
                <w:rFonts w:ascii="Arial" w:cs="Arial" w:eastAsia="Arial" w:hAnsi="Arial"/>
                <w:color w:val="CCDDEE"/>
                <w:sz w:val="21"/>
                <w:szCs w:val="21"/>
              </w:rPr>
              <w:t xml:space="preserve">dual-motor feedback, the game falls back to rumble mode using the average intensity.</w:t>
            </w:r>
          </w:p>
        </w:tc>
      </w:tr>
      <w:tr>
        <w:tc>
          <w:tcPr>
            <w:tcW w:type="dxa" w:w="9360"/>
            <w:tcBorders>
              <w:top w:val="single" w:color="1A4A7A" w:sz="1"/>
              <w:left w:val="single" w:color="1A4A7A" w:sz="1"/>
              <w:bottom w:val="single" w:color="1A4A7A" w:sz="1"/>
              <w:right w:val="single" w:color="1A4A7A" w:sz="1"/>
            </w:tcBorders>
            <w:shd w:fill="0D1F3C" w:val="clear"/>
            <w:tcMar>
              <w:top w:type="dxa" w:w="60"/>
              <w:left w:type="dxa" w:w="200"/>
              <w:bottom w:type="dxa" w:w="60"/>
              <w:right w:type="dxa" w:w="200"/>
            </w:tcMar>
          </w:tcPr>
          <w:p>
            <w:r>
              <w:rPr>
                <w:rFonts w:ascii="Arial" w:cs="Arial" w:eastAsia="Arial" w:hAnsi="Arial"/>
                <w:color w:val="CCDDEE"/>
                <w:sz w:val="21"/>
                <w:szCs w:val="21"/>
              </w:rPr>
              <w:t xml:space="preserve">Non-haptic play is fully supported — all game events are communicated visually.</w:t>
            </w:r>
          </w:p>
        </w:tc>
      </w:tr>
    </w:tbl>
    <w:p>
      <w:pPr>
        <w:spacing w:before="0" w:after="200"/>
      </w:pPr>
    </w:p>
    <w:p>
      <w:pPr>
        <w:pBdr>
          <w:top w:val="single" w:color="00BFFF" w:sz="6" w:space="12"/>
        </w:pBdr>
        <w:spacing w:before="400" w:after="200"/>
        <w:jc w:val="center"/>
      </w:pPr>
      <w:r>
        <w:rPr>
          <w:rFonts w:ascii="Arial" w:cs="Arial" w:eastAsia="Arial" w:hAnsi="Arial"/>
          <w:i/>
          <w:iCs/>
          <w:color w:val="8899AA"/>
          <w:sz w:val="24"/>
          <w:szCs w:val="24"/>
        </w:rPr>
        <w:t xml:space="preserve">Good luck, pilot. The galaxy is counting on you.</w:t>
      </w:r>
    </w:p>
    <w:p>
      <w:pPr>
        <w:spacing w:before="0" w:after="0"/>
        <w:jc w:val="center"/>
      </w:pPr>
      <w:r>
        <w:rPr>
          <w:rFonts w:ascii="Arial" w:cs="Arial" w:eastAsia="Arial" w:hAnsi="Arial"/>
          <w:b/>
          <w:bCs/>
          <w:color w:val="00BFFF"/>
          <w:sz w:val="28"/>
          <w:szCs w:val="28"/>
        </w:rPr>
        <w:t xml:space="preserve">☄  COMET BUSTERS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A7A" w:sz="4" w:space="4"/>
      </w:pBdr>
      <w:tabs>
        <w:tab w:val="right" w:pos="9360"/>
      </w:tabs>
      <w:spacing w:before="100" w:after="0"/>
    </w:pPr>
    <w:r>
      <w:rPr>
        <w:rFonts w:ascii="Arial" w:cs="Arial" w:eastAsia="Arial" w:hAnsi="Arial"/>
        <w:color w:val="8899AA"/>
        <w:sz w:val="16"/>
        <w:szCs w:val="16"/>
      </w:rPr>
      <w:t xml:space="preserve">Comet Busters  |  All rights reserved</w:t>
    </w:r>
    <w:r>
      <w:rPr>
        <w:rFonts w:ascii="Arial" w:cs="Arial" w:eastAsia="Arial" w:hAnsi="Arial"/>
        <w:color w:val="8899AA"/>
        <w:sz w:val="16"/>
        <w:szCs w:val="16"/>
      </w:rPr>
      <w:t xml:space="preserve">	Page </w:t>
    </w:r>
    <w:r>
      <w:rPr>
        <w:rFonts w:ascii="Arial" w:cs="Arial" w:eastAsia="Arial" w:hAnsi="Arial"/>
        <w:color w:val="00BFF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FFF" w:sz="6" w:space="4"/>
      </w:pBdr>
      <w:spacing w:before="0" w:after="100"/>
    </w:pPr>
    <w:r>
      <w:rPr>
        <w:rFonts w:ascii="Arial" w:cs="Arial" w:eastAsia="Arial" w:hAnsi="Arial"/>
        <w:b/>
        <w:bCs/>
        <w:color w:val="00BFFF"/>
        <w:sz w:val="20"/>
        <w:szCs w:val="20"/>
      </w:rPr>
      <w:t xml:space="preserve">☄  COMET BUSTERS</w:t>
    </w:r>
    <w:r>
      <w:rPr>
        <w:rFonts w:ascii="Arial" w:cs="Arial" w:eastAsia="Arial" w:hAnsi="Arial"/>
        <w:color w:val="8899AA"/>
        <w:sz w:val="18"/>
        <w:szCs w:val="18"/>
      </w:rPr>
      <w:t xml:space="preserve">    Official Game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0BFFF"/>
      </w:rPr>
    </w:lvl>
    <w:lvl w:ilvl="1" w15:tentative="1">
      <w:start w:val="1"/>
      <w:numFmt w:val="bullet"/>
      <w:lvlText w:val="◦"/>
      <w:lvlJc w:val="left"/>
      <w:pPr>
        <w:ind w:left="1080" w:hanging="360"/>
      </w:pPr>
      <w:rPr>
        <w:color w:val="8899A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CDDE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0BFFF"/>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0CFFF"/>
      <w:sz w:val="28"/>
      <w:szCs w:val="28"/>
    </w:rPr>
  </w:style>
  <w:style w:type="paragraph" w:styleId="Heading3">
    <w:name w:val="Heading 3"/>
    <w:basedOn w:val="Normal"/>
    <w:next w:val="Normal"/>
    <w:qFormat/>
    <w:pPr>
      <w:spacing w:before="180" w:after="80"/>
      <w:outlineLvl w:val="2"/>
    </w:pPr>
    <w:rPr>
      <w:rFonts w:ascii="Arial" w:cs="Arial" w:eastAsia="Arial" w:hAnsi="Arial"/>
      <w:b/>
      <w:bCs/>
      <w:color w:val="FFD7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2026-02-24T00:25:03.581Z</dcterms:created>
  <dcterms:modified xsi:type="dcterms:W3CDTF">2026-02-24T00:25:03.582Z</dcterms:modified>
</cp:coreProperties>
</file>

<file path=docProps/custom.xml><?xml version="1.0" encoding="utf-8"?>
<Properties xmlns="http://schemas.openxmlformats.org/officeDocument/2006/custom-properties" xmlns:vt="http://schemas.openxmlformats.org/officeDocument/2006/docPropsVTypes"/>
</file>