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7E" w:rsidRDefault="00E731FC">
      <w:pPr>
        <w:rPr>
          <w:b/>
          <w:sz w:val="28"/>
          <w:szCs w:val="28"/>
        </w:rPr>
      </w:pPr>
      <w:r w:rsidRPr="00C4110B">
        <w:rPr>
          <w:b/>
          <w:sz w:val="28"/>
          <w:szCs w:val="28"/>
        </w:rPr>
        <w:t>Capstone Project #1 Proposal</w:t>
      </w:r>
    </w:p>
    <w:p w:rsidR="009C1524" w:rsidRPr="009C1524" w:rsidRDefault="009C1524">
      <w:pPr>
        <w:rPr>
          <w:b/>
          <w:i/>
          <w:sz w:val="28"/>
          <w:szCs w:val="28"/>
        </w:rPr>
      </w:pPr>
      <w:r w:rsidRPr="009C1524">
        <w:rPr>
          <w:b/>
          <w:i/>
          <w:sz w:val="28"/>
          <w:szCs w:val="28"/>
        </w:rPr>
        <w:t>Predict TalkingData User Demographics (Gender and Age) in School District</w:t>
      </w:r>
    </w:p>
    <w:p w:rsidR="00E731FC" w:rsidRPr="003D55D9" w:rsidRDefault="00E731FC" w:rsidP="00E731FC">
      <w:pPr>
        <w:spacing w:after="0"/>
        <w:rPr>
          <w:b/>
          <w:i/>
          <w:color w:val="365F91" w:themeColor="accent1" w:themeShade="BF"/>
          <w:u w:val="single"/>
        </w:rPr>
      </w:pPr>
      <w:r w:rsidRPr="003D55D9">
        <w:rPr>
          <w:b/>
          <w:i/>
          <w:color w:val="365F91" w:themeColor="accent1" w:themeShade="BF"/>
          <w:u w:val="single"/>
        </w:rPr>
        <w:t>Problem Statement</w:t>
      </w:r>
    </w:p>
    <w:p w:rsidR="00A16FB7" w:rsidRDefault="00A16FB7" w:rsidP="00A16FB7">
      <w:pPr>
        <w:spacing w:after="0"/>
      </w:pPr>
      <w:r w:rsidRPr="00A16FB7">
        <w:t xml:space="preserve">TalkingData, China’s largest third-party mobile data platform, understands that everyday choices and behaviors paint a picture of who </w:t>
      </w:r>
      <w:r>
        <w:t>we</w:t>
      </w:r>
      <w:r w:rsidRPr="00A16FB7">
        <w:t xml:space="preserve"> are and what we value. </w:t>
      </w:r>
      <w:r w:rsidR="00C4110B">
        <w:t>The company</w:t>
      </w:r>
      <w:r w:rsidRPr="00A16FB7">
        <w:t xml:space="preserve"> is seeking to leverage behavioral data from more than 70% of the 500 million</w:t>
      </w:r>
      <w:bookmarkStart w:id="0" w:name="_GoBack"/>
      <w:bookmarkEnd w:id="0"/>
      <w:r w:rsidRPr="00A16FB7">
        <w:t xml:space="preserve"> mobile devices active daily in China to help its clients better understand and interact with their audiences.</w:t>
      </w:r>
      <w:r>
        <w:t xml:space="preserve"> </w:t>
      </w:r>
    </w:p>
    <w:p w:rsidR="00A16FB7" w:rsidRDefault="00A16FB7" w:rsidP="00A16FB7">
      <w:pPr>
        <w:spacing w:after="0"/>
      </w:pPr>
    </w:p>
    <w:p w:rsidR="00E731FC" w:rsidRDefault="00A16FB7" w:rsidP="00A16FB7">
      <w:pPr>
        <w:spacing w:after="0"/>
      </w:pPr>
      <w:r>
        <w:t>TalkingData a</w:t>
      </w:r>
      <w:r w:rsidR="00C4110B">
        <w:t>sked to</w:t>
      </w:r>
      <w:r w:rsidR="00E731FC" w:rsidRPr="004A0868">
        <w:rPr>
          <w:i/>
        </w:rPr>
        <w:t xml:space="preserve"> </w:t>
      </w:r>
      <w:r w:rsidR="00E731FC" w:rsidRPr="005B7DF4">
        <w:t>build a model predicting users’ demographic characteristics based on their app usage, geolocation, and mobile device properties</w:t>
      </w:r>
      <w:r>
        <w:t xml:space="preserve">. </w:t>
      </w:r>
      <w:r w:rsidR="00C4110B">
        <w:t xml:space="preserve">Doing so will help millions of </w:t>
      </w:r>
      <w:r w:rsidRPr="00A16FB7">
        <w:t xml:space="preserve">developers and brand advertisers around the world pursue data-driven marketing efforts which are relevant to their users and catered to their </w:t>
      </w:r>
      <w:r w:rsidR="00C4110B">
        <w:t>preferences.</w:t>
      </w:r>
    </w:p>
    <w:p w:rsidR="009753DA" w:rsidRDefault="009753DA" w:rsidP="009753DA">
      <w:pPr>
        <w:spacing w:after="0"/>
      </w:pPr>
    </w:p>
    <w:p w:rsidR="009753DA" w:rsidRDefault="00C4110B" w:rsidP="009753DA">
      <w:pPr>
        <w:spacing w:after="0"/>
      </w:pPr>
      <w:r>
        <w:t>The goal of my project is</w:t>
      </w:r>
      <w:r w:rsidR="009753DA">
        <w:t xml:space="preserve"> to predict the demographics of a user (gender and age) </w:t>
      </w:r>
      <w:r w:rsidR="006251CC">
        <w:t xml:space="preserve">at a certain </w:t>
      </w:r>
      <w:proofErr w:type="spellStart"/>
      <w:r w:rsidR="006251CC">
        <w:t>geolocation</w:t>
      </w:r>
      <w:proofErr w:type="spellEnd"/>
      <w:r w:rsidR="006251CC">
        <w:t xml:space="preserve"> (</w:t>
      </w:r>
      <w:proofErr w:type="spellStart"/>
      <w:r w:rsidR="006251CC">
        <w:t>eg</w:t>
      </w:r>
      <w:proofErr w:type="spellEnd"/>
      <w:r w:rsidR="006251CC">
        <w:t>. School District) based on their app download and usage behaviors.</w:t>
      </w:r>
    </w:p>
    <w:p w:rsidR="009753DA" w:rsidRDefault="009753DA" w:rsidP="009753DA">
      <w:pPr>
        <w:spacing w:after="0"/>
      </w:pPr>
    </w:p>
    <w:p w:rsidR="00A16FB7" w:rsidRPr="003D55D9" w:rsidRDefault="00EC4EF4" w:rsidP="00A16FB7">
      <w:pPr>
        <w:spacing w:after="0"/>
        <w:rPr>
          <w:b/>
          <w:i/>
          <w:color w:val="365F91" w:themeColor="accent1" w:themeShade="BF"/>
          <w:u w:val="single"/>
        </w:rPr>
      </w:pPr>
      <w:r w:rsidRPr="003D55D9">
        <w:rPr>
          <w:b/>
          <w:i/>
          <w:color w:val="365F91" w:themeColor="accent1" w:themeShade="BF"/>
          <w:u w:val="single"/>
        </w:rPr>
        <w:t xml:space="preserve">Data </w:t>
      </w:r>
      <w:r w:rsidR="003D55D9">
        <w:rPr>
          <w:b/>
          <w:i/>
          <w:color w:val="365F91" w:themeColor="accent1" w:themeShade="BF"/>
          <w:u w:val="single"/>
        </w:rPr>
        <w:t>Source</w:t>
      </w:r>
      <w:r w:rsidR="00916999" w:rsidRPr="003D55D9">
        <w:rPr>
          <w:b/>
          <w:i/>
          <w:color w:val="365F91" w:themeColor="accent1" w:themeShade="BF"/>
          <w:u w:val="single"/>
        </w:rPr>
        <w:t xml:space="preserve"> and Schema</w:t>
      </w:r>
      <w:r w:rsidR="00A16FB7" w:rsidRPr="003D55D9">
        <w:rPr>
          <w:b/>
          <w:i/>
          <w:color w:val="365F91" w:themeColor="accent1" w:themeShade="BF"/>
          <w:u w:val="single"/>
        </w:rPr>
        <w:t>:</w:t>
      </w:r>
    </w:p>
    <w:p w:rsidR="0098693D" w:rsidRDefault="0044388F" w:rsidP="00A16FB7">
      <w:pPr>
        <w:spacing w:after="0"/>
      </w:pPr>
      <w:r>
        <w:t>Since this pr</w:t>
      </w:r>
      <w:r w:rsidR="0098693D">
        <w:t xml:space="preserve">oject is inspired by a </w:t>
      </w:r>
      <w:proofErr w:type="spellStart"/>
      <w:r w:rsidR="0098693D">
        <w:t>Kaggle</w:t>
      </w:r>
      <w:proofErr w:type="spellEnd"/>
      <w:r w:rsidR="0098693D">
        <w:t xml:space="preserve"> Competition sponsored by TalkingData, </w:t>
      </w:r>
      <w:r w:rsidR="006251CC">
        <w:t>the user behavioral</w:t>
      </w:r>
      <w:r w:rsidR="0098693D">
        <w:t xml:space="preserve"> d</w:t>
      </w:r>
      <w:r w:rsidR="00A16FB7">
        <w:t xml:space="preserve">ata is collected from TalkingData SDK integrated within mobile apps TalkingData serves under the service term between TalkingData and mobile app developers. Full recognition and consent from individual user of those apps have been obtained, and appropriate </w:t>
      </w:r>
      <w:r w:rsidR="0098693D">
        <w:t xml:space="preserve">data </w:t>
      </w:r>
      <w:proofErr w:type="spellStart"/>
      <w:r w:rsidR="0098693D">
        <w:t>anonymization</w:t>
      </w:r>
      <w:proofErr w:type="spellEnd"/>
      <w:r w:rsidR="0098693D">
        <w:t xml:space="preserve"> has</w:t>
      </w:r>
      <w:r w:rsidR="00A16FB7">
        <w:t xml:space="preserve"> been performed to protect privacy.</w:t>
      </w:r>
    </w:p>
    <w:p w:rsidR="0098693D" w:rsidRDefault="0098693D" w:rsidP="00A16FB7">
      <w:pPr>
        <w:spacing w:after="0"/>
      </w:pPr>
    </w:p>
    <w:p w:rsidR="00EC4EF4" w:rsidRDefault="0098693D" w:rsidP="00A16FB7">
      <w:pPr>
        <w:spacing w:after="0"/>
      </w:pPr>
      <w:r>
        <w:t xml:space="preserve">Another key data source in this project is </w:t>
      </w:r>
      <w:proofErr w:type="spellStart"/>
      <w:r>
        <w:t>OpenStreetMap</w:t>
      </w:r>
      <w:proofErr w:type="spellEnd"/>
      <w:r>
        <w:t xml:space="preserve"> database. Since TalkingData provides the </w:t>
      </w:r>
      <w:proofErr w:type="spellStart"/>
      <w:r>
        <w:t>geolocation</w:t>
      </w:r>
      <w:r w:rsidR="006251CC">
        <w:t>s</w:t>
      </w:r>
      <w:proofErr w:type="spellEnd"/>
      <w:r>
        <w:t xml:space="preserve"> with longitude and latitude details, I would like to </w:t>
      </w:r>
      <w:r w:rsidR="006251CC">
        <w:t>further explore and categorize the locations to predict user demographics.</w:t>
      </w:r>
    </w:p>
    <w:p w:rsidR="00EC4EF4" w:rsidRDefault="00EC4EF4" w:rsidP="00A16FB7">
      <w:pPr>
        <w:spacing w:after="0"/>
      </w:pPr>
    </w:p>
    <w:p w:rsidR="00A16FB7" w:rsidRDefault="00A16FB7" w:rsidP="00A16FB7">
      <w:pPr>
        <w:spacing w:after="0"/>
      </w:pPr>
      <w:r>
        <w:t xml:space="preserve">The data schema </w:t>
      </w:r>
      <w:r w:rsidR="00A3230F">
        <w:t xml:space="preserve">provided by TalkingData </w:t>
      </w:r>
      <w:r>
        <w:t>can be re</w:t>
      </w:r>
      <w:r w:rsidR="00A3230F">
        <w:t>presented in the following table</w:t>
      </w:r>
      <w:r>
        <w:t>:</w:t>
      </w:r>
    </w:p>
    <w:p w:rsidR="00A3230F" w:rsidRDefault="00916999" w:rsidP="00A3230F">
      <w:pPr>
        <w:spacing w:after="0"/>
      </w:pPr>
      <w:r w:rsidRPr="00916999">
        <w:drawing>
          <wp:inline distT="0" distB="0" distL="0" distR="0" wp14:anchorId="24D018E4" wp14:editId="5E57AAC2">
            <wp:extent cx="6456542" cy="196527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9459" cy="1966166"/>
                    </a:xfrm>
                    <a:prstGeom prst="rect">
                      <a:avLst/>
                    </a:prstGeom>
                    <a:noFill/>
                    <a:ln>
                      <a:noFill/>
                    </a:ln>
                  </pic:spPr>
                </pic:pic>
              </a:graphicData>
            </a:graphic>
          </wp:inline>
        </w:drawing>
      </w:r>
    </w:p>
    <w:p w:rsidR="00A3230F" w:rsidRDefault="00A3230F" w:rsidP="00A3230F">
      <w:pPr>
        <w:spacing w:after="0"/>
      </w:pPr>
    </w:p>
    <w:p w:rsidR="00A3230F" w:rsidRDefault="00A3230F" w:rsidP="00A3230F">
      <w:pPr>
        <w:spacing w:after="0"/>
      </w:pPr>
    </w:p>
    <w:sectPr w:rsidR="00A32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FC"/>
    <w:rsid w:val="000C2C06"/>
    <w:rsid w:val="001341FE"/>
    <w:rsid w:val="003A25F6"/>
    <w:rsid w:val="003D55D9"/>
    <w:rsid w:val="0044388F"/>
    <w:rsid w:val="006251CC"/>
    <w:rsid w:val="00916999"/>
    <w:rsid w:val="009753DA"/>
    <w:rsid w:val="0098693D"/>
    <w:rsid w:val="009C1524"/>
    <w:rsid w:val="00A16FB7"/>
    <w:rsid w:val="00A3230F"/>
    <w:rsid w:val="00B9717E"/>
    <w:rsid w:val="00C4110B"/>
    <w:rsid w:val="00DB44DE"/>
    <w:rsid w:val="00E731FC"/>
    <w:rsid w:val="00EC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FC"/>
    <w:rPr>
      <w:color w:val="0000FF" w:themeColor="hyperlink"/>
      <w:u w:val="single"/>
    </w:rPr>
  </w:style>
  <w:style w:type="character" w:styleId="FollowedHyperlink">
    <w:name w:val="FollowedHyperlink"/>
    <w:basedOn w:val="DefaultParagraphFont"/>
    <w:uiPriority w:val="99"/>
    <w:semiHidden/>
    <w:unhideWhenUsed/>
    <w:rsid w:val="00E731FC"/>
    <w:rPr>
      <w:color w:val="800080" w:themeColor="followedHyperlink"/>
      <w:u w:val="single"/>
    </w:rPr>
  </w:style>
  <w:style w:type="paragraph" w:styleId="BalloonText">
    <w:name w:val="Balloon Text"/>
    <w:basedOn w:val="Normal"/>
    <w:link w:val="BalloonTextChar"/>
    <w:uiPriority w:val="99"/>
    <w:semiHidden/>
    <w:unhideWhenUsed/>
    <w:rsid w:val="00A3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FC"/>
    <w:rPr>
      <w:color w:val="0000FF" w:themeColor="hyperlink"/>
      <w:u w:val="single"/>
    </w:rPr>
  </w:style>
  <w:style w:type="character" w:styleId="FollowedHyperlink">
    <w:name w:val="FollowedHyperlink"/>
    <w:basedOn w:val="DefaultParagraphFont"/>
    <w:uiPriority w:val="99"/>
    <w:semiHidden/>
    <w:unhideWhenUsed/>
    <w:rsid w:val="00E731FC"/>
    <w:rPr>
      <w:color w:val="800080" w:themeColor="followedHyperlink"/>
      <w:u w:val="single"/>
    </w:rPr>
  </w:style>
  <w:style w:type="paragraph" w:styleId="BalloonText">
    <w:name w:val="Balloon Text"/>
    <w:basedOn w:val="Normal"/>
    <w:link w:val="BalloonTextChar"/>
    <w:uiPriority w:val="99"/>
    <w:semiHidden/>
    <w:unhideWhenUsed/>
    <w:rsid w:val="00A3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534735">
      <w:bodyDiv w:val="1"/>
      <w:marLeft w:val="0"/>
      <w:marRight w:val="0"/>
      <w:marTop w:val="0"/>
      <w:marBottom w:val="0"/>
      <w:divBdr>
        <w:top w:val="none" w:sz="0" w:space="0" w:color="auto"/>
        <w:left w:val="none" w:sz="0" w:space="0" w:color="auto"/>
        <w:bottom w:val="none" w:sz="0" w:space="0" w:color="auto"/>
        <w:right w:val="none" w:sz="0" w:space="0" w:color="auto"/>
      </w:divBdr>
    </w:div>
    <w:div w:id="1812940952">
      <w:bodyDiv w:val="1"/>
      <w:marLeft w:val="0"/>
      <w:marRight w:val="0"/>
      <w:marTop w:val="0"/>
      <w:marBottom w:val="0"/>
      <w:divBdr>
        <w:top w:val="none" w:sz="0" w:space="0" w:color="auto"/>
        <w:left w:val="none" w:sz="0" w:space="0" w:color="auto"/>
        <w:bottom w:val="none" w:sz="0" w:space="0" w:color="auto"/>
        <w:right w:val="none" w:sz="0" w:space="0" w:color="auto"/>
      </w:divBdr>
      <w:divsChild>
        <w:div w:id="791095341">
          <w:marLeft w:val="0"/>
          <w:marRight w:val="0"/>
          <w:marTop w:val="0"/>
          <w:marBottom w:val="0"/>
          <w:divBdr>
            <w:top w:val="none" w:sz="0" w:space="0" w:color="auto"/>
            <w:left w:val="none" w:sz="0" w:space="0" w:color="auto"/>
            <w:bottom w:val="none" w:sz="0" w:space="0" w:color="auto"/>
            <w:right w:val="none" w:sz="0" w:space="0" w:color="auto"/>
          </w:divBdr>
          <w:divsChild>
            <w:div w:id="865218121">
              <w:marLeft w:val="0"/>
              <w:marRight w:val="0"/>
              <w:marTop w:val="0"/>
              <w:marBottom w:val="0"/>
              <w:divBdr>
                <w:top w:val="none" w:sz="0" w:space="0" w:color="auto"/>
                <w:left w:val="none" w:sz="0" w:space="0" w:color="auto"/>
                <w:bottom w:val="none" w:sz="0" w:space="0" w:color="auto"/>
                <w:right w:val="none" w:sz="0" w:space="0" w:color="auto"/>
              </w:divBdr>
              <w:divsChild>
                <w:div w:id="1686713189">
                  <w:marLeft w:val="0"/>
                  <w:marRight w:val="0"/>
                  <w:marTop w:val="0"/>
                  <w:marBottom w:val="0"/>
                  <w:divBdr>
                    <w:top w:val="none" w:sz="0" w:space="0" w:color="auto"/>
                    <w:left w:val="none" w:sz="0" w:space="0" w:color="auto"/>
                    <w:bottom w:val="none" w:sz="0" w:space="0" w:color="auto"/>
                    <w:right w:val="none" w:sz="0" w:space="0" w:color="auto"/>
                  </w:divBdr>
                  <w:divsChild>
                    <w:div w:id="1076173078">
                      <w:marLeft w:val="0"/>
                      <w:marRight w:val="0"/>
                      <w:marTop w:val="480"/>
                      <w:marBottom w:val="480"/>
                      <w:divBdr>
                        <w:top w:val="none" w:sz="0" w:space="0" w:color="auto"/>
                        <w:left w:val="none" w:sz="0" w:space="0" w:color="auto"/>
                        <w:bottom w:val="none" w:sz="0" w:space="0" w:color="auto"/>
                        <w:right w:val="none" w:sz="0" w:space="0" w:color="auto"/>
                      </w:divBdr>
                      <w:divsChild>
                        <w:div w:id="582571099">
                          <w:marLeft w:val="0"/>
                          <w:marRight w:val="0"/>
                          <w:marTop w:val="0"/>
                          <w:marBottom w:val="0"/>
                          <w:divBdr>
                            <w:top w:val="none" w:sz="0" w:space="0" w:color="auto"/>
                            <w:left w:val="none" w:sz="0" w:space="0" w:color="auto"/>
                            <w:bottom w:val="none" w:sz="0" w:space="0" w:color="auto"/>
                            <w:right w:val="none" w:sz="0" w:space="0" w:color="auto"/>
                          </w:divBdr>
                          <w:divsChild>
                            <w:div w:id="1525168733">
                              <w:marLeft w:val="0"/>
                              <w:marRight w:val="0"/>
                              <w:marTop w:val="360"/>
                              <w:marBottom w:val="360"/>
                              <w:divBdr>
                                <w:top w:val="none" w:sz="0" w:space="0" w:color="auto"/>
                                <w:left w:val="none" w:sz="0" w:space="0" w:color="auto"/>
                                <w:bottom w:val="none" w:sz="0" w:space="0" w:color="auto"/>
                                <w:right w:val="none" w:sz="0" w:space="0" w:color="auto"/>
                              </w:divBdr>
                              <w:divsChild>
                                <w:div w:id="207113097">
                                  <w:marLeft w:val="0"/>
                                  <w:marRight w:val="0"/>
                                  <w:marTop w:val="0"/>
                                  <w:marBottom w:val="0"/>
                                  <w:divBdr>
                                    <w:top w:val="none" w:sz="0" w:space="0" w:color="auto"/>
                                    <w:left w:val="single" w:sz="6" w:space="0" w:color="DEDFE0"/>
                                    <w:bottom w:val="single" w:sz="6" w:space="0" w:color="DEDFE0"/>
                                    <w:right w:val="single" w:sz="6" w:space="0" w:color="DEDFE0"/>
                                  </w:divBdr>
                                  <w:divsChild>
                                    <w:div w:id="15622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Radian Group, Inc.</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Sunny</dc:creator>
  <cp:lastModifiedBy>Liu, Sunny</cp:lastModifiedBy>
  <cp:revision>6</cp:revision>
  <dcterms:created xsi:type="dcterms:W3CDTF">2017-04-30T18:45:00Z</dcterms:created>
  <dcterms:modified xsi:type="dcterms:W3CDTF">2017-05-02T04:00:00Z</dcterms:modified>
</cp:coreProperties>
</file>